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651" w:rsidRPr="005C5651" w:rsidRDefault="005C5651" w:rsidP="005C565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5651">
        <w:rPr>
          <w:rFonts w:ascii="Times New Roman" w:eastAsia="Times New Roman" w:hAnsi="Times New Roman" w:cs="Times New Roman"/>
          <w:b/>
          <w:bCs/>
          <w:kern w:val="36"/>
          <w:sz w:val="48"/>
          <w:szCs w:val="48"/>
        </w:rPr>
        <w:t>Trade and History: The Case of EU-Algeria Relations</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Boston U</w:t>
      </w:r>
      <w:bookmarkStart w:id="0" w:name="_GoBack"/>
      <w:bookmarkEnd w:id="0"/>
      <w:r>
        <w:rPr>
          <w:rFonts w:ascii="Times New Roman" w:eastAsia="Times New Roman" w:hAnsi="Times New Roman" w:cs="Times New Roman"/>
          <w:i/>
          <w:iCs/>
          <w:sz w:val="24"/>
          <w:szCs w:val="24"/>
        </w:rPr>
        <w:t>niversity International Law Journal</w:t>
      </w:r>
      <w:r w:rsidRPr="005C5651">
        <w:rPr>
          <w:rFonts w:ascii="Times New Roman" w:eastAsia="Times New Roman" w:hAnsi="Times New Roman" w:cs="Times New Roman"/>
          <w:sz w:val="24"/>
          <w:szCs w:val="24"/>
        </w:rPr>
        <w:br/>
        <w:t xml:space="preserve">February 17th, 2015 </w:t>
      </w:r>
    </w:p>
    <w:p w:rsidR="005C5651" w:rsidRPr="005C5651" w:rsidRDefault="005C5651" w:rsidP="005C5651">
      <w:pPr>
        <w:spacing w:before="100" w:beforeAutospacing="1" w:after="100" w:afterAutospacing="1" w:line="240" w:lineRule="auto"/>
        <w:jc w:val="center"/>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Trade and History: The Case of EU-Algeria Relations</w:t>
      </w:r>
      <w:hyperlink r:id="rId5" w:anchor="_edn3" w:tooltip="" w:history="1">
        <w:r w:rsidRPr="005C5651">
          <w:rPr>
            <w:rFonts w:ascii="Times New Roman" w:eastAsia="Times New Roman" w:hAnsi="Times New Roman" w:cs="Times New Roman"/>
            <w:color w:val="0000FF"/>
            <w:sz w:val="24"/>
            <w:szCs w:val="24"/>
            <w:u w:val="single"/>
          </w:rPr>
          <w:t>*</w:t>
        </w:r>
      </w:hyperlink>
    </w:p>
    <w:p w:rsidR="005C5651" w:rsidRPr="005C5651" w:rsidRDefault="005C5651" w:rsidP="005C5651">
      <w:pPr>
        <w:spacing w:before="100" w:beforeAutospacing="1" w:after="100" w:afterAutospacing="1" w:line="240" w:lineRule="auto"/>
        <w:jc w:val="center"/>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 Daniela Caruso</w:t>
      </w:r>
      <w:hyperlink r:id="rId6" w:anchor="_edn1" w:tooltip="" w:history="1">
        <w:r w:rsidRPr="005C5651">
          <w:rPr>
            <w:rFonts w:ascii="Times New Roman" w:eastAsia="Times New Roman" w:hAnsi="Times New Roman" w:cs="Times New Roman"/>
            <w:color w:val="0000FF"/>
            <w:sz w:val="24"/>
            <w:szCs w:val="24"/>
            <w:u w:val="single"/>
          </w:rPr>
          <w:t>†</w:t>
        </w:r>
        <w:proofErr w:type="gramStart"/>
        <w:r w:rsidRPr="005C5651">
          <w:rPr>
            <w:rFonts w:ascii="Times New Roman" w:eastAsia="Times New Roman" w:hAnsi="Times New Roman" w:cs="Times New Roman"/>
            <w:color w:val="0000FF"/>
            <w:sz w:val="24"/>
            <w:szCs w:val="24"/>
            <w:u w:val="single"/>
          </w:rPr>
          <w:t>  </w:t>
        </w:r>
        <w:proofErr w:type="gramEnd"/>
      </w:hyperlink>
      <w:r w:rsidRPr="005C5651">
        <w:rPr>
          <w:rFonts w:ascii="Times New Roman" w:eastAsia="Times New Roman" w:hAnsi="Times New Roman" w:cs="Times New Roman"/>
          <w:sz w:val="24"/>
          <w:szCs w:val="24"/>
        </w:rPr>
        <w:t xml:space="preserve">and Joanna </w:t>
      </w:r>
      <w:proofErr w:type="spellStart"/>
      <w:r w:rsidRPr="005C5651">
        <w:rPr>
          <w:rFonts w:ascii="Times New Roman" w:eastAsia="Times New Roman" w:hAnsi="Times New Roman" w:cs="Times New Roman"/>
          <w:sz w:val="24"/>
          <w:szCs w:val="24"/>
        </w:rPr>
        <w:t>Geneve</w:t>
      </w:r>
      <w:proofErr w:type="spellEnd"/>
      <w:r w:rsidRPr="005C5651">
        <w:rPr>
          <w:rFonts w:ascii="Times New Roman" w:eastAsia="Times New Roman" w:hAnsi="Times New Roman" w:cs="Times New Roman"/>
          <w:sz w:val="24"/>
          <w:szCs w:val="24"/>
        </w:rPr>
        <w:fldChar w:fldCharType="begin"/>
      </w:r>
      <w:r w:rsidRPr="005C5651">
        <w:rPr>
          <w:rFonts w:ascii="Times New Roman" w:eastAsia="Times New Roman" w:hAnsi="Times New Roman" w:cs="Times New Roman"/>
          <w:sz w:val="24"/>
          <w:szCs w:val="24"/>
        </w:rPr>
        <w:instrText xml:space="preserve"> HYPERLINK "http://www.bu.edu/ilj/2015/02/17/trade-and-history-the-case-of-eu-algeria-relations/" \l "_edn2" \o "" </w:instrText>
      </w:r>
      <w:r w:rsidRPr="005C5651">
        <w:rPr>
          <w:rFonts w:ascii="Times New Roman" w:eastAsia="Times New Roman" w:hAnsi="Times New Roman" w:cs="Times New Roman"/>
          <w:sz w:val="24"/>
          <w:szCs w:val="24"/>
        </w:rPr>
        <w:fldChar w:fldCharType="separate"/>
      </w:r>
      <w:r w:rsidRPr="005C5651">
        <w:rPr>
          <w:rFonts w:ascii="Times New Roman" w:eastAsia="Times New Roman" w:hAnsi="Times New Roman" w:cs="Times New Roman"/>
          <w:color w:val="0000FF"/>
          <w:sz w:val="24"/>
          <w:szCs w:val="24"/>
          <w:u w:val="single"/>
        </w:rPr>
        <w:t>‡</w:t>
      </w:r>
      <w:r w:rsidRPr="005C5651">
        <w:rPr>
          <w:rFonts w:ascii="Times New Roman" w:eastAsia="Times New Roman" w:hAnsi="Times New Roman" w:cs="Times New Roman"/>
          <w:sz w:val="24"/>
          <w:szCs w:val="24"/>
        </w:rPr>
        <w:fldChar w:fldCharType="end"/>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The centennial of Albert Camus’s birth, duly marked by academic conferences in history and literature departments, has had little resonance in European Union (“EU”) legal scholarship. Yet the political engagement of the French-Algerian Nobel Laureate is a natural entry point into the EU’s laws and policies vis-à-vis the global South, and Algeria is today a particularly salient example of the EU’s relations with North Africa.</w:t>
      </w:r>
      <w:hyperlink r:id="rId7" w:anchor="_edn4" w:tooltip="" w:history="1">
        <w:r w:rsidRPr="005C5651">
          <w:rPr>
            <w:rFonts w:ascii="Times New Roman" w:eastAsia="Times New Roman" w:hAnsi="Times New Roman" w:cs="Times New Roman"/>
            <w:color w:val="0000FF"/>
            <w:sz w:val="24"/>
            <w:szCs w:val="24"/>
            <w:u w:val="single"/>
          </w:rPr>
          <w:t>[1]</w:t>
        </w:r>
      </w:hyperlink>
      <w:r w:rsidRPr="005C5651">
        <w:rPr>
          <w:rFonts w:ascii="Times New Roman" w:eastAsia="Times New Roman" w:hAnsi="Times New Roman" w:cs="Times New Roman"/>
          <w:sz w:val="24"/>
          <w:szCs w:val="24"/>
        </w:rPr>
        <w:t xml:space="preserve"> The Parisian tragedies of January 2015 have brought into the spotlight all that can go wrong in post-colonial societies and called into question the efficacy of a vast array of French, European, and more broadly “Western” choices in the Mediterranean region. In the aftermath of the Charlie </w:t>
      </w:r>
      <w:proofErr w:type="spellStart"/>
      <w:r w:rsidRPr="005C5651">
        <w:rPr>
          <w:rFonts w:ascii="Times New Roman" w:eastAsia="Times New Roman" w:hAnsi="Times New Roman" w:cs="Times New Roman"/>
          <w:sz w:val="24"/>
          <w:szCs w:val="24"/>
        </w:rPr>
        <w:t>Hebdo</w:t>
      </w:r>
      <w:proofErr w:type="spellEnd"/>
      <w:r w:rsidRPr="005C5651">
        <w:rPr>
          <w:rFonts w:ascii="Times New Roman" w:eastAsia="Times New Roman" w:hAnsi="Times New Roman" w:cs="Times New Roman"/>
          <w:sz w:val="24"/>
          <w:szCs w:val="24"/>
        </w:rPr>
        <w:t xml:space="preserve"> massacre, the legal community has naturally focused on the scope of free speech and on the resilience of secular democracies, but fresh and deeper analyses are needed in many other dimensions, ranging from migration management to strategies for the development of Europe’s southern neighbors.</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Among the subjects of such analyses—we argue—should be the effects of the EU’s trade policies with regard to North Africa. Migration flows are determined by poverty and unrest in countries of origin, and because trade is often touted as a tool for bettering the economic and political stability of all trading partners</w:t>
      </w:r>
      <w:proofErr w:type="gramStart"/>
      <w:r w:rsidRPr="005C5651">
        <w:rPr>
          <w:rFonts w:ascii="Times New Roman" w:eastAsia="Times New Roman" w:hAnsi="Times New Roman" w:cs="Times New Roman"/>
          <w:sz w:val="24"/>
          <w:szCs w:val="24"/>
        </w:rPr>
        <w:t>,</w:t>
      </w:r>
      <w:proofErr w:type="gramEnd"/>
      <w:r w:rsidRPr="005C5651">
        <w:rPr>
          <w:rFonts w:ascii="Times New Roman" w:eastAsia="Times New Roman" w:hAnsi="Times New Roman" w:cs="Times New Roman"/>
          <w:sz w:val="24"/>
          <w:szCs w:val="24"/>
        </w:rPr>
        <w:fldChar w:fldCharType="begin"/>
      </w:r>
      <w:r w:rsidRPr="005C5651">
        <w:rPr>
          <w:rFonts w:ascii="Times New Roman" w:eastAsia="Times New Roman" w:hAnsi="Times New Roman" w:cs="Times New Roman"/>
          <w:sz w:val="24"/>
          <w:szCs w:val="24"/>
        </w:rPr>
        <w:instrText xml:space="preserve"> HYPERLINK "http://www.bu.edu/ilj/2015/02/17/trade-and-history-the-case-of-eu-algeria-relations/" \l "_edn5" \o "" </w:instrText>
      </w:r>
      <w:r w:rsidRPr="005C5651">
        <w:rPr>
          <w:rFonts w:ascii="Times New Roman" w:eastAsia="Times New Roman" w:hAnsi="Times New Roman" w:cs="Times New Roman"/>
          <w:sz w:val="24"/>
          <w:szCs w:val="24"/>
        </w:rPr>
        <w:fldChar w:fldCharType="separate"/>
      </w:r>
      <w:r w:rsidRPr="005C5651">
        <w:rPr>
          <w:rFonts w:ascii="Times New Roman" w:eastAsia="Times New Roman" w:hAnsi="Times New Roman" w:cs="Times New Roman"/>
          <w:color w:val="0000FF"/>
          <w:sz w:val="24"/>
          <w:szCs w:val="24"/>
          <w:u w:val="single"/>
        </w:rPr>
        <w:t>[2]</w:t>
      </w:r>
      <w:r w:rsidRPr="005C5651">
        <w:rPr>
          <w:rFonts w:ascii="Times New Roman" w:eastAsia="Times New Roman" w:hAnsi="Times New Roman" w:cs="Times New Roman"/>
          <w:sz w:val="24"/>
          <w:szCs w:val="24"/>
        </w:rPr>
        <w:fldChar w:fldCharType="end"/>
      </w:r>
      <w:r w:rsidRPr="005C5651">
        <w:rPr>
          <w:rFonts w:ascii="Times New Roman" w:eastAsia="Times New Roman" w:hAnsi="Times New Roman" w:cs="Times New Roman"/>
          <w:sz w:val="24"/>
          <w:szCs w:val="24"/>
        </w:rPr>
        <w:t xml:space="preserve"> it is important to empirically verify the impact of trade agreements on the overall wellbeing of Europe’s partners. Camus himself identified free trade as an instrument of peace and prosperity within Europe and believed that Algeria would thrive in the context of a pan-European market.</w:t>
      </w:r>
      <w:hyperlink r:id="rId8" w:anchor="_edn6" w:tooltip="" w:history="1">
        <w:r w:rsidRPr="005C5651">
          <w:rPr>
            <w:rFonts w:ascii="Times New Roman" w:eastAsia="Times New Roman" w:hAnsi="Times New Roman" w:cs="Times New Roman"/>
            <w:color w:val="0000FF"/>
            <w:sz w:val="24"/>
            <w:szCs w:val="24"/>
            <w:u w:val="single"/>
          </w:rPr>
          <w:t>[3]</w:t>
        </w:r>
      </w:hyperlink>
      <w:r w:rsidRPr="005C5651">
        <w:rPr>
          <w:rFonts w:ascii="Times New Roman" w:eastAsia="Times New Roman" w:hAnsi="Times New Roman" w:cs="Times New Roman"/>
          <w:sz w:val="24"/>
          <w:szCs w:val="24"/>
        </w:rPr>
        <w:t xml:space="preserve"> After his death, the process of market integration did indeed take place in the Old continent, and a parallel process of trade liberalization has since occurred across the Mediterranean, but the impact of such processes on Algeria continues to be mixed news. It is on such news that we shall now focus.</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Mercantile deals may strike readers as an elliptic target in this context. Since the 1960s, the emancipation of formerly colonial economies has been conceived as too delicate an enterprise to be left to the simple logic of free trade, and has traditionally been framed as a matter of “development cooperation”—a rapidly evolving blend of tariff preferences, financial assistance, and now rule-of-law and democracy-building programs in favor of struggling nations.</w:t>
      </w:r>
      <w:hyperlink r:id="rId9" w:anchor="_edn7" w:tooltip="" w:history="1">
        <w:r w:rsidRPr="005C5651">
          <w:rPr>
            <w:rFonts w:ascii="Times New Roman" w:eastAsia="Times New Roman" w:hAnsi="Times New Roman" w:cs="Times New Roman"/>
            <w:color w:val="0000FF"/>
            <w:sz w:val="24"/>
            <w:szCs w:val="24"/>
            <w:u w:val="single"/>
          </w:rPr>
          <w:t>[4]</w:t>
        </w:r>
      </w:hyperlink>
      <w:r w:rsidRPr="005C5651">
        <w:rPr>
          <w:rFonts w:ascii="Times New Roman" w:eastAsia="Times New Roman" w:hAnsi="Times New Roman" w:cs="Times New Roman"/>
          <w:sz w:val="24"/>
          <w:szCs w:val="24"/>
        </w:rPr>
        <w:t xml:space="preserve"> Yet the removal of residual barriers to trade in goods and services continues to be a core aspect of EU activity. In many circles, including the European Commission’s Directorate General for Trade (“DG Trade”), trade liberalization across the Mediterranean has featured regularly as a goal since the 1990s and is often an established reality.</w:t>
      </w:r>
      <w:hyperlink r:id="rId10" w:anchor="_edn8" w:tooltip="" w:history="1">
        <w:r w:rsidRPr="005C5651">
          <w:rPr>
            <w:rFonts w:ascii="Times New Roman" w:eastAsia="Times New Roman" w:hAnsi="Times New Roman" w:cs="Times New Roman"/>
            <w:color w:val="0000FF"/>
            <w:sz w:val="24"/>
            <w:szCs w:val="24"/>
            <w:u w:val="single"/>
          </w:rPr>
          <w:t>[5]</w:t>
        </w:r>
      </w:hyperlink>
      <w:r w:rsidRPr="005C5651">
        <w:rPr>
          <w:rFonts w:ascii="Times New Roman" w:eastAsia="Times New Roman" w:hAnsi="Times New Roman" w:cs="Times New Roman"/>
          <w:sz w:val="24"/>
          <w:szCs w:val="24"/>
        </w:rPr>
        <w:t xml:space="preserve"> The association agreements linking the EU with North African states all aim at reciprocal market opening as a matter of principle. In an era of </w:t>
      </w:r>
      <w:r w:rsidRPr="005C5651">
        <w:rPr>
          <w:rFonts w:ascii="Times New Roman" w:eastAsia="Times New Roman" w:hAnsi="Times New Roman" w:cs="Times New Roman"/>
          <w:sz w:val="24"/>
          <w:szCs w:val="24"/>
        </w:rPr>
        <w:lastRenderedPageBreak/>
        <w:t>generally low trade barriers, such arrangements may seem unremarkable, but they produce dramatic distributive consequences and therefore need unwavering attention.</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Recent empirical studies concerning EU association agreements with eastern neighboring countries have pointed out that trade liberalization, even when it generates wealth in the aggregate, may worsen the plague of spatial disparity and deepen existing cleavages in already dysfunctional societies.</w:t>
      </w:r>
      <w:hyperlink r:id="rId11" w:anchor="_edn9" w:tooltip="" w:history="1">
        <w:r w:rsidRPr="005C5651">
          <w:rPr>
            <w:rFonts w:ascii="Times New Roman" w:eastAsia="Times New Roman" w:hAnsi="Times New Roman" w:cs="Times New Roman"/>
            <w:color w:val="0000FF"/>
            <w:sz w:val="24"/>
            <w:szCs w:val="24"/>
            <w:u w:val="single"/>
          </w:rPr>
          <w:t>[6]</w:t>
        </w:r>
      </w:hyperlink>
      <w:r w:rsidRPr="005C5651">
        <w:rPr>
          <w:rFonts w:ascii="Times New Roman" w:eastAsia="Times New Roman" w:hAnsi="Times New Roman" w:cs="Times New Roman"/>
          <w:sz w:val="24"/>
          <w:szCs w:val="24"/>
        </w:rPr>
        <w:t>  Small changes in the patterns of commerce can suppress entire sectors of the economy—especially sectors that could have fostered rural development or economic diversification. And because rural development and diversification are generally deemed essential to healing the social fabric of Europe’s neighbors, it is now particularly important to gauge the real effects of the EU’s commercial policy in North Africa and the Middle East.</w:t>
      </w:r>
      <w:hyperlink r:id="rId12" w:anchor="_edn10" w:tooltip="" w:history="1">
        <w:r w:rsidRPr="005C5651">
          <w:rPr>
            <w:rFonts w:ascii="Times New Roman" w:eastAsia="Times New Roman" w:hAnsi="Times New Roman" w:cs="Times New Roman"/>
            <w:color w:val="0000FF"/>
            <w:sz w:val="24"/>
            <w:szCs w:val="24"/>
            <w:u w:val="single"/>
          </w:rPr>
          <w:t>[7]</w:t>
        </w:r>
      </w:hyperlink>
      <w:r w:rsidRPr="005C5651">
        <w:rPr>
          <w:rFonts w:ascii="Times New Roman" w:eastAsia="Times New Roman" w:hAnsi="Times New Roman" w:cs="Times New Roman"/>
          <w:sz w:val="24"/>
          <w:szCs w:val="24"/>
        </w:rPr>
        <w:t xml:space="preserve"> The point of this Article is to invite particularized inquiries into the consequences of trade between the EU and each of its partners, using not only econometric tools but also textured accounts of historical legacies.</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Exemplifying this line of inquiry with the case of Algeria seems appropriate not just because of the current salience of French-Algerian relations, but also because of this country’s particular enmeshment with the history of the EU’s commercial policies.</w:t>
      </w:r>
      <w:hyperlink r:id="rId13" w:anchor="_edn11" w:tooltip="" w:history="1">
        <w:r w:rsidRPr="005C5651">
          <w:rPr>
            <w:rFonts w:ascii="Times New Roman" w:eastAsia="Times New Roman" w:hAnsi="Times New Roman" w:cs="Times New Roman"/>
            <w:color w:val="0000FF"/>
            <w:sz w:val="24"/>
            <w:szCs w:val="24"/>
            <w:u w:val="single"/>
          </w:rPr>
          <w:t>[8]</w:t>
        </w:r>
      </w:hyperlink>
      <w:r w:rsidRPr="005C5651">
        <w:rPr>
          <w:rFonts w:ascii="Times New Roman" w:eastAsia="Times New Roman" w:hAnsi="Times New Roman" w:cs="Times New Roman"/>
          <w:sz w:val="24"/>
          <w:szCs w:val="24"/>
        </w:rPr>
        <w:t xml:space="preserve"> Algeria proclaimed its independence from France in 1962, which means that for five years the Algerian territory was a part of the European Economic Community (“EEC”) through France and that Algerian decolonization was synchronous with the creation of a customs union in the heart of Europe.</w:t>
      </w:r>
      <w:hyperlink r:id="rId14" w:anchor="_edn12" w:tooltip="" w:history="1">
        <w:r w:rsidRPr="005C5651">
          <w:rPr>
            <w:rFonts w:ascii="Times New Roman" w:eastAsia="Times New Roman" w:hAnsi="Times New Roman" w:cs="Times New Roman"/>
            <w:color w:val="0000FF"/>
            <w:sz w:val="24"/>
            <w:szCs w:val="24"/>
            <w:u w:val="single"/>
          </w:rPr>
          <w:t>[9]</w:t>
        </w:r>
      </w:hyperlink>
      <w:r w:rsidRPr="005C5651">
        <w:rPr>
          <w:rFonts w:ascii="Times New Roman" w:eastAsia="Times New Roman" w:hAnsi="Times New Roman" w:cs="Times New Roman"/>
          <w:sz w:val="24"/>
          <w:szCs w:val="24"/>
        </w:rPr>
        <w:t xml:space="preserve"> Close studies of Algeria in those years indicate that massive trade diversions resulted from the very birth of the Common Market.</w:t>
      </w:r>
      <w:hyperlink r:id="rId15" w:anchor="_edn13" w:tooltip="" w:history="1">
        <w:r w:rsidRPr="005C5651">
          <w:rPr>
            <w:rFonts w:ascii="Times New Roman" w:eastAsia="Times New Roman" w:hAnsi="Times New Roman" w:cs="Times New Roman"/>
            <w:color w:val="0000FF"/>
            <w:sz w:val="24"/>
            <w:szCs w:val="24"/>
            <w:u w:val="single"/>
          </w:rPr>
          <w:t>[10]</w:t>
        </w:r>
      </w:hyperlink>
      <w:r w:rsidRPr="005C5651">
        <w:rPr>
          <w:rFonts w:ascii="Times New Roman" w:eastAsia="Times New Roman" w:hAnsi="Times New Roman" w:cs="Times New Roman"/>
          <w:sz w:val="24"/>
          <w:szCs w:val="24"/>
        </w:rPr>
        <w:t xml:space="preserve"> It is also the case that current trade policies, while incorporated in broader cooperation instruments, are not adequately redressing the effects of such lopsided arrangements.</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proofErr w:type="gramStart"/>
      <w:r w:rsidRPr="005C5651">
        <w:rPr>
          <w:rFonts w:ascii="Times New Roman" w:eastAsia="Times New Roman" w:hAnsi="Times New Roman" w:cs="Times New Roman"/>
          <w:sz w:val="24"/>
          <w:szCs w:val="24"/>
        </w:rPr>
        <w:t>This Article, linking the 1960s death of the Algerian wine industry to the country’s ongoing struggle to diversify its markets, point at patterns of trade that have failed to assuage crucial problems in Algeria’s economy.</w:t>
      </w:r>
      <w:proofErr w:type="gramEnd"/>
      <w:r w:rsidRPr="005C5651">
        <w:rPr>
          <w:rFonts w:ascii="Times New Roman" w:eastAsia="Times New Roman" w:hAnsi="Times New Roman" w:cs="Times New Roman"/>
          <w:sz w:val="24"/>
          <w:szCs w:val="24"/>
        </w:rPr>
        <w:t xml:space="preserve"> In the process of putting together the puzzle of North-South relations, this is a piece we should not lose sight of.</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b/>
          <w:bCs/>
          <w:sz w:val="24"/>
          <w:szCs w:val="24"/>
        </w:rPr>
        <w:t>1.     Algeria’s Economy Today: An Overview</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The risks and sacrifices that so many Algerian migrants face in Europe give us a sense of the misery they leave behind when they embark on their journey of hope. High rates of unemployment, combined with lack of faith in the ruling class, generate massive emigration fluxes.</w:t>
      </w:r>
      <w:hyperlink r:id="rId16" w:anchor="_edn14" w:tooltip="" w:history="1">
        <w:r w:rsidRPr="005C5651">
          <w:rPr>
            <w:rFonts w:ascii="Times New Roman" w:eastAsia="Times New Roman" w:hAnsi="Times New Roman" w:cs="Times New Roman"/>
            <w:color w:val="0000FF"/>
            <w:sz w:val="24"/>
            <w:szCs w:val="24"/>
            <w:u w:val="single"/>
          </w:rPr>
          <w:t>[11]</w:t>
        </w:r>
      </w:hyperlink>
      <w:r w:rsidRPr="005C5651">
        <w:rPr>
          <w:rFonts w:ascii="Times New Roman" w:eastAsia="Times New Roman" w:hAnsi="Times New Roman" w:cs="Times New Roman"/>
          <w:sz w:val="24"/>
          <w:szCs w:val="24"/>
        </w:rPr>
        <w:t xml:space="preserve"> The nature of misery in contemporary Algeria is, however, not obvious. There is a significant discrepancy between the image of a destitute land, which migrants eagerly flee, and the relatively solid portrait of Algeria that emerges from aggregate data. Algeria is a “middle-income” country that has managed to refrain from external borrowing since 2005. High-energy prices in the early 2000s generated extra revenue, which allowed the Algerian government to repay its foreign debt and increase its geopolitical importance. According to a recent economic profile,</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 xml:space="preserve">Algeria has the 10th-largest reserves of natural gas in the world and is the sixth-largest gas exporter. It ranks 16th in oil reserves. Strong revenues from hydrocarbon exports have brought </w:t>
      </w:r>
      <w:r w:rsidRPr="005C5651">
        <w:rPr>
          <w:rFonts w:ascii="Times New Roman" w:eastAsia="Times New Roman" w:hAnsi="Times New Roman" w:cs="Times New Roman"/>
          <w:sz w:val="24"/>
          <w:szCs w:val="24"/>
        </w:rPr>
        <w:lastRenderedPageBreak/>
        <w:t>Algeria relative macroeconomic stability, with foreign currency reserves approaching $200 billion and a large budget stabilization fund available for tapping. In addition, Algeria’s external debt is extremely low at about 2% of GDP.</w:t>
      </w:r>
      <w:hyperlink r:id="rId17" w:anchor="_edn15" w:tooltip="" w:history="1">
        <w:r w:rsidRPr="005C5651">
          <w:rPr>
            <w:rFonts w:ascii="Times New Roman" w:eastAsia="Times New Roman" w:hAnsi="Times New Roman" w:cs="Times New Roman"/>
            <w:color w:val="0000FF"/>
            <w:sz w:val="24"/>
            <w:szCs w:val="24"/>
            <w:u w:val="single"/>
          </w:rPr>
          <w:t>[12]</w:t>
        </w:r>
      </w:hyperlink>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 xml:space="preserve">Moreover, the country was notably </w:t>
      </w:r>
      <w:r w:rsidRPr="005C5651">
        <w:rPr>
          <w:rFonts w:ascii="Times New Roman" w:eastAsia="Times New Roman" w:hAnsi="Times New Roman" w:cs="Times New Roman"/>
          <w:i/>
          <w:iCs/>
          <w:sz w:val="24"/>
          <w:szCs w:val="24"/>
        </w:rPr>
        <w:t>not</w:t>
      </w:r>
      <w:r w:rsidRPr="005C5651">
        <w:rPr>
          <w:rFonts w:ascii="Times New Roman" w:eastAsia="Times New Roman" w:hAnsi="Times New Roman" w:cs="Times New Roman"/>
          <w:sz w:val="24"/>
          <w:szCs w:val="24"/>
        </w:rPr>
        <w:t xml:space="preserve"> shaken by the Arab Spring and has been relatively stable for the past decade.</w:t>
      </w:r>
      <w:hyperlink r:id="rId18" w:anchor="_edn16" w:tooltip="" w:history="1">
        <w:r w:rsidRPr="005C5651">
          <w:rPr>
            <w:rFonts w:ascii="Times New Roman" w:eastAsia="Times New Roman" w:hAnsi="Times New Roman" w:cs="Times New Roman"/>
            <w:color w:val="0000FF"/>
            <w:sz w:val="24"/>
            <w:szCs w:val="24"/>
            <w:u w:val="single"/>
          </w:rPr>
          <w:t>[13]</w:t>
        </w:r>
      </w:hyperlink>
      <w:r w:rsidRPr="005C5651">
        <w:rPr>
          <w:rFonts w:ascii="Times New Roman" w:eastAsia="Times New Roman" w:hAnsi="Times New Roman" w:cs="Times New Roman"/>
          <w:sz w:val="24"/>
          <w:szCs w:val="24"/>
        </w:rPr>
        <w:t xml:space="preserve"> Terrorist attacks, mostly launched from neighboring countries’ Islamic extremists, periodically wreak havoc and slow down the pace of foreign investment, but remain relatively self-contained and do not disrupt the country’s productive life.</w:t>
      </w:r>
      <w:hyperlink r:id="rId19" w:anchor="_edn17" w:tooltip="" w:history="1">
        <w:r w:rsidRPr="005C5651">
          <w:rPr>
            <w:rFonts w:ascii="Times New Roman" w:eastAsia="Times New Roman" w:hAnsi="Times New Roman" w:cs="Times New Roman"/>
            <w:color w:val="0000FF"/>
            <w:sz w:val="24"/>
            <w:szCs w:val="24"/>
            <w:u w:val="single"/>
          </w:rPr>
          <w:t>[14]</w:t>
        </w:r>
      </w:hyperlink>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Wealth and relative stability, however, have not borne sufficient fruit in many pockets of Algerian society. The point is that the cash flow generated by hydrocarbons comes with two significant drawbacks.  First, it is concentrated in the hands of the country’s elite or siphoned off to foreign investors, with no immediate benefits for the Algerian poor.</w:t>
      </w:r>
      <w:hyperlink r:id="rId20" w:anchor="_edn18" w:tooltip="" w:history="1">
        <w:r w:rsidRPr="005C5651">
          <w:rPr>
            <w:rFonts w:ascii="Times New Roman" w:eastAsia="Times New Roman" w:hAnsi="Times New Roman" w:cs="Times New Roman"/>
            <w:color w:val="0000FF"/>
            <w:sz w:val="24"/>
            <w:szCs w:val="24"/>
            <w:u w:val="single"/>
          </w:rPr>
          <w:t>[15]</w:t>
        </w:r>
      </w:hyperlink>
      <w:r w:rsidRPr="005C5651">
        <w:rPr>
          <w:rFonts w:ascii="Times New Roman" w:eastAsia="Times New Roman" w:hAnsi="Times New Roman" w:cs="Times New Roman"/>
          <w:sz w:val="24"/>
          <w:szCs w:val="24"/>
        </w:rPr>
        <w:t xml:space="preserve"> Second, it is excessively dependent on world price fluctuation and is therefore subject to sudden contractions. The country’s economy continues to be plagued by lack of diversification (with hydrocarbons accounting for 95% of Algerian export earnings</w:t>
      </w:r>
      <w:proofErr w:type="gramStart"/>
      <w:r w:rsidRPr="005C5651">
        <w:rPr>
          <w:rFonts w:ascii="Times New Roman" w:eastAsia="Times New Roman" w:hAnsi="Times New Roman" w:cs="Times New Roman"/>
          <w:sz w:val="24"/>
          <w:szCs w:val="24"/>
        </w:rPr>
        <w:t>)</w:t>
      </w:r>
      <w:proofErr w:type="gramEnd"/>
      <w:r w:rsidRPr="005C5651">
        <w:rPr>
          <w:rFonts w:ascii="Times New Roman" w:eastAsia="Times New Roman" w:hAnsi="Times New Roman" w:cs="Times New Roman"/>
          <w:sz w:val="24"/>
          <w:szCs w:val="24"/>
        </w:rPr>
        <w:fldChar w:fldCharType="begin"/>
      </w:r>
      <w:r w:rsidRPr="005C5651">
        <w:rPr>
          <w:rFonts w:ascii="Times New Roman" w:eastAsia="Times New Roman" w:hAnsi="Times New Roman" w:cs="Times New Roman"/>
          <w:sz w:val="24"/>
          <w:szCs w:val="24"/>
        </w:rPr>
        <w:instrText xml:space="preserve"> HYPERLINK "http://www.bu.edu/ilj/2015/02/17/trade-and-history-the-case-of-eu-algeria-relations/" \l "_edn19" \o "" </w:instrText>
      </w:r>
      <w:r w:rsidRPr="005C5651">
        <w:rPr>
          <w:rFonts w:ascii="Times New Roman" w:eastAsia="Times New Roman" w:hAnsi="Times New Roman" w:cs="Times New Roman"/>
          <w:sz w:val="24"/>
          <w:szCs w:val="24"/>
        </w:rPr>
        <w:fldChar w:fldCharType="separate"/>
      </w:r>
      <w:r w:rsidRPr="005C5651">
        <w:rPr>
          <w:rFonts w:ascii="Times New Roman" w:eastAsia="Times New Roman" w:hAnsi="Times New Roman" w:cs="Times New Roman"/>
          <w:color w:val="0000FF"/>
          <w:sz w:val="24"/>
          <w:szCs w:val="24"/>
          <w:u w:val="single"/>
        </w:rPr>
        <w:t>[16]</w:t>
      </w:r>
      <w:r w:rsidRPr="005C5651">
        <w:rPr>
          <w:rFonts w:ascii="Times New Roman" w:eastAsia="Times New Roman" w:hAnsi="Times New Roman" w:cs="Times New Roman"/>
          <w:sz w:val="24"/>
          <w:szCs w:val="24"/>
        </w:rPr>
        <w:fldChar w:fldCharType="end"/>
      </w:r>
      <w:r w:rsidRPr="005C5651">
        <w:rPr>
          <w:rFonts w:ascii="Times New Roman" w:eastAsia="Times New Roman" w:hAnsi="Times New Roman" w:cs="Times New Roman"/>
          <w:sz w:val="24"/>
          <w:szCs w:val="24"/>
        </w:rPr>
        <w:t xml:space="preserve"> and spatial disparity, i.e. abysmal poverty in rural areas and largely disappointing performance of privately owned business. Virtually all sectors of Algeria’s economy, with the exception of oil and gas, still struggle.</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From the perspective of developed countries, the cause of such problems lies in the Algerian government’s reluctance to liberalize. Algeria’s patterns of state intervention in the economy, expansive fiscal policy, and relatively profligate public spending stand in stark contrast with current recipes for progress.</w:t>
      </w:r>
      <w:hyperlink r:id="rId21" w:anchor="_edn20" w:tooltip="" w:history="1">
        <w:r w:rsidRPr="005C5651">
          <w:rPr>
            <w:rFonts w:ascii="Times New Roman" w:eastAsia="Times New Roman" w:hAnsi="Times New Roman" w:cs="Times New Roman"/>
            <w:color w:val="0000FF"/>
            <w:sz w:val="24"/>
            <w:szCs w:val="24"/>
            <w:u w:val="single"/>
          </w:rPr>
          <w:t>[17]</w:t>
        </w:r>
      </w:hyperlink>
      <w:r w:rsidRPr="005C5651">
        <w:rPr>
          <w:rFonts w:ascii="Times New Roman" w:eastAsia="Times New Roman" w:hAnsi="Times New Roman" w:cs="Times New Roman"/>
          <w:sz w:val="24"/>
          <w:szCs w:val="24"/>
        </w:rPr>
        <w:t xml:space="preserve"> In 2013, the World Bank’s </w:t>
      </w:r>
      <w:r w:rsidRPr="005C5651">
        <w:rPr>
          <w:rFonts w:ascii="Times New Roman" w:eastAsia="Times New Roman" w:hAnsi="Times New Roman" w:cs="Times New Roman"/>
          <w:i/>
          <w:iCs/>
          <w:sz w:val="24"/>
          <w:szCs w:val="24"/>
        </w:rPr>
        <w:t>Doing Business</w:t>
      </w:r>
      <w:r w:rsidRPr="005C5651">
        <w:rPr>
          <w:rFonts w:ascii="Times New Roman" w:eastAsia="Times New Roman" w:hAnsi="Times New Roman" w:cs="Times New Roman"/>
          <w:sz w:val="24"/>
          <w:szCs w:val="24"/>
        </w:rPr>
        <w:t xml:space="preserve"> report ranked Algeria 152 out of 185 economies, indicating that the Algerian regulatory environment is not hospitable to business, and in particular to small and medium enterprises.</w:t>
      </w:r>
      <w:hyperlink r:id="rId22" w:anchor="_edn21" w:tooltip="" w:history="1">
        <w:r w:rsidRPr="005C5651">
          <w:rPr>
            <w:rFonts w:ascii="Times New Roman" w:eastAsia="Times New Roman" w:hAnsi="Times New Roman" w:cs="Times New Roman"/>
            <w:color w:val="0000FF"/>
            <w:sz w:val="24"/>
            <w:szCs w:val="24"/>
            <w:u w:val="single"/>
          </w:rPr>
          <w:t>[18]</w:t>
        </w:r>
      </w:hyperlink>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 xml:space="preserve">It is indeed common knowledge that the Algerian government keeps a tight grip on economic activity. President </w:t>
      </w:r>
      <w:proofErr w:type="spellStart"/>
      <w:r w:rsidRPr="005C5651">
        <w:rPr>
          <w:rFonts w:ascii="Times New Roman" w:eastAsia="Times New Roman" w:hAnsi="Times New Roman" w:cs="Times New Roman"/>
          <w:sz w:val="24"/>
          <w:szCs w:val="24"/>
        </w:rPr>
        <w:t>Boumedienne’s</w:t>
      </w:r>
      <w:proofErr w:type="spellEnd"/>
      <w:r w:rsidRPr="005C5651">
        <w:rPr>
          <w:rFonts w:ascii="Times New Roman" w:eastAsia="Times New Roman" w:hAnsi="Times New Roman" w:cs="Times New Roman"/>
          <w:sz w:val="24"/>
          <w:szCs w:val="24"/>
        </w:rPr>
        <w:t xml:space="preserve"> large nationalization project in 1971 has since given way to a more liberal attitude towards private entrepreneurship. Still, government policies remain wary of foreign investment. For example, the government passed the Hydrocarbons Law of 2005, which was meant to terminate the state’s monopoly over all hydrocarbon-related activities, from exploration to transportation. Indeed, the Hydrocarbons Law paved the way for new and transparent bidding processes for international investors. An executive order in 2006, however, guaranteed a 51% government share in all ventures and introduced additional tax burdens for foreign investors.</w:t>
      </w:r>
      <w:hyperlink r:id="rId23" w:anchor="_edn22" w:tooltip="" w:history="1">
        <w:r w:rsidRPr="005C5651">
          <w:rPr>
            <w:rFonts w:ascii="Times New Roman" w:eastAsia="Times New Roman" w:hAnsi="Times New Roman" w:cs="Times New Roman"/>
            <w:color w:val="0000FF"/>
            <w:sz w:val="24"/>
            <w:szCs w:val="24"/>
            <w:u w:val="single"/>
          </w:rPr>
          <w:t>[19]</w:t>
        </w:r>
      </w:hyperlink>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This concentration of power in government hands has also been denounced as a deplorable obstacle to Algeria’s own private entrepreneurship. The African Development Bank, for instance, has noted the Algerian government’s insistence on pouring resources into state-owned industries.</w:t>
      </w:r>
      <w:hyperlink r:id="rId24" w:anchor="_edn23" w:tooltip="" w:history="1">
        <w:r w:rsidRPr="005C5651">
          <w:rPr>
            <w:rFonts w:ascii="Times New Roman" w:eastAsia="Times New Roman" w:hAnsi="Times New Roman" w:cs="Times New Roman"/>
            <w:color w:val="0000FF"/>
            <w:sz w:val="24"/>
            <w:szCs w:val="24"/>
            <w:u w:val="single"/>
          </w:rPr>
          <w:t>[20]</w:t>
        </w:r>
      </w:hyperlink>
      <w:r w:rsidRPr="005C5651">
        <w:rPr>
          <w:rFonts w:ascii="Times New Roman" w:eastAsia="Times New Roman" w:hAnsi="Times New Roman" w:cs="Times New Roman"/>
          <w:sz w:val="24"/>
          <w:szCs w:val="24"/>
        </w:rPr>
        <w:t xml:space="preserve"> This policy is radically at odds with Europe’s liberalization mantra, both within the energy sector and across the board of economic activities.</w:t>
      </w:r>
      <w:hyperlink r:id="rId25" w:anchor="_edn24" w:tooltip="" w:history="1">
        <w:r w:rsidRPr="005C5651">
          <w:rPr>
            <w:rFonts w:ascii="Times New Roman" w:eastAsia="Times New Roman" w:hAnsi="Times New Roman" w:cs="Times New Roman"/>
            <w:color w:val="0000FF"/>
            <w:sz w:val="24"/>
            <w:szCs w:val="24"/>
            <w:u w:val="single"/>
          </w:rPr>
          <w:t>[21]</w:t>
        </w:r>
      </w:hyperlink>
      <w:r w:rsidRPr="005C5651">
        <w:rPr>
          <w:rFonts w:ascii="Times New Roman" w:eastAsia="Times New Roman" w:hAnsi="Times New Roman" w:cs="Times New Roman"/>
          <w:sz w:val="24"/>
          <w:szCs w:val="24"/>
        </w:rPr>
        <w:t xml:space="preserve"> To be sure, one finds occasional acknowledgements that Algeria’s timely reduction of foreign debt sheltered the country from the global financial turmoil of 2008.</w:t>
      </w:r>
      <w:hyperlink r:id="rId26" w:anchor="_edn25" w:tooltip="" w:history="1">
        <w:r w:rsidRPr="005C5651">
          <w:rPr>
            <w:rFonts w:ascii="Times New Roman" w:eastAsia="Times New Roman" w:hAnsi="Times New Roman" w:cs="Times New Roman"/>
            <w:color w:val="0000FF"/>
            <w:sz w:val="24"/>
            <w:szCs w:val="24"/>
            <w:u w:val="single"/>
          </w:rPr>
          <w:t>[22]</w:t>
        </w:r>
      </w:hyperlink>
      <w:r w:rsidRPr="005C5651">
        <w:rPr>
          <w:rFonts w:ascii="Times New Roman" w:eastAsia="Times New Roman" w:hAnsi="Times New Roman" w:cs="Times New Roman"/>
          <w:sz w:val="24"/>
          <w:szCs w:val="24"/>
        </w:rPr>
        <w:t xml:space="preserve"> What is more common, however, is a general condemnation of Algeria’s economic policies, both towards Foreign Direct Investment (“FDI”) and with regards to domestic enterprises.</w:t>
      </w:r>
      <w:hyperlink r:id="rId27" w:anchor="_edn26" w:tooltip="" w:history="1">
        <w:r w:rsidRPr="005C5651">
          <w:rPr>
            <w:rFonts w:ascii="Times New Roman" w:eastAsia="Times New Roman" w:hAnsi="Times New Roman" w:cs="Times New Roman"/>
            <w:color w:val="0000FF"/>
            <w:sz w:val="24"/>
            <w:szCs w:val="24"/>
            <w:u w:val="single"/>
          </w:rPr>
          <w:t>[23]</w:t>
        </w:r>
      </w:hyperlink>
      <w:r w:rsidRPr="005C5651">
        <w:rPr>
          <w:rFonts w:ascii="Times New Roman" w:eastAsia="Times New Roman" w:hAnsi="Times New Roman" w:cs="Times New Roman"/>
          <w:sz w:val="24"/>
          <w:szCs w:val="24"/>
        </w:rPr>
        <w:t xml:space="preserve">  </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lastRenderedPageBreak/>
        <w:t>Against this background, we ask, has the EU’s trade and cooperation agenda contributed to the betterment of the country—to diversifying its economy, to restructuring its productive sectors, or to raising the standards of its rural life? The answer to this question is mixed. As observed, it is common, in Europe and elsewhere, to blame Algeria for its own troubles. Yet, there is room for considering whether EU policies may have, over time, also tied Algeria to the status quo.</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b/>
          <w:bCs/>
          <w:sz w:val="24"/>
          <w:szCs w:val="24"/>
        </w:rPr>
        <w:t>2.     Cooperation</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 xml:space="preserve">Ameliorating the economic conditions of the </w:t>
      </w:r>
      <w:proofErr w:type="gramStart"/>
      <w:r w:rsidRPr="005C5651">
        <w:rPr>
          <w:rFonts w:ascii="Times New Roman" w:eastAsia="Times New Roman" w:hAnsi="Times New Roman" w:cs="Times New Roman"/>
          <w:sz w:val="24"/>
          <w:szCs w:val="24"/>
        </w:rPr>
        <w:t>Maghreb,</w:t>
      </w:r>
      <w:proofErr w:type="gramEnd"/>
      <w:r w:rsidRPr="005C5651">
        <w:rPr>
          <w:rFonts w:ascii="Times New Roman" w:eastAsia="Times New Roman" w:hAnsi="Times New Roman" w:cs="Times New Roman"/>
          <w:sz w:val="24"/>
          <w:szCs w:val="24"/>
        </w:rPr>
        <w:t xml:space="preserve"> and of Algeria in particular, is a goal dear to the EU polity for reasons that range from energy security to humanitarian concerns. The Algerian government, in particular, is a desirable bulwark against terrorism and irregular migration from the heart of Africa. Europe is thus invested in shoring up its strength and enabling its “prosperity and stability.” Cooperation with North African countries—already embedded in a series of country-specific agreements such as the EEC-Algeria Cooperation Agreement of 1976 (“1976 Cooperation Agreement”)</w:t>
      </w:r>
      <w:hyperlink r:id="rId28" w:anchor="_edn27" w:tooltip="" w:history="1">
        <w:r w:rsidRPr="005C5651">
          <w:rPr>
            <w:rFonts w:ascii="Times New Roman" w:eastAsia="Times New Roman" w:hAnsi="Times New Roman" w:cs="Times New Roman"/>
            <w:color w:val="0000FF"/>
            <w:sz w:val="24"/>
            <w:szCs w:val="24"/>
            <w:u w:val="single"/>
          </w:rPr>
          <w:t>[24]</w:t>
        </w:r>
      </w:hyperlink>
      <w:r w:rsidRPr="005C5651">
        <w:rPr>
          <w:rFonts w:ascii="Times New Roman" w:eastAsia="Times New Roman" w:hAnsi="Times New Roman" w:cs="Times New Roman"/>
          <w:sz w:val="24"/>
          <w:szCs w:val="24"/>
        </w:rPr>
        <w:t>—was re-launched as a general policy with the Barcelona Declaration in 1995,</w:t>
      </w:r>
      <w:hyperlink r:id="rId29" w:anchor="_edn28" w:tooltip="" w:history="1">
        <w:r w:rsidRPr="005C5651">
          <w:rPr>
            <w:rFonts w:ascii="Times New Roman" w:eastAsia="Times New Roman" w:hAnsi="Times New Roman" w:cs="Times New Roman"/>
            <w:color w:val="0000FF"/>
            <w:sz w:val="24"/>
            <w:szCs w:val="24"/>
            <w:u w:val="single"/>
          </w:rPr>
          <w:t>[25]</w:t>
        </w:r>
      </w:hyperlink>
      <w:r w:rsidRPr="005C5651">
        <w:rPr>
          <w:rFonts w:ascii="Times New Roman" w:eastAsia="Times New Roman" w:hAnsi="Times New Roman" w:cs="Times New Roman"/>
          <w:sz w:val="24"/>
          <w:szCs w:val="24"/>
        </w:rPr>
        <w:t xml:space="preserve"> and then deepened and revived in 2008 within the framework of the European Neighborhood Policy (“ENP”). </w:t>
      </w:r>
      <w:hyperlink r:id="rId30" w:anchor="_edn29" w:tooltip="" w:history="1">
        <w:r w:rsidRPr="005C5651">
          <w:rPr>
            <w:rFonts w:ascii="Times New Roman" w:eastAsia="Times New Roman" w:hAnsi="Times New Roman" w:cs="Times New Roman"/>
            <w:color w:val="0000FF"/>
            <w:sz w:val="24"/>
            <w:szCs w:val="24"/>
            <w:u w:val="single"/>
          </w:rPr>
          <w:t>[26]</w:t>
        </w:r>
      </w:hyperlink>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Over the years, in conjunction with new theorizations in the field of law and development, the meaning of cooperation has evolved. In the 1976 Cooperation Agreement, cooperation meant financial assistance from the EEC budget in limited fields of production, the training of executives, and the construction of new infrastructure. In the 2002 Association Agreement that has since replaced the 1976 deal, cooperation reaches deep into civil society, education, and rule-of-law initiatives.</w:t>
      </w:r>
      <w:hyperlink r:id="rId31" w:anchor="_edn30" w:tooltip="" w:history="1">
        <w:r w:rsidRPr="005C5651">
          <w:rPr>
            <w:rFonts w:ascii="Times New Roman" w:eastAsia="Times New Roman" w:hAnsi="Times New Roman" w:cs="Times New Roman"/>
            <w:color w:val="0000FF"/>
            <w:sz w:val="24"/>
            <w:szCs w:val="24"/>
            <w:u w:val="single"/>
          </w:rPr>
          <w:t>[27]</w:t>
        </w:r>
      </w:hyperlink>
      <w:r w:rsidRPr="005C5651">
        <w:rPr>
          <w:rFonts w:ascii="Times New Roman" w:eastAsia="Times New Roman" w:hAnsi="Times New Roman" w:cs="Times New Roman"/>
          <w:sz w:val="24"/>
          <w:szCs w:val="24"/>
        </w:rPr>
        <w:t xml:space="preserve"> Most recently, the EU has adopted a new tool for cooperation, the European Neighborhood Instrument (“ENI”), which renews conditional promises of assistance to its neighbors.</w:t>
      </w:r>
      <w:hyperlink r:id="rId32" w:anchor="_edn31" w:tooltip="" w:history="1">
        <w:r w:rsidRPr="005C5651">
          <w:rPr>
            <w:rFonts w:ascii="Times New Roman" w:eastAsia="Times New Roman" w:hAnsi="Times New Roman" w:cs="Times New Roman"/>
            <w:color w:val="0000FF"/>
            <w:sz w:val="24"/>
            <w:szCs w:val="24"/>
            <w:u w:val="single"/>
          </w:rPr>
          <w:t>[28]</w:t>
        </w:r>
      </w:hyperlink>
      <w:r w:rsidRPr="005C5651">
        <w:rPr>
          <w:rFonts w:ascii="Times New Roman" w:eastAsia="Times New Roman" w:hAnsi="Times New Roman" w:cs="Times New Roman"/>
          <w:sz w:val="24"/>
          <w:szCs w:val="24"/>
        </w:rPr>
        <w:t xml:space="preserve"> The promotion of “deep and sustainable democracy”—a core item in the ENP agenda—includes such objectives as fair elections, freedom of expression, judicial independence, fighting against corruption, and migration management. It encompasses concerted efforts to underpin the Algerian economy and solidify the rule of law.</w:t>
      </w:r>
      <w:hyperlink r:id="rId33" w:anchor="_edn32" w:tooltip="" w:history="1">
        <w:r w:rsidRPr="005C5651">
          <w:rPr>
            <w:rFonts w:ascii="Times New Roman" w:eastAsia="Times New Roman" w:hAnsi="Times New Roman" w:cs="Times New Roman"/>
            <w:color w:val="0000FF"/>
            <w:sz w:val="24"/>
            <w:szCs w:val="24"/>
            <w:u w:val="single"/>
          </w:rPr>
          <w:t>[29]</w:t>
        </w:r>
      </w:hyperlink>
      <w:r w:rsidRPr="005C5651">
        <w:rPr>
          <w:rFonts w:ascii="Times New Roman" w:eastAsia="Times New Roman" w:hAnsi="Times New Roman" w:cs="Times New Roman"/>
          <w:sz w:val="24"/>
          <w:szCs w:val="24"/>
        </w:rPr>
        <w:t xml:space="preserve">  In sum, in line with the post-Washington Consensus, today’s cooperation aims to strengthen the institutional capacity of Europe’s neighbors—a capacity that is deemed essential to enable free trade and to reap its fruits.</w:t>
      </w:r>
      <w:hyperlink r:id="rId34" w:anchor="_edn33" w:tooltip="" w:history="1">
        <w:r w:rsidRPr="005C5651">
          <w:rPr>
            <w:rFonts w:ascii="Times New Roman" w:eastAsia="Times New Roman" w:hAnsi="Times New Roman" w:cs="Times New Roman"/>
            <w:color w:val="0000FF"/>
            <w:sz w:val="24"/>
            <w:szCs w:val="24"/>
            <w:u w:val="single"/>
          </w:rPr>
          <w:t>[30]</w:t>
        </w:r>
      </w:hyperlink>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Trade and cooperation are supposed to be two sides of the same coin and to be perfectly suited to reinforce one another. In principle, cooperation strengthens the institutions upon which a market economy depends and provides incentives for liberalization. In turn, the loosening of the state’s grip on business enables new private initiatives; the economy then diversifies and the promised benefits of comparative advantage, thanks to the abatement of trade barriers, can then be fully realized. In the spirit of cooperation, the EU promises to lend know-how, institutional expertise and, of course, money.</w:t>
      </w:r>
      <w:hyperlink r:id="rId35" w:anchor="_edn34" w:tooltip="" w:history="1">
        <w:r w:rsidRPr="005C5651">
          <w:rPr>
            <w:rFonts w:ascii="Times New Roman" w:eastAsia="Times New Roman" w:hAnsi="Times New Roman" w:cs="Times New Roman"/>
            <w:color w:val="0000FF"/>
            <w:sz w:val="24"/>
            <w:szCs w:val="24"/>
            <w:u w:val="single"/>
          </w:rPr>
          <w:t>[31]</w:t>
        </w:r>
      </w:hyperlink>
      <w:r w:rsidRPr="005C5651">
        <w:rPr>
          <w:rFonts w:ascii="Times New Roman" w:eastAsia="Times New Roman" w:hAnsi="Times New Roman" w:cs="Times New Roman"/>
          <w:sz w:val="24"/>
          <w:szCs w:val="24"/>
        </w:rPr>
        <w:t xml:space="preserve"> Help, however, comes with strings and is conditioned upon the partner state’s willingness to engage in meaningful structural reforms: reducing the scope of monopolies, protecting intellectual property, cutting red tape, and letting the private sector—whether local or foreign—take charge of yet untapped resources.</w:t>
      </w:r>
      <w:hyperlink r:id="rId36" w:anchor="_edn35" w:tooltip="" w:history="1">
        <w:r w:rsidRPr="005C5651">
          <w:rPr>
            <w:rFonts w:ascii="Times New Roman" w:eastAsia="Times New Roman" w:hAnsi="Times New Roman" w:cs="Times New Roman"/>
            <w:color w:val="0000FF"/>
            <w:sz w:val="24"/>
            <w:szCs w:val="24"/>
            <w:u w:val="single"/>
          </w:rPr>
          <w:t>[32]</w:t>
        </w:r>
      </w:hyperlink>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 xml:space="preserve">Within the framework of cooperation, difficulties have been remarkable. According to the Association Agreement, the full-range implementation and funding of cooperation initiatives </w:t>
      </w:r>
      <w:r w:rsidRPr="005C5651">
        <w:rPr>
          <w:rFonts w:ascii="Times New Roman" w:eastAsia="Times New Roman" w:hAnsi="Times New Roman" w:cs="Times New Roman"/>
          <w:sz w:val="24"/>
          <w:szCs w:val="24"/>
        </w:rPr>
        <w:lastRenderedPageBreak/>
        <w:t>requires an Action Plan, which is supposed to describe in detail Algeria’s commitments to reform and the EU’s necessary supporting measures. However, no Action Plan has seen the light of day.</w:t>
      </w:r>
      <w:hyperlink r:id="rId37" w:anchor="_edn36" w:tooltip="" w:history="1">
        <w:r w:rsidRPr="005C5651">
          <w:rPr>
            <w:rFonts w:ascii="Times New Roman" w:eastAsia="Times New Roman" w:hAnsi="Times New Roman" w:cs="Times New Roman"/>
            <w:color w:val="0000FF"/>
            <w:sz w:val="24"/>
            <w:szCs w:val="24"/>
            <w:u w:val="single"/>
          </w:rPr>
          <w:t>[33]</w:t>
        </w:r>
      </w:hyperlink>
      <w:r w:rsidRPr="005C5651">
        <w:rPr>
          <w:rFonts w:ascii="Times New Roman" w:eastAsia="Times New Roman" w:hAnsi="Times New Roman" w:cs="Times New Roman"/>
          <w:sz w:val="24"/>
          <w:szCs w:val="24"/>
        </w:rPr>
        <w:t xml:space="preserve"> Conditionality has worked well with Algeria’s more palatable and reform-oriented neighbors—most notably Morocco—but not so with Algeria itself.</w:t>
      </w:r>
      <w:hyperlink r:id="rId38" w:anchor="_edn37" w:tooltip="" w:history="1">
        <w:r w:rsidRPr="005C5651">
          <w:rPr>
            <w:rFonts w:ascii="Times New Roman" w:eastAsia="Times New Roman" w:hAnsi="Times New Roman" w:cs="Times New Roman"/>
            <w:color w:val="0000FF"/>
            <w:sz w:val="24"/>
            <w:szCs w:val="24"/>
            <w:u w:val="single"/>
          </w:rPr>
          <w:t>[34]</w:t>
        </w:r>
      </w:hyperlink>
      <w:r w:rsidRPr="005C5651">
        <w:rPr>
          <w:rFonts w:ascii="Times New Roman" w:eastAsia="Times New Roman" w:hAnsi="Times New Roman" w:cs="Times New Roman"/>
          <w:sz w:val="24"/>
          <w:szCs w:val="24"/>
        </w:rPr>
        <w:t xml:space="preserve"> Due to its statist tendencies, the Algerian government comes across as the “most awkward” </w:t>
      </w:r>
      <w:proofErr w:type="gramStart"/>
      <w:r w:rsidRPr="005C5651">
        <w:rPr>
          <w:rFonts w:ascii="Times New Roman" w:eastAsia="Times New Roman" w:hAnsi="Times New Roman" w:cs="Times New Roman"/>
          <w:sz w:val="24"/>
          <w:szCs w:val="24"/>
        </w:rPr>
        <w:t>partner</w:t>
      </w:r>
      <w:proofErr w:type="gramEnd"/>
      <w:r w:rsidRPr="005C5651">
        <w:rPr>
          <w:rFonts w:ascii="Times New Roman" w:eastAsia="Times New Roman" w:hAnsi="Times New Roman" w:cs="Times New Roman"/>
          <w:sz w:val="24"/>
          <w:szCs w:val="24"/>
        </w:rPr>
        <w:fldChar w:fldCharType="begin"/>
      </w:r>
      <w:r w:rsidRPr="005C5651">
        <w:rPr>
          <w:rFonts w:ascii="Times New Roman" w:eastAsia="Times New Roman" w:hAnsi="Times New Roman" w:cs="Times New Roman"/>
          <w:sz w:val="24"/>
          <w:szCs w:val="24"/>
        </w:rPr>
        <w:instrText xml:space="preserve"> HYPERLINK "http://www.bu.edu/ilj/2015/02/17/trade-and-history-the-case-of-eu-algeria-relations/" \l "_edn38" \o "" </w:instrText>
      </w:r>
      <w:r w:rsidRPr="005C5651">
        <w:rPr>
          <w:rFonts w:ascii="Times New Roman" w:eastAsia="Times New Roman" w:hAnsi="Times New Roman" w:cs="Times New Roman"/>
          <w:sz w:val="24"/>
          <w:szCs w:val="24"/>
        </w:rPr>
        <w:fldChar w:fldCharType="separate"/>
      </w:r>
      <w:r w:rsidRPr="005C5651">
        <w:rPr>
          <w:rFonts w:ascii="Times New Roman" w:eastAsia="Times New Roman" w:hAnsi="Times New Roman" w:cs="Times New Roman"/>
          <w:color w:val="0000FF"/>
          <w:sz w:val="24"/>
          <w:szCs w:val="24"/>
          <w:u w:val="single"/>
        </w:rPr>
        <w:t>[35]</w:t>
      </w:r>
      <w:r w:rsidRPr="005C5651">
        <w:rPr>
          <w:rFonts w:ascii="Times New Roman" w:eastAsia="Times New Roman" w:hAnsi="Times New Roman" w:cs="Times New Roman"/>
          <w:sz w:val="24"/>
          <w:szCs w:val="24"/>
        </w:rPr>
        <w:fldChar w:fldCharType="end"/>
      </w:r>
      <w:r w:rsidRPr="005C5651">
        <w:rPr>
          <w:rFonts w:ascii="Times New Roman" w:eastAsia="Times New Roman" w:hAnsi="Times New Roman" w:cs="Times New Roman"/>
          <w:sz w:val="24"/>
          <w:szCs w:val="24"/>
        </w:rPr>
        <w:t xml:space="preserve"> of the EU amongst North African states. Most recently, the Commission has sketched for the Council a proposed Framework Agreement that would allow Algeria to participate in EU programs and receive significant assistance</w:t>
      </w:r>
      <w:proofErr w:type="gramStart"/>
      <w:r w:rsidRPr="005C5651">
        <w:rPr>
          <w:rFonts w:ascii="Times New Roman" w:eastAsia="Times New Roman" w:hAnsi="Times New Roman" w:cs="Times New Roman"/>
          <w:sz w:val="24"/>
          <w:szCs w:val="24"/>
        </w:rPr>
        <w:t>,</w:t>
      </w:r>
      <w:proofErr w:type="gramEnd"/>
      <w:r w:rsidRPr="005C5651">
        <w:rPr>
          <w:rFonts w:ascii="Times New Roman" w:eastAsia="Times New Roman" w:hAnsi="Times New Roman" w:cs="Times New Roman"/>
          <w:sz w:val="24"/>
          <w:szCs w:val="24"/>
        </w:rPr>
        <w:fldChar w:fldCharType="begin"/>
      </w:r>
      <w:r w:rsidRPr="005C5651">
        <w:rPr>
          <w:rFonts w:ascii="Times New Roman" w:eastAsia="Times New Roman" w:hAnsi="Times New Roman" w:cs="Times New Roman"/>
          <w:sz w:val="24"/>
          <w:szCs w:val="24"/>
        </w:rPr>
        <w:instrText xml:space="preserve"> HYPERLINK "http://www.bu.edu/ilj/2015/02/17/trade-and-history-the-case-of-eu-algeria-relations/" \l "_edn39" \o "" </w:instrText>
      </w:r>
      <w:r w:rsidRPr="005C5651">
        <w:rPr>
          <w:rFonts w:ascii="Times New Roman" w:eastAsia="Times New Roman" w:hAnsi="Times New Roman" w:cs="Times New Roman"/>
          <w:sz w:val="24"/>
          <w:szCs w:val="24"/>
        </w:rPr>
        <w:fldChar w:fldCharType="separate"/>
      </w:r>
      <w:r w:rsidRPr="005C5651">
        <w:rPr>
          <w:rFonts w:ascii="Times New Roman" w:eastAsia="Times New Roman" w:hAnsi="Times New Roman" w:cs="Times New Roman"/>
          <w:color w:val="0000FF"/>
          <w:sz w:val="24"/>
          <w:szCs w:val="24"/>
          <w:u w:val="single"/>
        </w:rPr>
        <w:t>[36]</w:t>
      </w:r>
      <w:r w:rsidRPr="005C5651">
        <w:rPr>
          <w:rFonts w:ascii="Times New Roman" w:eastAsia="Times New Roman" w:hAnsi="Times New Roman" w:cs="Times New Roman"/>
          <w:sz w:val="24"/>
          <w:szCs w:val="24"/>
        </w:rPr>
        <w:fldChar w:fldCharType="end"/>
      </w:r>
      <w:r w:rsidRPr="005C5651">
        <w:rPr>
          <w:rFonts w:ascii="Times New Roman" w:eastAsia="Times New Roman" w:hAnsi="Times New Roman" w:cs="Times New Roman"/>
          <w:sz w:val="24"/>
          <w:szCs w:val="24"/>
        </w:rPr>
        <w:t xml:space="preserve"> but Algeria seems to be politically “frozen.”</w:t>
      </w:r>
      <w:hyperlink r:id="rId39" w:anchor="_edn40" w:tooltip="" w:history="1">
        <w:r w:rsidRPr="005C5651">
          <w:rPr>
            <w:rFonts w:ascii="Times New Roman" w:eastAsia="Times New Roman" w:hAnsi="Times New Roman" w:cs="Times New Roman"/>
            <w:color w:val="0000FF"/>
            <w:sz w:val="24"/>
            <w:szCs w:val="24"/>
            <w:u w:val="single"/>
          </w:rPr>
          <w:t>[37]</w:t>
        </w:r>
      </w:hyperlink>
      <w:r w:rsidRPr="005C5651">
        <w:rPr>
          <w:rFonts w:ascii="Times New Roman" w:eastAsia="Times New Roman" w:hAnsi="Times New Roman" w:cs="Times New Roman"/>
          <w:sz w:val="24"/>
          <w:szCs w:val="24"/>
        </w:rPr>
        <w:t xml:space="preserve"> Thus, the distribution of EU aid in the ENP context sees Algeria at the bottom of the list of recipients.</w:t>
      </w:r>
      <w:hyperlink r:id="rId40" w:anchor="_edn41" w:tooltip="" w:history="1">
        <w:r w:rsidRPr="005C5651">
          <w:rPr>
            <w:rFonts w:ascii="Times New Roman" w:eastAsia="Times New Roman" w:hAnsi="Times New Roman" w:cs="Times New Roman"/>
            <w:color w:val="0000FF"/>
            <w:sz w:val="24"/>
            <w:szCs w:val="24"/>
            <w:u w:val="single"/>
          </w:rPr>
          <w:t>[38]</w:t>
        </w:r>
      </w:hyperlink>
      <w:r w:rsidRPr="005C5651">
        <w:rPr>
          <w:rFonts w:ascii="Times New Roman" w:eastAsia="Times New Roman" w:hAnsi="Times New Roman" w:cs="Times New Roman"/>
          <w:sz w:val="24"/>
          <w:szCs w:val="24"/>
        </w:rPr>
        <w:t xml:space="preserve"> The following critique, directed to the ENP overall, captures particularly well the cooperation impasse between the EU and Algeria:</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[R]</w:t>
      </w:r>
      <w:proofErr w:type="spellStart"/>
      <w:r w:rsidRPr="005C5651">
        <w:rPr>
          <w:rFonts w:ascii="Times New Roman" w:eastAsia="Times New Roman" w:hAnsi="Times New Roman" w:cs="Times New Roman"/>
          <w:sz w:val="24"/>
          <w:szCs w:val="24"/>
        </w:rPr>
        <w:t>ather</w:t>
      </w:r>
      <w:proofErr w:type="spellEnd"/>
      <w:r w:rsidRPr="005C5651">
        <w:rPr>
          <w:rFonts w:ascii="Times New Roman" w:eastAsia="Times New Roman" w:hAnsi="Times New Roman" w:cs="Times New Roman"/>
          <w:sz w:val="24"/>
          <w:szCs w:val="24"/>
        </w:rPr>
        <w:t xml:space="preserve"> than offering a clear carrot from the outset, under the ENP the EU requires countries to undertake a variety of reforms, and only once reforms have been implemented will the EU </w:t>
      </w:r>
      <w:r w:rsidRPr="005C5651">
        <w:rPr>
          <w:rFonts w:ascii="Times New Roman" w:eastAsia="Times New Roman" w:hAnsi="Times New Roman" w:cs="Times New Roman"/>
          <w:i/>
          <w:iCs/>
          <w:sz w:val="24"/>
          <w:szCs w:val="24"/>
        </w:rPr>
        <w:t xml:space="preserve">consider </w:t>
      </w:r>
      <w:r w:rsidRPr="005C5651">
        <w:rPr>
          <w:rFonts w:ascii="Times New Roman" w:eastAsia="Times New Roman" w:hAnsi="Times New Roman" w:cs="Times New Roman"/>
          <w:sz w:val="24"/>
          <w:szCs w:val="24"/>
        </w:rPr>
        <w:t>offering the possibility of some form of deeper relations.</w:t>
      </w:r>
      <w:hyperlink r:id="rId41" w:anchor="_edn42" w:tooltip="" w:history="1">
        <w:r w:rsidRPr="005C5651">
          <w:rPr>
            <w:rFonts w:ascii="Times New Roman" w:eastAsia="Times New Roman" w:hAnsi="Times New Roman" w:cs="Times New Roman"/>
            <w:color w:val="0000FF"/>
            <w:sz w:val="24"/>
            <w:szCs w:val="24"/>
            <w:u w:val="single"/>
          </w:rPr>
          <w:t>[39]</w:t>
        </w:r>
      </w:hyperlink>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The carrot and stick game known as conditionality seems to have turned into a chicken and egg problem: Algeria and the EU cannot agree on whether structural reform depends on aid or vice versa. The result is gridlock: the EU places ever more emphasis on conditionality (“more for more”) and Algeria remains unyielding.</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b/>
          <w:bCs/>
          <w:sz w:val="24"/>
          <w:szCs w:val="24"/>
        </w:rPr>
        <w:t>3.     Reluctance revisited</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Overall, the EU seems poised to pressure Algeria into opening its markets to competition. For Algeria, however, the fluctuation of prices and the decreased predictability that come from market liberalization are harbingers of serious challenges. A loss of market share is a terrifying prospect for a country whose eggs are in one basket, and Algeria’s economy remains entirely dependent on its hydrocarbon reserves. The reasons for this predicament are in many ways endogenous, but external causes must be noted as well.</w:t>
      </w:r>
      <w:hyperlink r:id="rId42" w:anchor="_edn43" w:tooltip="" w:history="1">
        <w:r w:rsidRPr="005C5651">
          <w:rPr>
            <w:rFonts w:ascii="Times New Roman" w:eastAsia="Times New Roman" w:hAnsi="Times New Roman" w:cs="Times New Roman"/>
            <w:color w:val="0000FF"/>
            <w:sz w:val="24"/>
            <w:szCs w:val="24"/>
            <w:u w:val="single"/>
          </w:rPr>
          <w:t>[40]</w:t>
        </w:r>
      </w:hyperlink>
      <w:r w:rsidRPr="005C5651">
        <w:rPr>
          <w:rFonts w:ascii="Times New Roman" w:eastAsia="Times New Roman" w:hAnsi="Times New Roman" w:cs="Times New Roman"/>
          <w:sz w:val="24"/>
          <w:szCs w:val="24"/>
        </w:rPr>
        <w:t xml:space="preserve"> The EU-Algeria 2013 Memorandum of Understanding (“Memorandum”) on strategic energy partnership</w:t>
      </w:r>
      <w:proofErr w:type="gramStart"/>
      <w:r w:rsidRPr="005C5651">
        <w:rPr>
          <w:rFonts w:ascii="Times New Roman" w:eastAsia="Times New Roman" w:hAnsi="Times New Roman" w:cs="Times New Roman"/>
          <w:sz w:val="24"/>
          <w:szCs w:val="24"/>
        </w:rPr>
        <w:t>,</w:t>
      </w:r>
      <w:proofErr w:type="gramEnd"/>
      <w:r w:rsidRPr="005C5651">
        <w:rPr>
          <w:rFonts w:ascii="Times New Roman" w:eastAsia="Times New Roman" w:hAnsi="Times New Roman" w:cs="Times New Roman"/>
          <w:sz w:val="24"/>
          <w:szCs w:val="24"/>
        </w:rPr>
        <w:fldChar w:fldCharType="begin"/>
      </w:r>
      <w:r w:rsidRPr="005C5651">
        <w:rPr>
          <w:rFonts w:ascii="Times New Roman" w:eastAsia="Times New Roman" w:hAnsi="Times New Roman" w:cs="Times New Roman"/>
          <w:sz w:val="24"/>
          <w:szCs w:val="24"/>
        </w:rPr>
        <w:instrText xml:space="preserve"> HYPERLINK "http://www.bu.edu/ilj/2015/02/17/trade-and-history-the-case-of-eu-algeria-relations/" \l "_edn44" \o "" </w:instrText>
      </w:r>
      <w:r w:rsidRPr="005C5651">
        <w:rPr>
          <w:rFonts w:ascii="Times New Roman" w:eastAsia="Times New Roman" w:hAnsi="Times New Roman" w:cs="Times New Roman"/>
          <w:sz w:val="24"/>
          <w:szCs w:val="24"/>
        </w:rPr>
        <w:fldChar w:fldCharType="separate"/>
      </w:r>
      <w:r w:rsidRPr="005C5651">
        <w:rPr>
          <w:rFonts w:ascii="Times New Roman" w:eastAsia="Times New Roman" w:hAnsi="Times New Roman" w:cs="Times New Roman"/>
          <w:color w:val="0000FF"/>
          <w:sz w:val="24"/>
          <w:szCs w:val="24"/>
          <w:u w:val="single"/>
        </w:rPr>
        <w:t>[41]</w:t>
      </w:r>
      <w:r w:rsidRPr="005C5651">
        <w:rPr>
          <w:rFonts w:ascii="Times New Roman" w:eastAsia="Times New Roman" w:hAnsi="Times New Roman" w:cs="Times New Roman"/>
          <w:sz w:val="24"/>
          <w:szCs w:val="24"/>
        </w:rPr>
        <w:fldChar w:fldCharType="end"/>
      </w:r>
      <w:r w:rsidRPr="005C5651">
        <w:rPr>
          <w:rFonts w:ascii="Times New Roman" w:eastAsia="Times New Roman" w:hAnsi="Times New Roman" w:cs="Times New Roman"/>
          <w:sz w:val="24"/>
          <w:szCs w:val="24"/>
        </w:rPr>
        <w:t xml:space="preserve"> for instance, further consolidates the narrow range of Algeria’s productive activities (oil and gas). The Memorandum does mention the possibility of cooperation in renewable energy sectors, but a recent attempt to boost solar energy production in Algeria has not proven viable as a result of shrinking budgets in EU member states, and it is by no means clear that this Memorandum could resurrect the solar energy project.</w:t>
      </w:r>
      <w:hyperlink r:id="rId43" w:anchor="_edn45" w:tooltip="" w:history="1">
        <w:r w:rsidRPr="005C5651">
          <w:rPr>
            <w:rFonts w:ascii="Times New Roman" w:eastAsia="Times New Roman" w:hAnsi="Times New Roman" w:cs="Times New Roman"/>
            <w:color w:val="0000FF"/>
            <w:sz w:val="24"/>
            <w:szCs w:val="24"/>
            <w:u w:val="single"/>
          </w:rPr>
          <w:t>[42]</w:t>
        </w:r>
      </w:hyperlink>
      <w:r w:rsidRPr="005C5651">
        <w:rPr>
          <w:rFonts w:ascii="Times New Roman" w:eastAsia="Times New Roman" w:hAnsi="Times New Roman" w:cs="Times New Roman"/>
          <w:sz w:val="24"/>
          <w:szCs w:val="24"/>
        </w:rPr>
        <w:t xml:space="preserve"> Against this background, Algeria’s mistrust does not seem irrational.</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There are also other explanations for Algeria’s seemingly obstinate and self-defeating posture in the face of EU offers. A closer look at the details of the agreements that have been negotiated reveals another side of the EU-Algeria relations—namely, trade in goods—which receives less attention than cooperation, and yet is particularly revealing of endemic and historically charged imbalances of power. In the EU’s proffered trade deals, there is a growing insistence on parity of trade terms. The website of the DG Trade informs the public that as of 2014 Algeria no longer benefits from the EU’s Generalized System of Preferences (“GSP”), because its Free Trade Agreement (“FTA”) with the EU is finally coming to fruition.</w:t>
      </w:r>
      <w:hyperlink r:id="rId44" w:anchor="_edn46" w:tooltip="" w:history="1">
        <w:r w:rsidRPr="005C5651">
          <w:rPr>
            <w:rFonts w:ascii="Times New Roman" w:eastAsia="Times New Roman" w:hAnsi="Times New Roman" w:cs="Times New Roman"/>
            <w:color w:val="0000FF"/>
            <w:sz w:val="24"/>
            <w:szCs w:val="24"/>
            <w:u w:val="single"/>
          </w:rPr>
          <w:t>[43]</w:t>
        </w:r>
      </w:hyperlink>
      <w:r w:rsidRPr="005C5651">
        <w:rPr>
          <w:rFonts w:ascii="Times New Roman" w:eastAsia="Times New Roman" w:hAnsi="Times New Roman" w:cs="Times New Roman"/>
          <w:sz w:val="24"/>
          <w:szCs w:val="24"/>
        </w:rPr>
        <w:t xml:space="preserve">  For countries like Algeria, whose citizens still hold vivid memories of colonial times, the ongoing transition from differential regimes to fully reciprocal FTAs could represent modernity and emancipation. There </w:t>
      </w:r>
      <w:r w:rsidRPr="005C5651">
        <w:rPr>
          <w:rFonts w:ascii="Times New Roman" w:eastAsia="Times New Roman" w:hAnsi="Times New Roman" w:cs="Times New Roman"/>
          <w:sz w:val="24"/>
          <w:szCs w:val="24"/>
        </w:rPr>
        <w:lastRenderedPageBreak/>
        <w:t>is much dignity in such development, and the tone of the DG Trade’s announcement is accordingly upbeat.</w:t>
      </w:r>
      <w:hyperlink r:id="rId45" w:anchor="_edn47" w:tooltip="" w:history="1">
        <w:r w:rsidRPr="005C5651">
          <w:rPr>
            <w:rFonts w:ascii="Times New Roman" w:eastAsia="Times New Roman" w:hAnsi="Times New Roman" w:cs="Times New Roman"/>
            <w:color w:val="0000FF"/>
            <w:sz w:val="24"/>
            <w:szCs w:val="24"/>
            <w:u w:val="single"/>
          </w:rPr>
          <w:t>[44]</w:t>
        </w:r>
      </w:hyperlink>
      <w:r w:rsidRPr="005C5651">
        <w:rPr>
          <w:rFonts w:ascii="Times New Roman" w:eastAsia="Times New Roman" w:hAnsi="Times New Roman" w:cs="Times New Roman"/>
          <w:sz w:val="24"/>
          <w:szCs w:val="24"/>
        </w:rPr>
        <w:t xml:space="preserve"> In terms of effectiveness, however, EU trade policies vis-à-vis Algeria </w:t>
      </w:r>
      <w:proofErr w:type="gramStart"/>
      <w:r w:rsidRPr="005C5651">
        <w:rPr>
          <w:rFonts w:ascii="Times New Roman" w:eastAsia="Times New Roman" w:hAnsi="Times New Roman" w:cs="Times New Roman"/>
          <w:sz w:val="24"/>
          <w:szCs w:val="24"/>
        </w:rPr>
        <w:t>have</w:t>
      </w:r>
      <w:proofErr w:type="gramEnd"/>
      <w:r w:rsidRPr="005C5651">
        <w:rPr>
          <w:rFonts w:ascii="Times New Roman" w:eastAsia="Times New Roman" w:hAnsi="Times New Roman" w:cs="Times New Roman"/>
          <w:sz w:val="24"/>
          <w:szCs w:val="24"/>
        </w:rPr>
        <w:t xml:space="preserve"> a less than stellar record. These policies are worth exploring in some detail to better understand why the relationship between EU and Algeria retains features of structural imbalance half a century after the proclamation of Algeria’s independence.</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b/>
          <w:bCs/>
          <w:sz w:val="24"/>
          <w:szCs w:val="24"/>
        </w:rPr>
        <w:t>4.     Camus and Trade</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Over the course of his life, Albert Camus developed and nurtured two parallel federalist projects: one for Algeria, which he imagined as a pluralist society in which French nationals would continue to enjoy political representation alongside Arabs, Berbers, and ethnic minorities;</w:t>
      </w:r>
      <w:hyperlink r:id="rId46" w:anchor="_edn48" w:tooltip="" w:history="1">
        <w:r w:rsidRPr="005C5651">
          <w:rPr>
            <w:rFonts w:ascii="Times New Roman" w:eastAsia="Times New Roman" w:hAnsi="Times New Roman" w:cs="Times New Roman"/>
            <w:color w:val="0000FF"/>
            <w:sz w:val="24"/>
            <w:szCs w:val="24"/>
            <w:u w:val="single"/>
          </w:rPr>
          <w:t>[45]</w:t>
        </w:r>
      </w:hyperlink>
      <w:r w:rsidRPr="005C5651">
        <w:rPr>
          <w:rFonts w:ascii="Times New Roman" w:eastAsia="Times New Roman" w:hAnsi="Times New Roman" w:cs="Times New Roman"/>
          <w:sz w:val="24"/>
          <w:szCs w:val="24"/>
        </w:rPr>
        <w:t xml:space="preserve"> and the other one for Europe, wherein—in synch with communist intellectuals</w:t>
      </w:r>
      <w:hyperlink r:id="rId47" w:anchor="_edn49" w:tooltip="" w:history="1">
        <w:r w:rsidRPr="005C5651">
          <w:rPr>
            <w:rFonts w:ascii="Times New Roman" w:eastAsia="Times New Roman" w:hAnsi="Times New Roman" w:cs="Times New Roman"/>
            <w:color w:val="0000FF"/>
            <w:sz w:val="24"/>
            <w:szCs w:val="24"/>
            <w:u w:val="single"/>
          </w:rPr>
          <w:t>[46]</w:t>
        </w:r>
      </w:hyperlink>
      <w:r w:rsidRPr="005C5651">
        <w:rPr>
          <w:rFonts w:ascii="Times New Roman" w:eastAsia="Times New Roman" w:hAnsi="Times New Roman" w:cs="Times New Roman"/>
          <w:sz w:val="24"/>
          <w:szCs w:val="24"/>
        </w:rPr>
        <w:t>—Camus auspicated the peaceful rapprochement of France and Germany and a complete demise of nationalism, to be realized by means of free markets and shared political institutions.</w:t>
      </w:r>
      <w:hyperlink r:id="rId48" w:anchor="_edn50" w:tooltip="" w:history="1">
        <w:r w:rsidRPr="005C5651">
          <w:rPr>
            <w:rFonts w:ascii="Times New Roman" w:eastAsia="Times New Roman" w:hAnsi="Times New Roman" w:cs="Times New Roman"/>
            <w:color w:val="0000FF"/>
            <w:sz w:val="24"/>
            <w:szCs w:val="24"/>
            <w:u w:val="single"/>
          </w:rPr>
          <w:t>[47]</w:t>
        </w:r>
      </w:hyperlink>
      <w:r w:rsidRPr="005C5651">
        <w:rPr>
          <w:rFonts w:ascii="Times New Roman" w:eastAsia="Times New Roman" w:hAnsi="Times New Roman" w:cs="Times New Roman"/>
          <w:sz w:val="24"/>
          <w:szCs w:val="24"/>
        </w:rPr>
        <w:t xml:space="preserve"> </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Camus’s first project foundered. The political deal he had envisaged for Algeria had despicable colonial features—most notably the over-representation of French interests in Algerian democracy—and grew less and less realistic over time.</w:t>
      </w:r>
      <w:hyperlink r:id="rId49" w:anchor="_edn51" w:tooltip="" w:history="1">
        <w:r w:rsidRPr="005C5651">
          <w:rPr>
            <w:rFonts w:ascii="Times New Roman" w:eastAsia="Times New Roman" w:hAnsi="Times New Roman" w:cs="Times New Roman"/>
            <w:color w:val="0000FF"/>
            <w:sz w:val="24"/>
            <w:szCs w:val="24"/>
            <w:u w:val="single"/>
          </w:rPr>
          <w:t>[48]</w:t>
        </w:r>
      </w:hyperlink>
      <w:r w:rsidRPr="005C5651">
        <w:rPr>
          <w:rFonts w:ascii="Times New Roman" w:eastAsia="Times New Roman" w:hAnsi="Times New Roman" w:cs="Times New Roman"/>
          <w:sz w:val="24"/>
          <w:szCs w:val="24"/>
        </w:rPr>
        <w:t xml:space="preserve"> As evidenced by his socio-political commentaries, by the 1950s Camus himself had become painfully disillusioned with his own recipe for Algerian government.</w:t>
      </w:r>
      <w:hyperlink r:id="rId50" w:anchor="_edn52" w:tooltip="" w:history="1">
        <w:r w:rsidRPr="005C5651">
          <w:rPr>
            <w:rFonts w:ascii="Times New Roman" w:eastAsia="Times New Roman" w:hAnsi="Times New Roman" w:cs="Times New Roman"/>
            <w:color w:val="0000FF"/>
            <w:sz w:val="24"/>
            <w:szCs w:val="24"/>
            <w:u w:val="single"/>
          </w:rPr>
          <w:t>[49]</w:t>
        </w:r>
      </w:hyperlink>
      <w:r w:rsidRPr="005C5651">
        <w:rPr>
          <w:rFonts w:ascii="Times New Roman" w:eastAsia="Times New Roman" w:hAnsi="Times New Roman" w:cs="Times New Roman"/>
          <w:sz w:val="24"/>
          <w:szCs w:val="24"/>
        </w:rPr>
        <w:t xml:space="preserve"> By contrast, the project of a peaceful, united Europe succeeded well beyond the limits of Camus’s imagination. In March 1957, the French foreign Minister Christian </w:t>
      </w:r>
      <w:proofErr w:type="spellStart"/>
      <w:r w:rsidRPr="005C5651">
        <w:rPr>
          <w:rFonts w:ascii="Times New Roman" w:eastAsia="Times New Roman" w:hAnsi="Times New Roman" w:cs="Times New Roman"/>
          <w:sz w:val="24"/>
          <w:szCs w:val="24"/>
        </w:rPr>
        <w:t>Pineau</w:t>
      </w:r>
      <w:proofErr w:type="spellEnd"/>
      <w:r w:rsidRPr="005C5651">
        <w:rPr>
          <w:rFonts w:ascii="Times New Roman" w:eastAsia="Times New Roman" w:hAnsi="Times New Roman" w:cs="Times New Roman"/>
          <w:sz w:val="24"/>
          <w:szCs w:val="24"/>
        </w:rPr>
        <w:t>—himself a communist and a protagonist of French Resistance—co-signed the Treaty of Rome, turning at least one of Camus’s federalist dreams into reality. As a result of French membership, the Algerian nation became part of the EEC. The 1957 Treaty of Rome specified that Algeria, while not a member state in itself, would gain both rights and obligations related to the free movement of all Community goods, and would also partake in the Community regime for agriculture.</w:t>
      </w:r>
      <w:hyperlink r:id="rId51" w:anchor="_edn53" w:tooltip="" w:history="1">
        <w:r w:rsidRPr="005C5651">
          <w:rPr>
            <w:rFonts w:ascii="Times New Roman" w:eastAsia="Times New Roman" w:hAnsi="Times New Roman" w:cs="Times New Roman"/>
            <w:color w:val="0000FF"/>
            <w:sz w:val="24"/>
            <w:szCs w:val="24"/>
            <w:u w:val="single"/>
          </w:rPr>
          <w:t>[50]</w:t>
        </w:r>
      </w:hyperlink>
      <w:r w:rsidRPr="005C5651">
        <w:rPr>
          <w:rFonts w:ascii="Times New Roman" w:eastAsia="Times New Roman" w:hAnsi="Times New Roman" w:cs="Times New Roman"/>
          <w:sz w:val="24"/>
          <w:szCs w:val="24"/>
        </w:rPr>
        <w:t xml:space="preserve"> Had he lived longer, Camus would have probably asked what a united Europe could do to rescue Algeria from economic and political dysfunction. Would the Community’s free trade recipe—the principled abolition of all </w:t>
      </w:r>
      <w:proofErr w:type="spellStart"/>
      <w:r w:rsidRPr="005C5651">
        <w:rPr>
          <w:rFonts w:ascii="Times New Roman" w:eastAsia="Times New Roman" w:hAnsi="Times New Roman" w:cs="Times New Roman"/>
          <w:i/>
          <w:iCs/>
          <w:sz w:val="24"/>
          <w:szCs w:val="24"/>
        </w:rPr>
        <w:t>frontières</w:t>
      </w:r>
      <w:proofErr w:type="spellEnd"/>
      <w:r w:rsidRPr="005C5651">
        <w:rPr>
          <w:rFonts w:ascii="Times New Roman" w:eastAsia="Times New Roman" w:hAnsi="Times New Roman" w:cs="Times New Roman"/>
          <w:i/>
          <w:iCs/>
          <w:sz w:val="24"/>
          <w:szCs w:val="24"/>
        </w:rPr>
        <w:t xml:space="preserve"> </w:t>
      </w:r>
      <w:proofErr w:type="spellStart"/>
      <w:r w:rsidRPr="005C5651">
        <w:rPr>
          <w:rFonts w:ascii="Times New Roman" w:eastAsia="Times New Roman" w:hAnsi="Times New Roman" w:cs="Times New Roman"/>
          <w:i/>
          <w:iCs/>
          <w:sz w:val="24"/>
          <w:szCs w:val="24"/>
        </w:rPr>
        <w:t>douanières</w:t>
      </w:r>
      <w:proofErr w:type="spellEnd"/>
      <w:r w:rsidRPr="005C5651">
        <w:rPr>
          <w:rFonts w:ascii="Times New Roman" w:eastAsia="Times New Roman" w:hAnsi="Times New Roman" w:cs="Times New Roman"/>
          <w:sz w:val="24"/>
          <w:szCs w:val="24"/>
        </w:rPr>
        <w:t>—provide an answer to this unspoken question?</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The Treaty mandated the abolition of all tariffs on imports and exports within the Community, but it granted the Member States twelve years to accomplish this goal. Algeria became independent in 1962, thereby exiting the Community before the demise of all internal customs duties. Algerian exports, therefore, never came to be fully liberalized onto the European market. Quite to the contrary, the creation of a Common Market in continental Europe had the effect of erecting new obstacles to Algerian products. Wine illustrates this point effectively.</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b/>
          <w:bCs/>
          <w:sz w:val="24"/>
          <w:szCs w:val="24"/>
        </w:rPr>
        <w:t>5.     Wine and the Origin of EEC-Algeria Trade</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The bloodiest time in French-Algerian history—the Algerian war of independence—coincided with Algeria’s entry into the EEC, not as a member state but as an integral part of France.</w:t>
      </w:r>
      <w:hyperlink r:id="rId52" w:anchor="_edn54" w:tooltip="" w:history="1">
        <w:r w:rsidRPr="005C5651">
          <w:rPr>
            <w:rFonts w:ascii="Times New Roman" w:eastAsia="Times New Roman" w:hAnsi="Times New Roman" w:cs="Times New Roman"/>
            <w:color w:val="0000FF"/>
            <w:sz w:val="24"/>
            <w:szCs w:val="24"/>
            <w:u w:val="single"/>
          </w:rPr>
          <w:t>[51]</w:t>
        </w:r>
      </w:hyperlink>
      <w:r w:rsidRPr="005C5651">
        <w:rPr>
          <w:rFonts w:ascii="Times New Roman" w:eastAsia="Times New Roman" w:hAnsi="Times New Roman" w:cs="Times New Roman"/>
          <w:sz w:val="24"/>
          <w:szCs w:val="24"/>
        </w:rPr>
        <w:t xml:space="preserve"> European inclusion was short-lived: as a result of the Evian Accords of 1962, Algeria was excised from the Community, and many Algerian-born persons, having enjoyed French nationality, returned to third-country national status.</w:t>
      </w:r>
      <w:hyperlink r:id="rId53" w:anchor="_edn55" w:tooltip="" w:history="1">
        <w:r w:rsidRPr="005C5651">
          <w:rPr>
            <w:rFonts w:ascii="Times New Roman" w:eastAsia="Times New Roman" w:hAnsi="Times New Roman" w:cs="Times New Roman"/>
            <w:color w:val="0000FF"/>
            <w:sz w:val="24"/>
            <w:szCs w:val="24"/>
            <w:u w:val="single"/>
          </w:rPr>
          <w:t>[52]</w:t>
        </w:r>
      </w:hyperlink>
      <w:r w:rsidRPr="005C5651">
        <w:rPr>
          <w:rFonts w:ascii="Times New Roman" w:eastAsia="Times New Roman" w:hAnsi="Times New Roman" w:cs="Times New Roman"/>
          <w:sz w:val="24"/>
          <w:szCs w:val="24"/>
        </w:rPr>
        <w:t xml:space="preserve"> The same happened to goods. Algerian wine, for instance, initially treated as French for customs purposes, suddenly became a third-</w:t>
      </w:r>
      <w:r w:rsidRPr="005C5651">
        <w:rPr>
          <w:rFonts w:ascii="Times New Roman" w:eastAsia="Times New Roman" w:hAnsi="Times New Roman" w:cs="Times New Roman"/>
          <w:sz w:val="24"/>
          <w:szCs w:val="24"/>
        </w:rPr>
        <w:lastRenderedPageBreak/>
        <w:t>country product. This story illustrates the possibly negative externalities of EU market integration and casts EU policies towards Algeria in a less than glowing light.</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 xml:space="preserve">The wine industry had been born on Algerian soil in the 1870s, following an epidemic of </w:t>
      </w:r>
      <w:proofErr w:type="spellStart"/>
      <w:r w:rsidRPr="005C5651">
        <w:rPr>
          <w:rFonts w:ascii="Times New Roman" w:eastAsia="Times New Roman" w:hAnsi="Times New Roman" w:cs="Times New Roman"/>
          <w:sz w:val="24"/>
          <w:szCs w:val="24"/>
        </w:rPr>
        <w:t>phylloxera</w:t>
      </w:r>
      <w:proofErr w:type="spellEnd"/>
      <w:r w:rsidRPr="005C5651">
        <w:rPr>
          <w:rFonts w:ascii="Times New Roman" w:eastAsia="Times New Roman" w:hAnsi="Times New Roman" w:cs="Times New Roman"/>
          <w:sz w:val="24"/>
          <w:szCs w:val="24"/>
        </w:rPr>
        <w:t xml:space="preserve"> in France. Vine farmers had relocated </w:t>
      </w:r>
      <w:proofErr w:type="spellStart"/>
      <w:r w:rsidRPr="005C5651">
        <w:rPr>
          <w:rFonts w:ascii="Times New Roman" w:eastAsia="Times New Roman" w:hAnsi="Times New Roman" w:cs="Times New Roman"/>
          <w:sz w:val="24"/>
          <w:szCs w:val="24"/>
        </w:rPr>
        <w:t>en</w:t>
      </w:r>
      <w:proofErr w:type="spellEnd"/>
      <w:r w:rsidRPr="005C5651">
        <w:rPr>
          <w:rFonts w:ascii="Times New Roman" w:eastAsia="Times New Roman" w:hAnsi="Times New Roman" w:cs="Times New Roman"/>
          <w:sz w:val="24"/>
          <w:szCs w:val="24"/>
        </w:rPr>
        <w:t xml:space="preserve"> masse in Algeria, carrying with them sophisticated winemaking technologies—most importantly refrigeration systems—and taking advantage of native farmers as cheap labor. Imports from Algeria ensured adequate wine supply in France in times of scarcity, but even when production resumed abundant on French soil, the </w:t>
      </w:r>
      <w:proofErr w:type="spellStart"/>
      <w:r w:rsidRPr="005C5651">
        <w:rPr>
          <w:rFonts w:ascii="Times New Roman" w:eastAsia="Times New Roman" w:hAnsi="Times New Roman" w:cs="Times New Roman"/>
          <w:sz w:val="24"/>
          <w:szCs w:val="24"/>
        </w:rPr>
        <w:t>Pieds</w:t>
      </w:r>
      <w:proofErr w:type="spellEnd"/>
      <w:r w:rsidRPr="005C5651">
        <w:rPr>
          <w:rFonts w:ascii="Times New Roman" w:eastAsia="Times New Roman" w:hAnsi="Times New Roman" w:cs="Times New Roman"/>
          <w:sz w:val="24"/>
          <w:szCs w:val="24"/>
        </w:rPr>
        <w:t xml:space="preserve"> Noirs kept a steady market share in France. </w:t>
      </w:r>
      <w:hyperlink r:id="rId54" w:anchor="_edn56" w:tooltip="" w:history="1">
        <w:r w:rsidRPr="005C5651">
          <w:rPr>
            <w:rFonts w:ascii="Times New Roman" w:eastAsia="Times New Roman" w:hAnsi="Times New Roman" w:cs="Times New Roman"/>
            <w:color w:val="0000FF"/>
            <w:sz w:val="24"/>
            <w:szCs w:val="24"/>
            <w:u w:val="single"/>
          </w:rPr>
          <w:t>[53]</w:t>
        </w:r>
      </w:hyperlink>
      <w:r w:rsidRPr="005C5651">
        <w:rPr>
          <w:rFonts w:ascii="Times New Roman" w:eastAsia="Times New Roman" w:hAnsi="Times New Roman" w:cs="Times New Roman"/>
          <w:sz w:val="24"/>
          <w:szCs w:val="24"/>
        </w:rPr>
        <w:t xml:space="preserve"> By the 1950s, Algeria had become the largest exporter of wine in the world.</w:t>
      </w:r>
      <w:hyperlink r:id="rId55" w:anchor="_edn57" w:tooltip="" w:history="1">
        <w:r w:rsidRPr="005C5651">
          <w:rPr>
            <w:rFonts w:ascii="Times New Roman" w:eastAsia="Times New Roman" w:hAnsi="Times New Roman" w:cs="Times New Roman"/>
            <w:color w:val="0000FF"/>
            <w:sz w:val="24"/>
            <w:szCs w:val="24"/>
            <w:u w:val="single"/>
          </w:rPr>
          <w:t>[54]</w:t>
        </w:r>
      </w:hyperlink>
      <w:r w:rsidRPr="005C5651">
        <w:rPr>
          <w:rFonts w:ascii="Times New Roman" w:eastAsia="Times New Roman" w:hAnsi="Times New Roman" w:cs="Times New Roman"/>
          <w:sz w:val="24"/>
          <w:szCs w:val="24"/>
        </w:rPr>
        <w:t xml:space="preserve"> For religious and political reasons, there was no consumption of wine amongst Algerians, and France was its only market.</w:t>
      </w:r>
      <w:hyperlink r:id="rId56" w:anchor="_edn58" w:tooltip="" w:history="1">
        <w:r w:rsidRPr="005C5651">
          <w:rPr>
            <w:rFonts w:ascii="Times New Roman" w:eastAsia="Times New Roman" w:hAnsi="Times New Roman" w:cs="Times New Roman"/>
            <w:color w:val="0000FF"/>
            <w:sz w:val="24"/>
            <w:szCs w:val="24"/>
            <w:u w:val="single"/>
          </w:rPr>
          <w:t>[55]</w:t>
        </w:r>
      </w:hyperlink>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The nationalization of Algerian agriculture, declared immediately after independence, led wine producers of French nationality to return home, leaving behind a thriving industry. Algeria relied for a while on a 1964 French commitment to purchase its wine—part of a larger cooperation effort in the aftermath of independence—but France, upon Italy’s insistence, did not honor that deal.</w:t>
      </w:r>
      <w:hyperlink r:id="rId57" w:anchor="_edn59" w:tooltip="" w:history="1">
        <w:r w:rsidRPr="005C5651">
          <w:rPr>
            <w:rFonts w:ascii="Times New Roman" w:eastAsia="Times New Roman" w:hAnsi="Times New Roman" w:cs="Times New Roman"/>
            <w:color w:val="0000FF"/>
            <w:sz w:val="24"/>
            <w:szCs w:val="24"/>
            <w:u w:val="single"/>
          </w:rPr>
          <w:t>[56]</w:t>
        </w:r>
      </w:hyperlink>
      <w:r w:rsidRPr="005C5651">
        <w:rPr>
          <w:rFonts w:ascii="Times New Roman" w:eastAsia="Times New Roman" w:hAnsi="Times New Roman" w:cs="Times New Roman"/>
          <w:sz w:val="24"/>
          <w:szCs w:val="24"/>
        </w:rPr>
        <w:t xml:space="preserve"> The Algerian government also sought to maintain, at least de facto, a privileged trade regime with the Community</w:t>
      </w:r>
      <w:proofErr w:type="gramStart"/>
      <w:r w:rsidRPr="005C5651">
        <w:rPr>
          <w:rFonts w:ascii="Times New Roman" w:eastAsia="Times New Roman" w:hAnsi="Times New Roman" w:cs="Times New Roman"/>
          <w:sz w:val="24"/>
          <w:szCs w:val="24"/>
        </w:rPr>
        <w:t>,</w:t>
      </w:r>
      <w:proofErr w:type="gramEnd"/>
      <w:r w:rsidRPr="005C5651">
        <w:rPr>
          <w:rFonts w:ascii="Times New Roman" w:eastAsia="Times New Roman" w:hAnsi="Times New Roman" w:cs="Times New Roman"/>
          <w:sz w:val="24"/>
          <w:szCs w:val="24"/>
        </w:rPr>
        <w:fldChar w:fldCharType="begin"/>
      </w:r>
      <w:r w:rsidRPr="005C5651">
        <w:rPr>
          <w:rFonts w:ascii="Times New Roman" w:eastAsia="Times New Roman" w:hAnsi="Times New Roman" w:cs="Times New Roman"/>
          <w:sz w:val="24"/>
          <w:szCs w:val="24"/>
        </w:rPr>
        <w:instrText xml:space="preserve"> HYPERLINK "http://www.bu.edu/ilj/2015/02/17/trade-and-history-the-case-of-eu-algeria-relations/" \l "_edn60" \o "" </w:instrText>
      </w:r>
      <w:r w:rsidRPr="005C5651">
        <w:rPr>
          <w:rFonts w:ascii="Times New Roman" w:eastAsia="Times New Roman" w:hAnsi="Times New Roman" w:cs="Times New Roman"/>
          <w:sz w:val="24"/>
          <w:szCs w:val="24"/>
        </w:rPr>
        <w:fldChar w:fldCharType="separate"/>
      </w:r>
      <w:r w:rsidRPr="005C5651">
        <w:rPr>
          <w:rFonts w:ascii="Times New Roman" w:eastAsia="Times New Roman" w:hAnsi="Times New Roman" w:cs="Times New Roman"/>
          <w:color w:val="0000FF"/>
          <w:sz w:val="24"/>
          <w:szCs w:val="24"/>
          <w:u w:val="single"/>
        </w:rPr>
        <w:t>[57]</w:t>
      </w:r>
      <w:r w:rsidRPr="005C5651">
        <w:rPr>
          <w:rFonts w:ascii="Times New Roman" w:eastAsia="Times New Roman" w:hAnsi="Times New Roman" w:cs="Times New Roman"/>
          <w:sz w:val="24"/>
          <w:szCs w:val="24"/>
        </w:rPr>
        <w:fldChar w:fldCharType="end"/>
      </w:r>
      <w:r w:rsidRPr="005C5651">
        <w:rPr>
          <w:rFonts w:ascii="Times New Roman" w:eastAsia="Times New Roman" w:hAnsi="Times New Roman" w:cs="Times New Roman"/>
          <w:sz w:val="24"/>
          <w:szCs w:val="24"/>
        </w:rPr>
        <w:t xml:space="preserve"> and refused to sign a 1969 cooperation agreement that would hurt its ability to export agricultural products to the EEC.</w:t>
      </w:r>
      <w:hyperlink r:id="rId58" w:anchor="_edn61" w:tooltip="" w:history="1">
        <w:r w:rsidRPr="005C5651">
          <w:rPr>
            <w:rFonts w:ascii="Times New Roman" w:eastAsia="Times New Roman" w:hAnsi="Times New Roman" w:cs="Times New Roman"/>
            <w:color w:val="0000FF"/>
            <w:sz w:val="24"/>
            <w:szCs w:val="24"/>
            <w:u w:val="single"/>
          </w:rPr>
          <w:t>[58]</w:t>
        </w:r>
      </w:hyperlink>
      <w:r w:rsidRPr="005C5651">
        <w:rPr>
          <w:rFonts w:ascii="Times New Roman" w:eastAsia="Times New Roman" w:hAnsi="Times New Roman" w:cs="Times New Roman"/>
          <w:sz w:val="24"/>
          <w:szCs w:val="24"/>
        </w:rPr>
        <w:t xml:space="preserve"> But things were inexorably changing.</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As soon as France ceased to erect protectionist barriers against other European wines, imports from Algeria lost their competitive edge.</w:t>
      </w:r>
      <w:hyperlink r:id="rId59" w:anchor="_edn62" w:tooltip="" w:history="1">
        <w:r w:rsidRPr="005C5651">
          <w:rPr>
            <w:rFonts w:ascii="Times New Roman" w:eastAsia="Times New Roman" w:hAnsi="Times New Roman" w:cs="Times New Roman"/>
            <w:color w:val="0000FF"/>
            <w:sz w:val="24"/>
            <w:szCs w:val="24"/>
            <w:u w:val="single"/>
          </w:rPr>
          <w:t>[59]</w:t>
        </w:r>
      </w:hyperlink>
      <w:r w:rsidRPr="005C5651">
        <w:rPr>
          <w:rFonts w:ascii="Times New Roman" w:eastAsia="Times New Roman" w:hAnsi="Times New Roman" w:cs="Times New Roman"/>
          <w:sz w:val="24"/>
          <w:szCs w:val="24"/>
        </w:rPr>
        <w:t>  An EEC Regulation designed to launch a Common Wine Policy also determined that bottles produced on the Continent could not contain wine of non-EEC origin.</w:t>
      </w:r>
      <w:hyperlink r:id="rId60" w:anchor="_edn63" w:tooltip="" w:history="1">
        <w:r w:rsidRPr="005C5651">
          <w:rPr>
            <w:rFonts w:ascii="Times New Roman" w:eastAsia="Times New Roman" w:hAnsi="Times New Roman" w:cs="Times New Roman"/>
            <w:color w:val="0000FF"/>
            <w:sz w:val="24"/>
            <w:szCs w:val="24"/>
            <w:u w:val="single"/>
          </w:rPr>
          <w:t>[60]</w:t>
        </w:r>
      </w:hyperlink>
      <w:r w:rsidRPr="005C5651">
        <w:rPr>
          <w:rFonts w:ascii="Times New Roman" w:eastAsia="Times New Roman" w:hAnsi="Times New Roman" w:cs="Times New Roman"/>
          <w:sz w:val="24"/>
          <w:szCs w:val="24"/>
        </w:rPr>
        <w:t xml:space="preserve"> The onset of European integration resulted in the complete demise of a once profitable stream of commerce.</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 xml:space="preserve">This episode, by now well documented, is a dramatic illustration of the trade diverting effects of market integration in the EU. It is often the case that the enablement of free trade within a given region of the world upsets preexisting patterns of commerce in third countries. But Algeria was no third country when European integration began, and had relied on trade continuity after political independence. As time went on, it became increasingly clear that Algeria could no longer count on privileged commercial ties to Paris due to the </w:t>
      </w:r>
      <w:proofErr w:type="spellStart"/>
      <w:r w:rsidRPr="005C5651">
        <w:rPr>
          <w:rFonts w:ascii="Times New Roman" w:eastAsia="Times New Roman" w:hAnsi="Times New Roman" w:cs="Times New Roman"/>
          <w:i/>
          <w:iCs/>
          <w:sz w:val="24"/>
          <w:szCs w:val="24"/>
        </w:rPr>
        <w:t>Métropole</w:t>
      </w:r>
      <w:r w:rsidRPr="005C5651">
        <w:rPr>
          <w:rFonts w:ascii="Times New Roman" w:eastAsia="Times New Roman" w:hAnsi="Times New Roman" w:cs="Times New Roman"/>
          <w:sz w:val="24"/>
          <w:szCs w:val="24"/>
        </w:rPr>
        <w:t>’s</w:t>
      </w:r>
      <w:proofErr w:type="spellEnd"/>
      <w:r w:rsidRPr="005C5651">
        <w:rPr>
          <w:rFonts w:ascii="Times New Roman" w:eastAsia="Times New Roman" w:hAnsi="Times New Roman" w:cs="Times New Roman"/>
          <w:sz w:val="24"/>
          <w:szCs w:val="24"/>
        </w:rPr>
        <w:t xml:space="preserve"> new allegiances and obligations towards the Community’s member states. In 1978, when the Cooperation Agreement entered into force, Algeria’s economy suffered additional setbacks. With regard to goods, the Cooperation Agreement offered Algeria free access to the EEC market for most of its non-agricultural products, as well as some tariff concessions for its agricultural exports. At the same time, textiles and refined petroleum products from Algeria stopped benefiting from zero rate tariffs. Seasonal restrictions were also imposed upon the import of agricultural products, with “disastrous” consequences for Algerian exports.</w:t>
      </w:r>
      <w:hyperlink r:id="rId61" w:anchor="_edn64" w:tooltip="" w:history="1">
        <w:r w:rsidRPr="005C5651">
          <w:rPr>
            <w:rFonts w:ascii="Times New Roman" w:eastAsia="Times New Roman" w:hAnsi="Times New Roman" w:cs="Times New Roman"/>
            <w:color w:val="0000FF"/>
            <w:sz w:val="24"/>
            <w:szCs w:val="24"/>
            <w:u w:val="single"/>
          </w:rPr>
          <w:t>[61]</w:t>
        </w:r>
      </w:hyperlink>
      <w:r w:rsidRPr="005C5651">
        <w:rPr>
          <w:rFonts w:ascii="Times New Roman" w:eastAsia="Times New Roman" w:hAnsi="Times New Roman" w:cs="Times New Roman"/>
          <w:sz w:val="24"/>
          <w:szCs w:val="24"/>
        </w:rPr>
        <w:t xml:space="preserve"> The 1980s’ accession of Greece, Spain, and Portugal dealt an additional blow to Algeria’s chance of selling its agricultural goods competitively to EEC customers.</w:t>
      </w:r>
      <w:hyperlink r:id="rId62" w:anchor="_edn65" w:tooltip="" w:history="1">
        <w:r w:rsidRPr="005C5651">
          <w:rPr>
            <w:rFonts w:ascii="Times New Roman" w:eastAsia="Times New Roman" w:hAnsi="Times New Roman" w:cs="Times New Roman"/>
            <w:color w:val="0000FF"/>
            <w:sz w:val="24"/>
            <w:szCs w:val="24"/>
            <w:u w:val="single"/>
          </w:rPr>
          <w:t>[62]</w:t>
        </w:r>
      </w:hyperlink>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b/>
          <w:bCs/>
          <w:sz w:val="24"/>
          <w:szCs w:val="24"/>
        </w:rPr>
        <w:t>6.     Trade in Goods Today</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lastRenderedPageBreak/>
        <w:t>The graduation of Algeria from GSP status to free trade partner, hopefully soon to join the World Trade Organization (“WTO”)</w:t>
      </w:r>
      <w:proofErr w:type="gramStart"/>
      <w:r w:rsidRPr="005C5651">
        <w:rPr>
          <w:rFonts w:ascii="Times New Roman" w:eastAsia="Times New Roman" w:hAnsi="Times New Roman" w:cs="Times New Roman"/>
          <w:sz w:val="24"/>
          <w:szCs w:val="24"/>
        </w:rPr>
        <w:t>,</w:t>
      </w:r>
      <w:proofErr w:type="gramEnd"/>
      <w:r w:rsidRPr="005C5651">
        <w:rPr>
          <w:rFonts w:ascii="Times New Roman" w:eastAsia="Times New Roman" w:hAnsi="Times New Roman" w:cs="Times New Roman"/>
          <w:sz w:val="24"/>
          <w:szCs w:val="24"/>
        </w:rPr>
        <w:fldChar w:fldCharType="begin"/>
      </w:r>
      <w:r w:rsidRPr="005C5651">
        <w:rPr>
          <w:rFonts w:ascii="Times New Roman" w:eastAsia="Times New Roman" w:hAnsi="Times New Roman" w:cs="Times New Roman"/>
          <w:sz w:val="24"/>
          <w:szCs w:val="24"/>
        </w:rPr>
        <w:instrText xml:space="preserve"> HYPERLINK "http://www.bu.edu/ilj/2015/02/17/trade-and-history-the-case-of-eu-algeria-relations/" \l "_edn66" \o "" </w:instrText>
      </w:r>
      <w:r w:rsidRPr="005C5651">
        <w:rPr>
          <w:rFonts w:ascii="Times New Roman" w:eastAsia="Times New Roman" w:hAnsi="Times New Roman" w:cs="Times New Roman"/>
          <w:sz w:val="24"/>
          <w:szCs w:val="24"/>
        </w:rPr>
        <w:fldChar w:fldCharType="separate"/>
      </w:r>
      <w:r w:rsidRPr="005C5651">
        <w:rPr>
          <w:rFonts w:ascii="Times New Roman" w:eastAsia="Times New Roman" w:hAnsi="Times New Roman" w:cs="Times New Roman"/>
          <w:color w:val="0000FF"/>
          <w:sz w:val="24"/>
          <w:szCs w:val="24"/>
          <w:u w:val="single"/>
        </w:rPr>
        <w:t>[63]</w:t>
      </w:r>
      <w:r w:rsidRPr="005C5651">
        <w:rPr>
          <w:rFonts w:ascii="Times New Roman" w:eastAsia="Times New Roman" w:hAnsi="Times New Roman" w:cs="Times New Roman"/>
          <w:sz w:val="24"/>
          <w:szCs w:val="24"/>
        </w:rPr>
        <w:fldChar w:fldCharType="end"/>
      </w:r>
      <w:r w:rsidRPr="005C5651">
        <w:rPr>
          <w:rFonts w:ascii="Times New Roman" w:eastAsia="Times New Roman" w:hAnsi="Times New Roman" w:cs="Times New Roman"/>
          <w:sz w:val="24"/>
          <w:szCs w:val="24"/>
        </w:rPr>
        <w:t xml:space="preserve"> is noted in the DG Trade website as a definite step in the right direction.</w:t>
      </w:r>
      <w:hyperlink r:id="rId63" w:anchor="_edn67" w:tooltip="" w:history="1">
        <w:r w:rsidRPr="005C5651">
          <w:rPr>
            <w:rFonts w:ascii="Times New Roman" w:eastAsia="Times New Roman" w:hAnsi="Times New Roman" w:cs="Times New Roman"/>
            <w:color w:val="0000FF"/>
            <w:sz w:val="24"/>
            <w:szCs w:val="24"/>
            <w:u w:val="single"/>
          </w:rPr>
          <w:t>[64]</w:t>
        </w:r>
      </w:hyperlink>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Below the surface of such glib announcements lies an unsurprisingly complex reality. The free trade deal is a section of the Association Agreement, which entered into force in 2005 and laid the ground for the effacement of tariffs in EU-Algeria commerce.</w:t>
      </w:r>
      <w:hyperlink r:id="rId64" w:anchor="_edn68" w:tooltip="" w:history="1">
        <w:r w:rsidRPr="005C5651">
          <w:rPr>
            <w:rFonts w:ascii="Times New Roman" w:eastAsia="Times New Roman" w:hAnsi="Times New Roman" w:cs="Times New Roman"/>
            <w:color w:val="0000FF"/>
            <w:sz w:val="24"/>
            <w:szCs w:val="24"/>
            <w:u w:val="single"/>
          </w:rPr>
          <w:t>[65]</w:t>
        </w:r>
      </w:hyperlink>
      <w:r w:rsidRPr="005C5651">
        <w:rPr>
          <w:rFonts w:ascii="Times New Roman" w:eastAsia="Times New Roman" w:hAnsi="Times New Roman" w:cs="Times New Roman"/>
          <w:sz w:val="24"/>
          <w:szCs w:val="24"/>
        </w:rPr>
        <w:t xml:space="preserve"> Following the blueprint of the EU’s GSP, the Agreement provided for immediate non-reciprocal concessions: as soon as the Agreement became effective, the EU dropped down to zero the tariffs on most Algerian imports;</w:t>
      </w:r>
      <w:hyperlink r:id="rId65" w:anchor="_edn69" w:tooltip="" w:history="1">
        <w:r w:rsidRPr="005C5651">
          <w:rPr>
            <w:rFonts w:ascii="Times New Roman" w:eastAsia="Times New Roman" w:hAnsi="Times New Roman" w:cs="Times New Roman"/>
            <w:color w:val="0000FF"/>
            <w:sz w:val="24"/>
            <w:szCs w:val="24"/>
            <w:u w:val="single"/>
          </w:rPr>
          <w:t>[66]</w:t>
        </w:r>
      </w:hyperlink>
      <w:r w:rsidRPr="005C5651">
        <w:rPr>
          <w:rFonts w:ascii="Times New Roman" w:eastAsia="Times New Roman" w:hAnsi="Times New Roman" w:cs="Times New Roman"/>
          <w:sz w:val="24"/>
          <w:szCs w:val="24"/>
        </w:rPr>
        <w:t xml:space="preserve"> Algeria, by contrast, was allowed to keep in place temporary custom duties to protect national industries, and was given twelve years to phase them out.</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 xml:space="preserve">This lopsided arrangement, while favorable to Algeria, was unlikely to stimulate imports for several reasons. First, the EU grants free-trade privileges to an increasingly large number of countries, and duty-free access to its market is now the baseline for most competitors—certainly </w:t>
      </w:r>
      <w:r w:rsidRPr="005C5651">
        <w:rPr>
          <w:rFonts w:ascii="Times New Roman" w:eastAsia="Times New Roman" w:hAnsi="Times New Roman" w:cs="Times New Roman"/>
          <w:i/>
          <w:iCs/>
          <w:sz w:val="24"/>
          <w:szCs w:val="24"/>
        </w:rPr>
        <w:t>not</w:t>
      </w:r>
      <w:r w:rsidRPr="005C5651">
        <w:rPr>
          <w:rFonts w:ascii="Times New Roman" w:eastAsia="Times New Roman" w:hAnsi="Times New Roman" w:cs="Times New Roman"/>
          <w:sz w:val="24"/>
          <w:szCs w:val="24"/>
        </w:rPr>
        <w:t xml:space="preserve"> a coveted prize for the few. Second, some exporting countries have negotiated better terms (i.e., duty-free access for a broader range of products) than Algeria could ever receive, because Algeria does not qualify as a “vulnerable” economy by EU standards.</w:t>
      </w:r>
      <w:hyperlink r:id="rId66" w:anchor="_edn70" w:tooltip="" w:history="1">
        <w:r w:rsidRPr="005C5651">
          <w:rPr>
            <w:rFonts w:ascii="Times New Roman" w:eastAsia="Times New Roman" w:hAnsi="Times New Roman" w:cs="Times New Roman"/>
            <w:color w:val="0000FF"/>
            <w:sz w:val="24"/>
            <w:szCs w:val="24"/>
            <w:u w:val="single"/>
          </w:rPr>
          <w:t>[67]</w:t>
        </w:r>
      </w:hyperlink>
      <w:r w:rsidRPr="005C5651">
        <w:rPr>
          <w:rFonts w:ascii="Times New Roman" w:eastAsia="Times New Roman" w:hAnsi="Times New Roman" w:cs="Times New Roman"/>
          <w:sz w:val="24"/>
          <w:szCs w:val="24"/>
        </w:rPr>
        <w:t xml:space="preserve"> Third, and most importantly, duty-free access only benefits those industries whose goods would be competitive in terms of both quality and price in the absence of trade barriers. Many of Algeria’s products, however, are less than competitive, and are not likely to win the hearts and purses of EU consumers even if unencumbered by tariffs. As a result, the asymmetric trade concessions graciously granted by the EU have been less helpful than anticipated.</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The detailed data on EU-Algeria trade recently released by the DG Trade corroborate this sobering assessment.</w:t>
      </w:r>
      <w:hyperlink r:id="rId67" w:anchor="_edn71" w:tooltip="" w:history="1">
        <w:r w:rsidRPr="005C5651">
          <w:rPr>
            <w:rFonts w:ascii="Times New Roman" w:eastAsia="Times New Roman" w:hAnsi="Times New Roman" w:cs="Times New Roman"/>
            <w:color w:val="0000FF"/>
            <w:sz w:val="24"/>
            <w:szCs w:val="24"/>
            <w:u w:val="single"/>
          </w:rPr>
          <w:t>[68]</w:t>
        </w:r>
      </w:hyperlink>
      <w:r w:rsidRPr="005C5651">
        <w:rPr>
          <w:rFonts w:ascii="Times New Roman" w:eastAsia="Times New Roman" w:hAnsi="Times New Roman" w:cs="Times New Roman"/>
          <w:sz w:val="24"/>
          <w:szCs w:val="24"/>
        </w:rPr>
        <w:t xml:space="preserve"> Statistical figures track the trend of imports and exports from 2008 to 2012—well after the entry into force of the Association Agreement. Numbers and charts illustrate very clearly that the EU market is notably </w:t>
      </w:r>
      <w:r w:rsidRPr="005C5651">
        <w:rPr>
          <w:rFonts w:ascii="Times New Roman" w:eastAsia="Times New Roman" w:hAnsi="Times New Roman" w:cs="Times New Roman"/>
          <w:i/>
          <w:iCs/>
          <w:sz w:val="24"/>
          <w:szCs w:val="24"/>
        </w:rPr>
        <w:t>not</w:t>
      </w:r>
      <w:r w:rsidRPr="005C5651">
        <w:rPr>
          <w:rFonts w:ascii="Times New Roman" w:eastAsia="Times New Roman" w:hAnsi="Times New Roman" w:cs="Times New Roman"/>
          <w:sz w:val="24"/>
          <w:szCs w:val="24"/>
        </w:rPr>
        <w:t xml:space="preserve"> flooded with any of the goods that either farmers or small and medium enterprises in Algeria are likely to produce. Empirical studies show that Algerian exports to the EU in all non-hydrocarbon sectors have not experienced any significant trade creation.</w:t>
      </w:r>
      <w:hyperlink r:id="rId68" w:anchor="_edn72" w:tooltip="" w:history="1">
        <w:r w:rsidRPr="005C5651">
          <w:rPr>
            <w:rFonts w:ascii="Times New Roman" w:eastAsia="Times New Roman" w:hAnsi="Times New Roman" w:cs="Times New Roman"/>
            <w:color w:val="0000FF"/>
            <w:sz w:val="24"/>
            <w:szCs w:val="24"/>
            <w:u w:val="single"/>
          </w:rPr>
          <w:t>[69]</w:t>
        </w:r>
      </w:hyperlink>
      <w:r w:rsidRPr="005C5651">
        <w:rPr>
          <w:rFonts w:ascii="Times New Roman" w:eastAsia="Times New Roman" w:hAnsi="Times New Roman" w:cs="Times New Roman"/>
          <w:sz w:val="24"/>
          <w:szCs w:val="24"/>
        </w:rPr>
        <w:t xml:space="preserve"> Imports into the EU from Algeria have grown significantly in the aggregate, but this growth is only due to a spike in imports of “mineral products.”</w:t>
      </w:r>
      <w:hyperlink r:id="rId69" w:anchor="_edn73" w:tooltip="" w:history="1">
        <w:r w:rsidRPr="005C5651">
          <w:rPr>
            <w:rFonts w:ascii="Times New Roman" w:eastAsia="Times New Roman" w:hAnsi="Times New Roman" w:cs="Times New Roman"/>
            <w:color w:val="0000FF"/>
            <w:sz w:val="24"/>
            <w:szCs w:val="24"/>
            <w:u w:val="single"/>
          </w:rPr>
          <w:t>[70]</w:t>
        </w:r>
      </w:hyperlink>
      <w:r w:rsidRPr="005C5651">
        <w:rPr>
          <w:rFonts w:ascii="Times New Roman" w:eastAsia="Times New Roman" w:hAnsi="Times New Roman" w:cs="Times New Roman"/>
          <w:sz w:val="24"/>
          <w:szCs w:val="24"/>
        </w:rPr>
        <w:t xml:space="preserve"> Trade in minerals, given the structure and ownership of Algerian natural resources, brings revenue either to the government or—since the partial liberalization of the sector</w:t>
      </w:r>
      <w:hyperlink r:id="rId70" w:anchor="_edn74" w:tooltip="" w:history="1">
        <w:r w:rsidRPr="005C5651">
          <w:rPr>
            <w:rFonts w:ascii="Times New Roman" w:eastAsia="Times New Roman" w:hAnsi="Times New Roman" w:cs="Times New Roman"/>
            <w:color w:val="0000FF"/>
            <w:sz w:val="24"/>
            <w:szCs w:val="24"/>
            <w:u w:val="single"/>
          </w:rPr>
          <w:t>[71]</w:t>
        </w:r>
      </w:hyperlink>
      <w:r w:rsidRPr="005C5651">
        <w:rPr>
          <w:rFonts w:ascii="Times New Roman" w:eastAsia="Times New Roman" w:hAnsi="Times New Roman" w:cs="Times New Roman"/>
          <w:sz w:val="24"/>
          <w:szCs w:val="24"/>
        </w:rPr>
        <w:t>—to foreign investment, but not to middle-scale entrepreneurship. With the exception of animal hides and leather, Algeria is a net importer of all manufactured items, agricultural products, and textiles. Algerian textiles, in particular, are no longer to be found in the list of exports to the EU.</w:t>
      </w:r>
      <w:hyperlink r:id="rId71" w:anchor="_edn75" w:tooltip="" w:history="1">
        <w:r w:rsidRPr="005C5651">
          <w:rPr>
            <w:rFonts w:ascii="Times New Roman" w:eastAsia="Times New Roman" w:hAnsi="Times New Roman" w:cs="Times New Roman"/>
            <w:color w:val="0000FF"/>
            <w:sz w:val="24"/>
            <w:szCs w:val="24"/>
            <w:u w:val="single"/>
          </w:rPr>
          <w:t>[72]</w:t>
        </w:r>
      </w:hyperlink>
      <w:r w:rsidRPr="005C5651">
        <w:rPr>
          <w:rFonts w:ascii="Times New Roman" w:eastAsia="Times New Roman" w:hAnsi="Times New Roman" w:cs="Times New Roman"/>
          <w:sz w:val="24"/>
          <w:szCs w:val="24"/>
        </w:rPr>
        <w:t xml:space="preserve"> Textiles are an important part of Algeria’s traditional economy</w:t>
      </w:r>
      <w:proofErr w:type="gramStart"/>
      <w:r w:rsidRPr="005C5651">
        <w:rPr>
          <w:rFonts w:ascii="Times New Roman" w:eastAsia="Times New Roman" w:hAnsi="Times New Roman" w:cs="Times New Roman"/>
          <w:sz w:val="24"/>
          <w:szCs w:val="24"/>
        </w:rPr>
        <w:t>,</w:t>
      </w:r>
      <w:proofErr w:type="gramEnd"/>
      <w:r w:rsidRPr="005C5651">
        <w:rPr>
          <w:rFonts w:ascii="Times New Roman" w:eastAsia="Times New Roman" w:hAnsi="Times New Roman" w:cs="Times New Roman"/>
          <w:sz w:val="24"/>
          <w:szCs w:val="24"/>
        </w:rPr>
        <w:fldChar w:fldCharType="begin"/>
      </w:r>
      <w:r w:rsidRPr="005C5651">
        <w:rPr>
          <w:rFonts w:ascii="Times New Roman" w:eastAsia="Times New Roman" w:hAnsi="Times New Roman" w:cs="Times New Roman"/>
          <w:sz w:val="24"/>
          <w:szCs w:val="24"/>
        </w:rPr>
        <w:instrText xml:space="preserve"> HYPERLINK "http://www.bu.edu/ilj/2015/02/17/trade-and-history-the-case-of-eu-algeria-relations/" \l "_edn76" \o "" </w:instrText>
      </w:r>
      <w:r w:rsidRPr="005C5651">
        <w:rPr>
          <w:rFonts w:ascii="Times New Roman" w:eastAsia="Times New Roman" w:hAnsi="Times New Roman" w:cs="Times New Roman"/>
          <w:sz w:val="24"/>
          <w:szCs w:val="24"/>
        </w:rPr>
        <w:fldChar w:fldCharType="separate"/>
      </w:r>
      <w:r w:rsidRPr="005C5651">
        <w:rPr>
          <w:rFonts w:ascii="Times New Roman" w:eastAsia="Times New Roman" w:hAnsi="Times New Roman" w:cs="Times New Roman"/>
          <w:color w:val="0000FF"/>
          <w:sz w:val="24"/>
          <w:szCs w:val="24"/>
          <w:u w:val="single"/>
        </w:rPr>
        <w:t>[73]</w:t>
      </w:r>
      <w:r w:rsidRPr="005C5651">
        <w:rPr>
          <w:rFonts w:ascii="Times New Roman" w:eastAsia="Times New Roman" w:hAnsi="Times New Roman" w:cs="Times New Roman"/>
          <w:sz w:val="24"/>
          <w:szCs w:val="24"/>
        </w:rPr>
        <w:fldChar w:fldCharType="end"/>
      </w:r>
      <w:r w:rsidRPr="005C5651">
        <w:rPr>
          <w:rFonts w:ascii="Times New Roman" w:eastAsia="Times New Roman" w:hAnsi="Times New Roman" w:cs="Times New Roman"/>
          <w:sz w:val="24"/>
          <w:szCs w:val="24"/>
        </w:rPr>
        <w:t xml:space="preserve"> and also a staple of small and medium enterprises, but the textile sector finds no reward or boost in the EU market.</w:t>
      </w:r>
      <w:hyperlink r:id="rId72" w:anchor="_edn77" w:tooltip="" w:history="1">
        <w:r w:rsidRPr="005C5651">
          <w:rPr>
            <w:rFonts w:ascii="Times New Roman" w:eastAsia="Times New Roman" w:hAnsi="Times New Roman" w:cs="Times New Roman"/>
            <w:color w:val="0000FF"/>
            <w:sz w:val="24"/>
            <w:szCs w:val="24"/>
            <w:u w:val="single"/>
          </w:rPr>
          <w:t>[74]</w:t>
        </w:r>
      </w:hyperlink>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In parallel, the reduction of Algerian custom duties upon European goods has resulted in a significant boost to EU exports, which reduce consumption of local goods, and in a loss of custom revenues for the state.</w:t>
      </w:r>
      <w:hyperlink r:id="rId73" w:anchor="_edn78" w:tooltip="" w:history="1">
        <w:r w:rsidRPr="005C5651">
          <w:rPr>
            <w:rFonts w:ascii="Times New Roman" w:eastAsia="Times New Roman" w:hAnsi="Times New Roman" w:cs="Times New Roman"/>
            <w:color w:val="0000FF"/>
            <w:sz w:val="24"/>
            <w:szCs w:val="24"/>
            <w:u w:val="single"/>
          </w:rPr>
          <w:t>[75]</w:t>
        </w:r>
      </w:hyperlink>
      <w:r w:rsidRPr="005C5651">
        <w:rPr>
          <w:rFonts w:ascii="Times New Roman" w:eastAsia="Times New Roman" w:hAnsi="Times New Roman" w:cs="Times New Roman"/>
          <w:sz w:val="24"/>
          <w:szCs w:val="24"/>
        </w:rPr>
        <w:t xml:space="preserve"> For these reasons, in 2012 the Algerian government was given a longer time to implement the total phase-out, now postponed until 2020.</w:t>
      </w:r>
      <w:hyperlink r:id="rId74" w:anchor="_edn79" w:tooltip="" w:history="1">
        <w:r w:rsidRPr="005C5651">
          <w:rPr>
            <w:rFonts w:ascii="Times New Roman" w:eastAsia="Times New Roman" w:hAnsi="Times New Roman" w:cs="Times New Roman"/>
            <w:color w:val="0000FF"/>
            <w:sz w:val="24"/>
            <w:szCs w:val="24"/>
            <w:u w:val="single"/>
          </w:rPr>
          <w:t>[76]</w:t>
        </w:r>
      </w:hyperlink>
      <w:r w:rsidRPr="005C5651">
        <w:rPr>
          <w:rFonts w:ascii="Times New Roman" w:eastAsia="Times New Roman" w:hAnsi="Times New Roman" w:cs="Times New Roman"/>
          <w:sz w:val="24"/>
          <w:szCs w:val="24"/>
        </w:rPr>
        <w:t xml:space="preserve"> In sum, the duty-free access to the EU market has not managed to alter the export patterns of Algeria. The EU’s </w:t>
      </w:r>
      <w:r w:rsidRPr="005C5651">
        <w:rPr>
          <w:rFonts w:ascii="Times New Roman" w:eastAsia="Times New Roman" w:hAnsi="Times New Roman" w:cs="Times New Roman"/>
          <w:sz w:val="24"/>
          <w:szCs w:val="24"/>
        </w:rPr>
        <w:lastRenderedPageBreak/>
        <w:t>trade policy is not conducive to Algeria’s economic diversification and does not assuage the country’s dependence on energy exports.</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b/>
          <w:bCs/>
          <w:sz w:val="24"/>
          <w:szCs w:val="24"/>
        </w:rPr>
        <w:t>Conclusion</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 xml:space="preserve">The sketch drawn in this Article suggests that the ideally virtuous circle of trade and cooperation has not necessarily yielded the desired results in EU-Algeria relations.  History is replete with examples in which the opening of markets has not worked towards diversification, but rather against it.  Wine in the 1960s, textiles in the 1980s, and most recently clean energy initiatives have provided illustrations of a recurrent pattern—one in which markets fail to prompt diversification and rather ossify entrenched economic structures. Cooperation measures, rather than synergic complements to trade, become necessary to compensate for the market’s negative impact. Predictably, however, the resilient rhetoric of neoliberalism gets in the way of detailed analyses and perpetuates the assumption that free trade works </w:t>
      </w:r>
      <w:r w:rsidRPr="005C5651">
        <w:rPr>
          <w:rFonts w:ascii="Times New Roman" w:eastAsia="Times New Roman" w:hAnsi="Times New Roman" w:cs="Times New Roman"/>
          <w:i/>
          <w:iCs/>
          <w:sz w:val="24"/>
          <w:szCs w:val="24"/>
        </w:rPr>
        <w:t>regularly</w:t>
      </w:r>
      <w:r w:rsidRPr="005C5651">
        <w:rPr>
          <w:rFonts w:ascii="Times New Roman" w:eastAsia="Times New Roman" w:hAnsi="Times New Roman" w:cs="Times New Roman"/>
          <w:sz w:val="24"/>
          <w:szCs w:val="24"/>
        </w:rPr>
        <w:t xml:space="preserve"> towards social peace and widespread prosperity.</w:t>
      </w:r>
      <w:hyperlink r:id="rId75" w:anchor="_edn80" w:tooltip="" w:history="1">
        <w:r w:rsidRPr="005C5651">
          <w:rPr>
            <w:rFonts w:ascii="Times New Roman" w:eastAsia="Times New Roman" w:hAnsi="Times New Roman" w:cs="Times New Roman"/>
            <w:color w:val="0000FF"/>
            <w:sz w:val="24"/>
            <w:szCs w:val="24"/>
            <w:u w:val="single"/>
          </w:rPr>
          <w:t>[77]</w:t>
        </w:r>
      </w:hyperlink>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There is insufficient dialogue between post-colonial studies and current analyses of trade flows. History escapes, by definition, the scrutiny of contemporary empirical inquiries. It is therefore difficult to connect new dots to old ones, and to see the line that runs, unchanged, through today’s energy markets and through the wine commerce of the 1960s. Yet, grappling with contemporary socio-political nightmares will require exactly this type of work.</w:t>
      </w:r>
    </w:p>
    <w:p w:rsidR="005C5651" w:rsidRPr="005C5651" w:rsidRDefault="005C5651" w:rsidP="005C5651">
      <w:pPr>
        <w:spacing w:after="0"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br w:type="textWrapping" w:clear="all"/>
      </w:r>
    </w:p>
    <w:p w:rsidR="005C5651" w:rsidRPr="005C5651" w:rsidRDefault="005C5651" w:rsidP="005C5651">
      <w:pPr>
        <w:spacing w:after="0"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pict>
          <v:rect id="_x0000_i1025" style="width:154.45pt;height:.75pt" o:hrpct="330" o:hrstd="t" o:hr="t" fillcolor="#a0a0a0" stroked="f"/>
        </w:pic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76" w:anchor="_ednref1" w:tooltip="" w:history="1">
        <w:r w:rsidRPr="005C5651">
          <w:rPr>
            <w:rFonts w:ascii="Times New Roman" w:eastAsia="Times New Roman" w:hAnsi="Times New Roman" w:cs="Times New Roman"/>
            <w:color w:val="0000FF"/>
            <w:sz w:val="24"/>
            <w:szCs w:val="24"/>
            <w:u w:val="single"/>
          </w:rPr>
          <w:t>†</w:t>
        </w:r>
      </w:hyperlink>
      <w:r w:rsidRPr="005C5651">
        <w:rPr>
          <w:rFonts w:ascii="Times New Roman" w:eastAsia="Times New Roman" w:hAnsi="Times New Roman" w:cs="Times New Roman"/>
          <w:sz w:val="24"/>
          <w:szCs w:val="24"/>
        </w:rPr>
        <w:t xml:space="preserve"> Professor of Law, Boston University.</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77" w:anchor="_ednref2" w:tooltip="" w:history="1">
        <w:r w:rsidRPr="005C5651">
          <w:rPr>
            <w:rFonts w:ascii="Times New Roman" w:eastAsia="Times New Roman" w:hAnsi="Times New Roman" w:cs="Times New Roman"/>
            <w:color w:val="0000FF"/>
            <w:sz w:val="24"/>
            <w:szCs w:val="24"/>
            <w:u w:val="single"/>
          </w:rPr>
          <w:t>‡</w:t>
        </w:r>
      </w:hyperlink>
      <w:r w:rsidRPr="005C5651">
        <w:rPr>
          <w:rFonts w:ascii="Times New Roman" w:eastAsia="Times New Roman" w:hAnsi="Times New Roman" w:cs="Times New Roman"/>
          <w:sz w:val="24"/>
          <w:szCs w:val="24"/>
        </w:rPr>
        <w:t xml:space="preserve"> J.D., Harvard Law School.</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78" w:anchor="_ednref3" w:tooltip="" w:history="1">
        <w:r w:rsidRPr="005C5651">
          <w:rPr>
            <w:rFonts w:ascii="Times New Roman" w:eastAsia="Times New Roman" w:hAnsi="Times New Roman" w:cs="Times New Roman"/>
            <w:color w:val="0000FF"/>
            <w:sz w:val="24"/>
            <w:szCs w:val="24"/>
            <w:u w:val="single"/>
          </w:rPr>
          <w:t>*</w:t>
        </w:r>
      </w:hyperlink>
      <w:r w:rsidRPr="005C5651">
        <w:rPr>
          <w:rFonts w:ascii="Times New Roman" w:eastAsia="Times New Roman" w:hAnsi="Times New Roman" w:cs="Times New Roman"/>
          <w:sz w:val="24"/>
          <w:szCs w:val="24"/>
        </w:rPr>
        <w:t xml:space="preserve"> Thanks to Bill Davies, Thomas Dodman, Michelle Egan, Adam </w:t>
      </w:r>
      <w:proofErr w:type="spellStart"/>
      <w:r w:rsidRPr="005C5651">
        <w:rPr>
          <w:rFonts w:ascii="Times New Roman" w:eastAsia="Times New Roman" w:hAnsi="Times New Roman" w:cs="Times New Roman"/>
          <w:sz w:val="24"/>
          <w:szCs w:val="24"/>
        </w:rPr>
        <w:t>Gopnik</w:t>
      </w:r>
      <w:proofErr w:type="spellEnd"/>
      <w:r w:rsidRPr="005C5651">
        <w:rPr>
          <w:rFonts w:ascii="Times New Roman" w:eastAsia="Times New Roman" w:hAnsi="Times New Roman" w:cs="Times New Roman"/>
          <w:sz w:val="24"/>
          <w:szCs w:val="24"/>
        </w:rPr>
        <w:t xml:space="preserve">, Duncan Kennedy, Fernanda Nicola, </w:t>
      </w:r>
      <w:proofErr w:type="spellStart"/>
      <w:r w:rsidRPr="005C5651">
        <w:rPr>
          <w:rFonts w:ascii="Times New Roman" w:eastAsia="Times New Roman" w:hAnsi="Times New Roman" w:cs="Times New Roman"/>
          <w:sz w:val="24"/>
          <w:szCs w:val="24"/>
        </w:rPr>
        <w:t>Kalypso</w:t>
      </w:r>
      <w:proofErr w:type="spellEnd"/>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Nicolaïdis</w:t>
      </w:r>
      <w:proofErr w:type="spellEnd"/>
      <w:r w:rsidRPr="005C5651">
        <w:rPr>
          <w:rFonts w:ascii="Times New Roman" w:eastAsia="Times New Roman" w:hAnsi="Times New Roman" w:cs="Times New Roman"/>
          <w:sz w:val="24"/>
          <w:szCs w:val="24"/>
        </w:rPr>
        <w:t xml:space="preserve">, and Vlad </w:t>
      </w:r>
      <w:proofErr w:type="spellStart"/>
      <w:r w:rsidRPr="005C5651">
        <w:rPr>
          <w:rFonts w:ascii="Times New Roman" w:eastAsia="Times New Roman" w:hAnsi="Times New Roman" w:cs="Times New Roman"/>
          <w:sz w:val="24"/>
          <w:szCs w:val="24"/>
        </w:rPr>
        <w:t>Perju</w:t>
      </w:r>
      <w:proofErr w:type="spellEnd"/>
      <w:r w:rsidRPr="005C5651">
        <w:rPr>
          <w:rFonts w:ascii="Times New Roman" w:eastAsia="Times New Roman" w:hAnsi="Times New Roman" w:cs="Times New Roman"/>
          <w:sz w:val="24"/>
          <w:szCs w:val="24"/>
        </w:rPr>
        <w:t xml:space="preserve">. Further helpful suggestions came from participants to the conferences </w:t>
      </w:r>
      <w:r w:rsidRPr="005C5651">
        <w:rPr>
          <w:rFonts w:ascii="Times New Roman" w:eastAsia="Times New Roman" w:hAnsi="Times New Roman" w:cs="Times New Roman"/>
          <w:i/>
          <w:iCs/>
          <w:sz w:val="24"/>
          <w:szCs w:val="24"/>
        </w:rPr>
        <w:t>Albert Camus and Algeria</w:t>
      </w:r>
      <w:r w:rsidRPr="005C5651">
        <w:rPr>
          <w:rFonts w:ascii="Times New Roman" w:eastAsia="Times New Roman" w:hAnsi="Times New Roman" w:cs="Times New Roman"/>
          <w:sz w:val="24"/>
          <w:szCs w:val="24"/>
        </w:rPr>
        <w:t xml:space="preserve"> (November 25, 2013, Boston College Clough Center for the Study of Constitutional Democracy) and </w:t>
      </w:r>
      <w:r w:rsidRPr="005C5651">
        <w:rPr>
          <w:rFonts w:ascii="Times New Roman" w:eastAsia="Times New Roman" w:hAnsi="Times New Roman" w:cs="Times New Roman"/>
          <w:i/>
          <w:iCs/>
          <w:sz w:val="24"/>
          <w:szCs w:val="24"/>
        </w:rPr>
        <w:t>EU Law Stories: Comparative and Contextual Histories of European Jurisprudence</w:t>
      </w:r>
      <w:r w:rsidRPr="005C5651">
        <w:rPr>
          <w:rFonts w:ascii="Times New Roman" w:eastAsia="Times New Roman" w:hAnsi="Times New Roman" w:cs="Times New Roman"/>
          <w:sz w:val="24"/>
          <w:szCs w:val="24"/>
        </w:rPr>
        <w:t xml:space="preserve"> (March 13, 2014, American University Washington College of Law). Thanks also to Kaitlin Raymond for helpful research assistance. Errors remain our own. Adapted portions of this essay will appear as Part III in a book chapter: </w:t>
      </w:r>
      <w:proofErr w:type="spellStart"/>
      <w:r w:rsidRPr="005C5651">
        <w:rPr>
          <w:rFonts w:ascii="Times New Roman" w:eastAsia="Times New Roman" w:hAnsi="Times New Roman" w:cs="Times New Roman"/>
          <w:sz w:val="24"/>
          <w:szCs w:val="24"/>
        </w:rPr>
        <w:t>Melki</w:t>
      </w:r>
      <w:proofErr w:type="spellEnd"/>
      <w:r w:rsidRPr="005C5651">
        <w:rPr>
          <w:rFonts w:ascii="Times New Roman" w:eastAsia="Times New Roman" w:hAnsi="Times New Roman" w:cs="Times New Roman"/>
          <w:i/>
          <w:iCs/>
          <w:sz w:val="24"/>
          <w:szCs w:val="24"/>
        </w:rPr>
        <w:t xml:space="preserve"> </w:t>
      </w:r>
      <w:proofErr w:type="gramStart"/>
      <w:r w:rsidRPr="005C5651">
        <w:rPr>
          <w:rFonts w:ascii="Times New Roman" w:eastAsia="Times New Roman" w:hAnsi="Times New Roman" w:cs="Times New Roman"/>
          <w:i/>
          <w:iCs/>
          <w:sz w:val="24"/>
          <w:szCs w:val="24"/>
        </w:rPr>
        <w:t>In</w:t>
      </w:r>
      <w:proofErr w:type="gramEnd"/>
      <w:r w:rsidRPr="005C5651">
        <w:rPr>
          <w:rFonts w:ascii="Times New Roman" w:eastAsia="Times New Roman" w:hAnsi="Times New Roman" w:cs="Times New Roman"/>
          <w:i/>
          <w:iCs/>
          <w:sz w:val="24"/>
          <w:szCs w:val="24"/>
        </w:rPr>
        <w:t xml:space="preserve"> Context: Algeria and European Legal Integration</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in</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EU Law Stories</w:t>
      </w:r>
      <w:r w:rsidRPr="005C5651">
        <w:rPr>
          <w:rFonts w:ascii="Times New Roman" w:eastAsia="Times New Roman" w:hAnsi="Times New Roman" w:cs="Times New Roman"/>
          <w:sz w:val="24"/>
          <w:szCs w:val="24"/>
        </w:rPr>
        <w:t xml:space="preserve"> (Bill Davies and Fernanda Nicola eds., forthcoming 2015).</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79" w:anchor="_ednref4" w:tooltip="" w:history="1">
        <w:r w:rsidRPr="005C5651">
          <w:rPr>
            <w:rFonts w:ascii="Times New Roman" w:eastAsia="Times New Roman" w:hAnsi="Times New Roman" w:cs="Times New Roman"/>
            <w:color w:val="0000FF"/>
            <w:sz w:val="24"/>
            <w:szCs w:val="24"/>
            <w:u w:val="single"/>
          </w:rPr>
          <w:t>[1]</w:t>
        </w:r>
      </w:hyperlink>
      <w:r w:rsidRPr="005C5651">
        <w:rPr>
          <w:rFonts w:ascii="Times New Roman" w:eastAsia="Times New Roman" w:hAnsi="Times New Roman" w:cs="Times New Roman"/>
          <w:sz w:val="24"/>
          <w:szCs w:val="24"/>
        </w:rPr>
        <w:t xml:space="preserve"> The Parisian tragedies of January 2015 have brought French-Algerian relations into the spotlight. The Charlie </w:t>
      </w:r>
      <w:proofErr w:type="spellStart"/>
      <w:r w:rsidRPr="005C5651">
        <w:rPr>
          <w:rFonts w:ascii="Times New Roman" w:eastAsia="Times New Roman" w:hAnsi="Times New Roman" w:cs="Times New Roman"/>
          <w:sz w:val="24"/>
          <w:szCs w:val="24"/>
        </w:rPr>
        <w:t>Hebdo</w:t>
      </w:r>
      <w:proofErr w:type="spellEnd"/>
      <w:r w:rsidRPr="005C5651">
        <w:rPr>
          <w:rFonts w:ascii="Times New Roman" w:eastAsia="Times New Roman" w:hAnsi="Times New Roman" w:cs="Times New Roman"/>
          <w:sz w:val="24"/>
          <w:szCs w:val="24"/>
        </w:rPr>
        <w:t xml:space="preserve"> massacre was the work of two brothers of Algerian origin, and the perpetrator of the supermarket siege in eastern Paris had a history of affiliation with Algerian terrorism. </w:t>
      </w:r>
      <w:r w:rsidRPr="005C5651">
        <w:rPr>
          <w:rFonts w:ascii="Times New Roman" w:eastAsia="Times New Roman" w:hAnsi="Times New Roman" w:cs="Times New Roman"/>
          <w:i/>
          <w:iCs/>
          <w:sz w:val="24"/>
          <w:szCs w:val="24"/>
        </w:rPr>
        <w:t>See</w:t>
      </w:r>
      <w:r w:rsidRPr="005C5651">
        <w:rPr>
          <w:rFonts w:ascii="Times New Roman" w:eastAsia="Times New Roman" w:hAnsi="Times New Roman" w:cs="Times New Roman"/>
          <w:sz w:val="24"/>
          <w:szCs w:val="24"/>
        </w:rPr>
        <w:t xml:space="preserve"> Rukmini </w:t>
      </w:r>
      <w:proofErr w:type="spellStart"/>
      <w:r w:rsidRPr="005C5651">
        <w:rPr>
          <w:rFonts w:ascii="Times New Roman" w:eastAsia="Times New Roman" w:hAnsi="Times New Roman" w:cs="Times New Roman"/>
          <w:sz w:val="24"/>
          <w:szCs w:val="24"/>
        </w:rPr>
        <w:t>Callimachi</w:t>
      </w:r>
      <w:proofErr w:type="spellEnd"/>
      <w:r w:rsidRPr="005C5651">
        <w:rPr>
          <w:rFonts w:ascii="Times New Roman" w:eastAsia="Times New Roman" w:hAnsi="Times New Roman" w:cs="Times New Roman"/>
          <w:sz w:val="24"/>
          <w:szCs w:val="24"/>
        </w:rPr>
        <w:t xml:space="preserve"> &amp; Andrew Higgins, </w:t>
      </w:r>
      <w:r w:rsidRPr="005C5651">
        <w:rPr>
          <w:rFonts w:ascii="Times New Roman" w:eastAsia="Times New Roman" w:hAnsi="Times New Roman" w:cs="Times New Roman"/>
          <w:i/>
          <w:iCs/>
          <w:sz w:val="24"/>
          <w:szCs w:val="24"/>
        </w:rPr>
        <w:t>Video Shows a Paris Gunman Declaring His Loyalty to the Islamic State</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N.Y. Times</w:t>
      </w:r>
      <w:r w:rsidRPr="005C5651">
        <w:rPr>
          <w:rFonts w:ascii="Times New Roman" w:eastAsia="Times New Roman" w:hAnsi="Times New Roman" w:cs="Times New Roman"/>
          <w:sz w:val="24"/>
          <w:szCs w:val="24"/>
        </w:rPr>
        <w:t xml:space="preserve">, </w:t>
      </w:r>
      <w:proofErr w:type="gramStart"/>
      <w:r w:rsidRPr="005C5651">
        <w:rPr>
          <w:rFonts w:ascii="Times New Roman" w:eastAsia="Times New Roman" w:hAnsi="Times New Roman" w:cs="Times New Roman"/>
          <w:sz w:val="24"/>
          <w:szCs w:val="24"/>
        </w:rPr>
        <w:t>Jan</w:t>
      </w:r>
      <w:proofErr w:type="gramEnd"/>
      <w:r w:rsidRPr="005C5651">
        <w:rPr>
          <w:rFonts w:ascii="Times New Roman" w:eastAsia="Times New Roman" w:hAnsi="Times New Roman" w:cs="Times New Roman"/>
          <w:sz w:val="24"/>
          <w:szCs w:val="24"/>
        </w:rPr>
        <w:t>. 11, 2015.</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80" w:anchor="_ednref5" w:tooltip="" w:history="1">
        <w:r w:rsidRPr="005C5651">
          <w:rPr>
            <w:rFonts w:ascii="Times New Roman" w:eastAsia="Times New Roman" w:hAnsi="Times New Roman" w:cs="Times New Roman"/>
            <w:color w:val="0000FF"/>
            <w:sz w:val="24"/>
            <w:szCs w:val="24"/>
            <w:u w:val="single"/>
          </w:rPr>
          <w:t>[2]</w:t>
        </w:r>
      </w:hyperlink>
      <w:r w:rsidRPr="005C5651">
        <w:rPr>
          <w:rFonts w:ascii="Times New Roman" w:eastAsia="Times New Roman" w:hAnsi="Times New Roman" w:cs="Times New Roman"/>
          <w:sz w:val="24"/>
          <w:szCs w:val="24"/>
        </w:rPr>
        <w:t xml:space="preserve"> </w:t>
      </w:r>
      <w:proofErr w:type="gramStart"/>
      <w:r w:rsidRPr="005C5651">
        <w:rPr>
          <w:rFonts w:ascii="Times New Roman" w:eastAsia="Times New Roman" w:hAnsi="Times New Roman" w:cs="Times New Roman"/>
          <w:i/>
          <w:iCs/>
          <w:sz w:val="24"/>
          <w:szCs w:val="24"/>
        </w:rPr>
        <w:t>See</w:t>
      </w:r>
      <w:proofErr w:type="gramEnd"/>
      <w:r w:rsidRPr="005C5651">
        <w:rPr>
          <w:rFonts w:ascii="Times New Roman" w:eastAsia="Times New Roman" w:hAnsi="Times New Roman" w:cs="Times New Roman"/>
          <w:sz w:val="24"/>
          <w:szCs w:val="24"/>
        </w:rPr>
        <w:t xml:space="preserve">, critically, </w:t>
      </w:r>
      <w:proofErr w:type="spellStart"/>
      <w:r w:rsidRPr="005C5651">
        <w:rPr>
          <w:rFonts w:ascii="Times New Roman" w:eastAsia="Times New Roman" w:hAnsi="Times New Roman" w:cs="Times New Roman"/>
          <w:smallCaps/>
          <w:sz w:val="24"/>
          <w:szCs w:val="24"/>
        </w:rPr>
        <w:t>Vishaal</w:t>
      </w:r>
      <w:proofErr w:type="spellEnd"/>
      <w:r w:rsidRPr="005C5651">
        <w:rPr>
          <w:rFonts w:ascii="Times New Roman" w:eastAsia="Times New Roman" w:hAnsi="Times New Roman" w:cs="Times New Roman"/>
          <w:smallCaps/>
          <w:sz w:val="24"/>
          <w:szCs w:val="24"/>
        </w:rPr>
        <w:t xml:space="preserve"> Kishore, Ricardo’s Gauntlet: Economic Fiction and the Flawed Case for Free Trade </w:t>
      </w:r>
      <w:r w:rsidRPr="005C5651">
        <w:rPr>
          <w:rFonts w:ascii="Times New Roman" w:eastAsia="Times New Roman" w:hAnsi="Times New Roman" w:cs="Times New Roman"/>
          <w:sz w:val="24"/>
          <w:szCs w:val="24"/>
        </w:rPr>
        <w:t>(2014).</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81" w:anchor="_ednref6" w:tooltip="" w:history="1">
        <w:r w:rsidRPr="005C5651">
          <w:rPr>
            <w:rFonts w:ascii="Times New Roman" w:eastAsia="Times New Roman" w:hAnsi="Times New Roman" w:cs="Times New Roman"/>
            <w:color w:val="0000FF"/>
            <w:sz w:val="24"/>
            <w:szCs w:val="24"/>
            <w:u w:val="single"/>
          </w:rPr>
          <w:t>[3]</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See infra</w:t>
      </w:r>
      <w:r w:rsidRPr="005C5651">
        <w:rPr>
          <w:rFonts w:ascii="Times New Roman" w:eastAsia="Times New Roman" w:hAnsi="Times New Roman" w:cs="Times New Roman"/>
          <w:sz w:val="24"/>
          <w:szCs w:val="24"/>
        </w:rPr>
        <w:t>, Section 4.</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82" w:anchor="_ednref7" w:tooltip="" w:history="1">
        <w:r w:rsidRPr="005C5651">
          <w:rPr>
            <w:rFonts w:ascii="Times New Roman" w:eastAsia="Times New Roman" w:hAnsi="Times New Roman" w:cs="Times New Roman"/>
            <w:color w:val="0000FF"/>
            <w:sz w:val="24"/>
            <w:szCs w:val="24"/>
            <w:u w:val="single"/>
          </w:rPr>
          <w:t>[4]</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 xml:space="preserve">Piet </w:t>
      </w:r>
      <w:proofErr w:type="spellStart"/>
      <w:r w:rsidRPr="005C5651">
        <w:rPr>
          <w:rFonts w:ascii="Times New Roman" w:eastAsia="Times New Roman" w:hAnsi="Times New Roman" w:cs="Times New Roman"/>
          <w:smallCaps/>
          <w:sz w:val="24"/>
          <w:szCs w:val="24"/>
        </w:rPr>
        <w:t>Eeckhout</w:t>
      </w:r>
      <w:proofErr w:type="spellEnd"/>
      <w:r w:rsidRPr="005C5651">
        <w:rPr>
          <w:rFonts w:ascii="Times New Roman" w:eastAsia="Times New Roman" w:hAnsi="Times New Roman" w:cs="Times New Roman"/>
          <w:smallCaps/>
          <w:sz w:val="24"/>
          <w:szCs w:val="24"/>
        </w:rPr>
        <w:t>, EU External Relations</w:t>
      </w:r>
      <w:r w:rsidRPr="005C5651">
        <w:rPr>
          <w:rFonts w:ascii="Times New Roman" w:eastAsia="Times New Roman" w:hAnsi="Times New Roman" w:cs="Times New Roman"/>
          <w:sz w:val="24"/>
          <w:szCs w:val="24"/>
        </w:rPr>
        <w:t xml:space="preserve"> 451 (2d ed. 2011); </w:t>
      </w:r>
      <w:proofErr w:type="spellStart"/>
      <w:r w:rsidRPr="005C5651">
        <w:rPr>
          <w:rFonts w:ascii="Times New Roman" w:eastAsia="Times New Roman" w:hAnsi="Times New Roman" w:cs="Times New Roman"/>
          <w:sz w:val="24"/>
          <w:szCs w:val="24"/>
        </w:rPr>
        <w:t>Lorand</w:t>
      </w:r>
      <w:proofErr w:type="spellEnd"/>
      <w:r w:rsidRPr="005C5651">
        <w:rPr>
          <w:rFonts w:ascii="Times New Roman" w:eastAsia="Times New Roman" w:hAnsi="Times New Roman" w:cs="Times New Roman"/>
          <w:sz w:val="24"/>
          <w:szCs w:val="24"/>
        </w:rPr>
        <w:t xml:space="preserve"> Bartels, </w:t>
      </w:r>
      <w:proofErr w:type="gramStart"/>
      <w:r w:rsidRPr="005C5651">
        <w:rPr>
          <w:rFonts w:ascii="Times New Roman" w:eastAsia="Times New Roman" w:hAnsi="Times New Roman" w:cs="Times New Roman"/>
          <w:i/>
          <w:iCs/>
          <w:sz w:val="24"/>
          <w:szCs w:val="24"/>
        </w:rPr>
        <w:t>The</w:t>
      </w:r>
      <w:proofErr w:type="gramEnd"/>
      <w:r w:rsidRPr="005C5651">
        <w:rPr>
          <w:rFonts w:ascii="Times New Roman" w:eastAsia="Times New Roman" w:hAnsi="Times New Roman" w:cs="Times New Roman"/>
          <w:i/>
          <w:iCs/>
          <w:sz w:val="24"/>
          <w:szCs w:val="24"/>
        </w:rPr>
        <w:t xml:space="preserve"> Trade and Development Policy of the European Union</w:t>
      </w:r>
      <w:r w:rsidRPr="005C5651">
        <w:rPr>
          <w:rFonts w:ascii="Times New Roman" w:eastAsia="Times New Roman" w:hAnsi="Times New Roman" w:cs="Times New Roman"/>
          <w:sz w:val="24"/>
          <w:szCs w:val="24"/>
        </w:rPr>
        <w:t xml:space="preserve">, 18 </w:t>
      </w:r>
      <w:r w:rsidRPr="005C5651">
        <w:rPr>
          <w:rFonts w:ascii="Times New Roman" w:eastAsia="Times New Roman" w:hAnsi="Times New Roman" w:cs="Times New Roman"/>
          <w:smallCaps/>
          <w:sz w:val="24"/>
          <w:szCs w:val="24"/>
        </w:rPr>
        <w:t xml:space="preserve">Eur. </w:t>
      </w:r>
      <w:proofErr w:type="gramStart"/>
      <w:r w:rsidRPr="005C5651">
        <w:rPr>
          <w:rFonts w:ascii="Times New Roman" w:eastAsia="Times New Roman" w:hAnsi="Times New Roman" w:cs="Times New Roman"/>
          <w:smallCaps/>
          <w:sz w:val="24"/>
          <w:szCs w:val="24"/>
        </w:rPr>
        <w:t>J. Int’l L.</w:t>
      </w:r>
      <w:r w:rsidRPr="005C5651">
        <w:rPr>
          <w:rFonts w:ascii="Times New Roman" w:eastAsia="Times New Roman" w:hAnsi="Times New Roman" w:cs="Times New Roman"/>
          <w:sz w:val="24"/>
          <w:szCs w:val="24"/>
        </w:rPr>
        <w:t xml:space="preserve"> 715 (2007).</w:t>
      </w:r>
      <w:proofErr w:type="gramEnd"/>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83" w:anchor="_ednref8" w:tooltip="" w:history="1">
        <w:r w:rsidRPr="005C5651">
          <w:rPr>
            <w:rFonts w:ascii="Times New Roman" w:eastAsia="Times New Roman" w:hAnsi="Times New Roman" w:cs="Times New Roman"/>
            <w:color w:val="0000FF"/>
            <w:sz w:val="24"/>
            <w:szCs w:val="24"/>
            <w:u w:val="single"/>
          </w:rPr>
          <w:t>[5]</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 xml:space="preserve">See </w:t>
      </w:r>
      <w:r w:rsidRPr="005C5651">
        <w:rPr>
          <w:rFonts w:ascii="Times New Roman" w:eastAsia="Times New Roman" w:hAnsi="Times New Roman" w:cs="Times New Roman"/>
          <w:sz w:val="24"/>
          <w:szCs w:val="24"/>
        </w:rPr>
        <w:t xml:space="preserve">Bartels, </w:t>
      </w:r>
      <w:r w:rsidRPr="005C5651">
        <w:rPr>
          <w:rFonts w:ascii="Times New Roman" w:eastAsia="Times New Roman" w:hAnsi="Times New Roman" w:cs="Times New Roman"/>
          <w:i/>
          <w:iCs/>
          <w:sz w:val="24"/>
          <w:szCs w:val="24"/>
        </w:rPr>
        <w:t>supra</w:t>
      </w:r>
      <w:r w:rsidRPr="005C5651">
        <w:rPr>
          <w:rFonts w:ascii="Times New Roman" w:eastAsia="Times New Roman" w:hAnsi="Times New Roman" w:cs="Times New Roman"/>
          <w:sz w:val="24"/>
          <w:szCs w:val="24"/>
        </w:rPr>
        <w:t xml:space="preserve"> note 4 (noting that the EU was pressured by the WTO to embrace reciprocity and abandon preferential treatment based on historical ties with particular countries).</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84" w:anchor="_ednref9" w:tooltip="" w:history="1">
        <w:r w:rsidRPr="005C5651">
          <w:rPr>
            <w:rFonts w:ascii="Times New Roman" w:eastAsia="Times New Roman" w:hAnsi="Times New Roman" w:cs="Times New Roman"/>
            <w:color w:val="0000FF"/>
            <w:sz w:val="24"/>
            <w:szCs w:val="24"/>
            <w:u w:val="single"/>
          </w:rPr>
          <w:t>[6]</w:t>
        </w:r>
      </w:hyperlink>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Vassilis</w:t>
      </w:r>
      <w:proofErr w:type="spellEnd"/>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Monastiriotis</w:t>
      </w:r>
      <w:proofErr w:type="spellEnd"/>
      <w:r w:rsidRPr="005C5651">
        <w:rPr>
          <w:rFonts w:ascii="Times New Roman" w:eastAsia="Times New Roman" w:hAnsi="Times New Roman" w:cs="Times New Roman"/>
          <w:sz w:val="24"/>
          <w:szCs w:val="24"/>
        </w:rPr>
        <w:t xml:space="preserve">, Dimitris </w:t>
      </w:r>
      <w:proofErr w:type="spellStart"/>
      <w:r w:rsidRPr="005C5651">
        <w:rPr>
          <w:rFonts w:ascii="Times New Roman" w:eastAsia="Times New Roman" w:hAnsi="Times New Roman" w:cs="Times New Roman"/>
          <w:sz w:val="24"/>
          <w:szCs w:val="24"/>
        </w:rPr>
        <w:t>Kallioras</w:t>
      </w:r>
      <w:proofErr w:type="spellEnd"/>
      <w:r w:rsidRPr="005C5651">
        <w:rPr>
          <w:rFonts w:ascii="Times New Roman" w:eastAsia="Times New Roman" w:hAnsi="Times New Roman" w:cs="Times New Roman"/>
          <w:sz w:val="24"/>
          <w:szCs w:val="24"/>
        </w:rPr>
        <w:t xml:space="preserve"> &amp; George Petrakos, </w:t>
      </w:r>
      <w:proofErr w:type="gramStart"/>
      <w:r w:rsidRPr="005C5651">
        <w:rPr>
          <w:rFonts w:ascii="Times New Roman" w:eastAsia="Times New Roman" w:hAnsi="Times New Roman" w:cs="Times New Roman"/>
          <w:i/>
          <w:iCs/>
          <w:sz w:val="24"/>
          <w:szCs w:val="24"/>
        </w:rPr>
        <w:t>The</w:t>
      </w:r>
      <w:proofErr w:type="gramEnd"/>
      <w:r w:rsidRPr="005C5651">
        <w:rPr>
          <w:rFonts w:ascii="Times New Roman" w:eastAsia="Times New Roman" w:hAnsi="Times New Roman" w:cs="Times New Roman"/>
          <w:i/>
          <w:iCs/>
          <w:sz w:val="24"/>
          <w:szCs w:val="24"/>
        </w:rPr>
        <w:t xml:space="preserve"> Regional Impact of EU Association Agreements: Lessons for the ENP from the CEE Experience</w:t>
      </w:r>
      <w:r w:rsidRPr="005C5651">
        <w:rPr>
          <w:rFonts w:ascii="Times New Roman" w:eastAsia="Times New Roman" w:hAnsi="Times New Roman" w:cs="Times New Roman"/>
          <w:sz w:val="24"/>
          <w:szCs w:val="24"/>
        </w:rPr>
        <w:t xml:space="preserve"> 20 (LEQS Discussion Paper Series, Discussion Paper No. 80/2014, 2014).</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85" w:anchor="_ednref10" w:tooltip="" w:history="1">
        <w:r w:rsidRPr="005C5651">
          <w:rPr>
            <w:rFonts w:ascii="Times New Roman" w:eastAsia="Times New Roman" w:hAnsi="Times New Roman" w:cs="Times New Roman"/>
            <w:color w:val="0000FF"/>
            <w:sz w:val="24"/>
            <w:szCs w:val="24"/>
            <w:u w:val="single"/>
          </w:rPr>
          <w:t>[7]</w:t>
        </w:r>
      </w:hyperlink>
      <w:r w:rsidRPr="005C5651">
        <w:rPr>
          <w:rFonts w:ascii="Times New Roman" w:eastAsia="Times New Roman" w:hAnsi="Times New Roman" w:cs="Times New Roman"/>
          <w:sz w:val="24"/>
          <w:szCs w:val="24"/>
        </w:rPr>
        <w:t xml:space="preserve"> A similar plea for close investigation, given the worrisome distributive impact of association agreements in the EU neighborhood, is voiced by </w:t>
      </w:r>
      <w:proofErr w:type="spellStart"/>
      <w:r w:rsidRPr="005C5651">
        <w:rPr>
          <w:rFonts w:ascii="Times New Roman" w:eastAsia="Times New Roman" w:hAnsi="Times New Roman" w:cs="Times New Roman"/>
          <w:sz w:val="24"/>
          <w:szCs w:val="24"/>
        </w:rPr>
        <w:t>Monastiriotis</w:t>
      </w:r>
      <w:proofErr w:type="spellEnd"/>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Id</w:t>
      </w:r>
      <w:r w:rsidRPr="005C5651">
        <w:rPr>
          <w:rFonts w:ascii="Times New Roman" w:eastAsia="Times New Roman" w:hAnsi="Times New Roman" w:cs="Times New Roman"/>
          <w:sz w:val="24"/>
          <w:szCs w:val="24"/>
        </w:rPr>
        <w:t>.</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86" w:anchor="_ednref11" w:tooltip="" w:history="1">
        <w:r w:rsidRPr="005C5651">
          <w:rPr>
            <w:rFonts w:ascii="Times New Roman" w:eastAsia="Times New Roman" w:hAnsi="Times New Roman" w:cs="Times New Roman"/>
            <w:color w:val="0000FF"/>
            <w:sz w:val="24"/>
            <w:szCs w:val="24"/>
            <w:u w:val="single"/>
          </w:rPr>
          <w:t>[8]</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 xml:space="preserve">See </w:t>
      </w:r>
      <w:proofErr w:type="spellStart"/>
      <w:r w:rsidRPr="005C5651">
        <w:rPr>
          <w:rFonts w:ascii="Times New Roman" w:eastAsia="Times New Roman" w:hAnsi="Times New Roman" w:cs="Times New Roman"/>
          <w:sz w:val="24"/>
          <w:szCs w:val="24"/>
        </w:rPr>
        <w:t>Muriam</w:t>
      </w:r>
      <w:proofErr w:type="spellEnd"/>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Haleh</w:t>
      </w:r>
      <w:proofErr w:type="spellEnd"/>
      <w:r w:rsidRPr="005C5651">
        <w:rPr>
          <w:rFonts w:ascii="Times New Roman" w:eastAsia="Times New Roman" w:hAnsi="Times New Roman" w:cs="Times New Roman"/>
          <w:sz w:val="24"/>
          <w:szCs w:val="24"/>
        </w:rPr>
        <w:t xml:space="preserve"> Davis, </w:t>
      </w:r>
      <w:r w:rsidRPr="005C5651">
        <w:rPr>
          <w:rFonts w:ascii="Times New Roman" w:eastAsia="Times New Roman" w:hAnsi="Times New Roman" w:cs="Times New Roman"/>
          <w:i/>
          <w:iCs/>
          <w:sz w:val="24"/>
          <w:szCs w:val="24"/>
        </w:rPr>
        <w:t xml:space="preserve">Restaging </w:t>
      </w:r>
      <w:proofErr w:type="spellStart"/>
      <w:r w:rsidRPr="005C5651">
        <w:rPr>
          <w:rFonts w:ascii="Times New Roman" w:eastAsia="Times New Roman" w:hAnsi="Times New Roman" w:cs="Times New Roman"/>
          <w:i/>
          <w:iCs/>
          <w:sz w:val="24"/>
          <w:szCs w:val="24"/>
        </w:rPr>
        <w:t>Mise</w:t>
      </w:r>
      <w:proofErr w:type="spellEnd"/>
      <w:r w:rsidRPr="005C5651">
        <w:rPr>
          <w:rFonts w:ascii="Times New Roman" w:eastAsia="Times New Roman" w:hAnsi="Times New Roman" w:cs="Times New Roman"/>
          <w:i/>
          <w:iCs/>
          <w:sz w:val="24"/>
          <w:szCs w:val="24"/>
        </w:rPr>
        <w:t xml:space="preserve"> </w:t>
      </w:r>
      <w:proofErr w:type="spellStart"/>
      <w:r w:rsidRPr="005C5651">
        <w:rPr>
          <w:rFonts w:ascii="Times New Roman" w:eastAsia="Times New Roman" w:hAnsi="Times New Roman" w:cs="Times New Roman"/>
          <w:i/>
          <w:iCs/>
          <w:sz w:val="24"/>
          <w:szCs w:val="24"/>
        </w:rPr>
        <w:t>en</w:t>
      </w:r>
      <w:proofErr w:type="spellEnd"/>
      <w:r w:rsidRPr="005C5651">
        <w:rPr>
          <w:rFonts w:ascii="Times New Roman" w:eastAsia="Times New Roman" w:hAnsi="Times New Roman" w:cs="Times New Roman"/>
          <w:i/>
          <w:iCs/>
          <w:sz w:val="24"/>
          <w:szCs w:val="24"/>
        </w:rPr>
        <w:t xml:space="preserve"> </w:t>
      </w:r>
      <w:proofErr w:type="spellStart"/>
      <w:r w:rsidRPr="005C5651">
        <w:rPr>
          <w:rFonts w:ascii="Times New Roman" w:eastAsia="Times New Roman" w:hAnsi="Times New Roman" w:cs="Times New Roman"/>
          <w:i/>
          <w:iCs/>
          <w:sz w:val="24"/>
          <w:szCs w:val="24"/>
        </w:rPr>
        <w:t>Valeur</w:t>
      </w:r>
      <w:proofErr w:type="spellEnd"/>
      <w:r w:rsidRPr="005C5651">
        <w:rPr>
          <w:rFonts w:ascii="Times New Roman" w:eastAsia="Times New Roman" w:hAnsi="Times New Roman" w:cs="Times New Roman"/>
          <w:i/>
          <w:iCs/>
          <w:sz w:val="24"/>
          <w:szCs w:val="24"/>
        </w:rPr>
        <w:t>: “Postwar Imperialism” and the Plan de Constantine</w:t>
      </w:r>
      <w:r w:rsidRPr="005C5651">
        <w:rPr>
          <w:rFonts w:ascii="Times New Roman" w:eastAsia="Times New Roman" w:hAnsi="Times New Roman" w:cs="Times New Roman"/>
          <w:sz w:val="24"/>
          <w:szCs w:val="24"/>
        </w:rPr>
        <w:t xml:space="preserve">, 44 </w:t>
      </w:r>
      <w:r w:rsidRPr="005C5651">
        <w:rPr>
          <w:rFonts w:ascii="Times New Roman" w:eastAsia="Times New Roman" w:hAnsi="Times New Roman" w:cs="Times New Roman"/>
          <w:smallCaps/>
          <w:sz w:val="24"/>
          <w:szCs w:val="24"/>
        </w:rPr>
        <w:t>Rev. Mid. E. Stud.</w:t>
      </w:r>
      <w:r w:rsidRPr="005C5651">
        <w:rPr>
          <w:rFonts w:ascii="Times New Roman" w:eastAsia="Times New Roman" w:hAnsi="Times New Roman" w:cs="Times New Roman"/>
          <w:sz w:val="24"/>
          <w:szCs w:val="24"/>
        </w:rPr>
        <w:t xml:space="preserve"> </w:t>
      </w:r>
      <w:proofErr w:type="gramStart"/>
      <w:r w:rsidRPr="005C5651">
        <w:rPr>
          <w:rFonts w:ascii="Times New Roman" w:eastAsia="Times New Roman" w:hAnsi="Times New Roman" w:cs="Times New Roman"/>
          <w:sz w:val="24"/>
          <w:szCs w:val="24"/>
        </w:rPr>
        <w:t>176 (2010).</w:t>
      </w:r>
      <w:proofErr w:type="gramEnd"/>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87" w:anchor="_ednref12" w:tooltip="" w:history="1">
        <w:r w:rsidRPr="005C5651">
          <w:rPr>
            <w:rFonts w:ascii="Times New Roman" w:eastAsia="Times New Roman" w:hAnsi="Times New Roman" w:cs="Times New Roman"/>
            <w:color w:val="0000FF"/>
            <w:sz w:val="24"/>
            <w:szCs w:val="24"/>
            <w:u w:val="single"/>
          </w:rPr>
          <w:t>[9]</w:t>
        </w:r>
      </w:hyperlink>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Kalypso</w:t>
      </w:r>
      <w:proofErr w:type="spellEnd"/>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Nicolaïdis</w:t>
      </w:r>
      <w:proofErr w:type="spellEnd"/>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 xml:space="preserve">Southern Barbarians? A Post-colonial Critique of </w:t>
      </w:r>
      <w:proofErr w:type="spellStart"/>
      <w:r w:rsidRPr="005C5651">
        <w:rPr>
          <w:rFonts w:ascii="Times New Roman" w:eastAsia="Times New Roman" w:hAnsi="Times New Roman" w:cs="Times New Roman"/>
          <w:i/>
          <w:iCs/>
          <w:sz w:val="24"/>
          <w:szCs w:val="24"/>
        </w:rPr>
        <w:t>EUniversalism</w:t>
      </w:r>
      <w:proofErr w:type="spellEnd"/>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in</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Echoes of Empire: Memory, Identity and Colonial Legacies</w:t>
      </w:r>
      <w:r w:rsidRPr="005C5651">
        <w:rPr>
          <w:rFonts w:ascii="Times New Roman" w:eastAsia="Times New Roman" w:hAnsi="Times New Roman" w:cs="Times New Roman"/>
          <w:sz w:val="24"/>
          <w:szCs w:val="24"/>
        </w:rPr>
        <w:t xml:space="preserve"> 247 (</w:t>
      </w:r>
      <w:proofErr w:type="spellStart"/>
      <w:r w:rsidRPr="005C5651">
        <w:rPr>
          <w:rFonts w:ascii="Times New Roman" w:eastAsia="Times New Roman" w:hAnsi="Times New Roman" w:cs="Times New Roman"/>
          <w:sz w:val="24"/>
          <w:szCs w:val="24"/>
        </w:rPr>
        <w:t>Kalypso</w:t>
      </w:r>
      <w:proofErr w:type="spellEnd"/>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Nicolaïdis</w:t>
      </w:r>
      <w:proofErr w:type="spellEnd"/>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Berny</w:t>
      </w:r>
      <w:proofErr w:type="spellEnd"/>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Sèbe</w:t>
      </w:r>
      <w:proofErr w:type="spellEnd"/>
      <w:r w:rsidRPr="005C5651">
        <w:rPr>
          <w:rFonts w:ascii="Times New Roman" w:eastAsia="Times New Roman" w:hAnsi="Times New Roman" w:cs="Times New Roman"/>
          <w:sz w:val="24"/>
          <w:szCs w:val="24"/>
        </w:rPr>
        <w:t xml:space="preserve"> &amp; Gabrielle Maas eds., 2014).</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88" w:anchor="_ednref13" w:tooltip="" w:history="1">
        <w:r w:rsidRPr="005C5651">
          <w:rPr>
            <w:rFonts w:ascii="Times New Roman" w:eastAsia="Times New Roman" w:hAnsi="Times New Roman" w:cs="Times New Roman"/>
            <w:color w:val="0000FF"/>
            <w:sz w:val="24"/>
            <w:szCs w:val="24"/>
            <w:u w:val="single"/>
          </w:rPr>
          <w:t>[10]</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 xml:space="preserve">See </w:t>
      </w:r>
      <w:r w:rsidRPr="005C5651">
        <w:rPr>
          <w:rFonts w:ascii="Times New Roman" w:eastAsia="Times New Roman" w:hAnsi="Times New Roman" w:cs="Times New Roman"/>
          <w:sz w:val="24"/>
          <w:szCs w:val="24"/>
        </w:rPr>
        <w:t xml:space="preserve">Giulia </w:t>
      </w:r>
      <w:proofErr w:type="spellStart"/>
      <w:r w:rsidRPr="005C5651">
        <w:rPr>
          <w:rFonts w:ascii="Times New Roman" w:eastAsia="Times New Roman" w:hAnsi="Times New Roman" w:cs="Times New Roman"/>
          <w:sz w:val="24"/>
          <w:szCs w:val="24"/>
        </w:rPr>
        <w:t>Meloni</w:t>
      </w:r>
      <w:proofErr w:type="spellEnd"/>
      <w:r w:rsidRPr="005C5651">
        <w:rPr>
          <w:rFonts w:ascii="Times New Roman" w:eastAsia="Times New Roman" w:hAnsi="Times New Roman" w:cs="Times New Roman"/>
          <w:sz w:val="24"/>
          <w:szCs w:val="24"/>
        </w:rPr>
        <w:t xml:space="preserve"> &amp; Johan </w:t>
      </w:r>
      <w:proofErr w:type="spellStart"/>
      <w:r w:rsidRPr="005C5651">
        <w:rPr>
          <w:rFonts w:ascii="Times New Roman" w:eastAsia="Times New Roman" w:hAnsi="Times New Roman" w:cs="Times New Roman"/>
          <w:sz w:val="24"/>
          <w:szCs w:val="24"/>
        </w:rPr>
        <w:t>Swinnen</w:t>
      </w:r>
      <w:proofErr w:type="spellEnd"/>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 xml:space="preserve">The Rise and </w:t>
      </w:r>
      <w:proofErr w:type="gramStart"/>
      <w:r w:rsidRPr="005C5651">
        <w:rPr>
          <w:rFonts w:ascii="Times New Roman" w:eastAsia="Times New Roman" w:hAnsi="Times New Roman" w:cs="Times New Roman"/>
          <w:i/>
          <w:iCs/>
          <w:sz w:val="24"/>
          <w:szCs w:val="24"/>
        </w:rPr>
        <w:t>Fall</w:t>
      </w:r>
      <w:proofErr w:type="gramEnd"/>
      <w:r w:rsidRPr="005C5651">
        <w:rPr>
          <w:rFonts w:ascii="Times New Roman" w:eastAsia="Times New Roman" w:hAnsi="Times New Roman" w:cs="Times New Roman"/>
          <w:i/>
          <w:iCs/>
          <w:sz w:val="24"/>
          <w:szCs w:val="24"/>
        </w:rPr>
        <w:t xml:space="preserve"> of the World’s Largest Wine Exporter (and its Institutional Legacy)</w:t>
      </w:r>
      <w:r w:rsidRPr="005C5651">
        <w:rPr>
          <w:rFonts w:ascii="Times New Roman" w:eastAsia="Times New Roman" w:hAnsi="Times New Roman" w:cs="Times New Roman"/>
          <w:sz w:val="24"/>
          <w:szCs w:val="24"/>
        </w:rPr>
        <w:t xml:space="preserve"> (Am. </w:t>
      </w:r>
      <w:proofErr w:type="spellStart"/>
      <w:r w:rsidRPr="005C5651">
        <w:rPr>
          <w:rFonts w:ascii="Times New Roman" w:eastAsia="Times New Roman" w:hAnsi="Times New Roman" w:cs="Times New Roman"/>
          <w:sz w:val="24"/>
          <w:szCs w:val="24"/>
        </w:rPr>
        <w:t>Ass’n</w:t>
      </w:r>
      <w:proofErr w:type="spellEnd"/>
      <w:r w:rsidRPr="005C5651">
        <w:rPr>
          <w:rFonts w:ascii="Times New Roman" w:eastAsia="Times New Roman" w:hAnsi="Times New Roman" w:cs="Times New Roman"/>
          <w:sz w:val="24"/>
          <w:szCs w:val="24"/>
        </w:rPr>
        <w:t xml:space="preserve"> of Wine Economists, Working Paper No. 134, 2013).</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89" w:anchor="_ednref14" w:tooltip="" w:history="1">
        <w:r w:rsidRPr="005C5651">
          <w:rPr>
            <w:rFonts w:ascii="Times New Roman" w:eastAsia="Times New Roman" w:hAnsi="Times New Roman" w:cs="Times New Roman"/>
            <w:color w:val="0000FF"/>
            <w:sz w:val="24"/>
            <w:szCs w:val="24"/>
            <w:u w:val="single"/>
          </w:rPr>
          <w:t>[11]</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See</w:t>
      </w:r>
      <w:r w:rsidRPr="005C5651">
        <w:rPr>
          <w:rFonts w:ascii="Times New Roman" w:eastAsia="Times New Roman" w:hAnsi="Times New Roman" w:cs="Times New Roman"/>
          <w:sz w:val="24"/>
          <w:szCs w:val="24"/>
        </w:rPr>
        <w:t xml:space="preserve"> David N. Margolis, </w:t>
      </w:r>
      <w:proofErr w:type="spellStart"/>
      <w:r w:rsidRPr="005C5651">
        <w:rPr>
          <w:rFonts w:ascii="Times New Roman" w:eastAsia="Times New Roman" w:hAnsi="Times New Roman" w:cs="Times New Roman"/>
          <w:sz w:val="24"/>
          <w:szCs w:val="24"/>
        </w:rPr>
        <w:t>Egidio</w:t>
      </w:r>
      <w:proofErr w:type="spellEnd"/>
      <w:r w:rsidRPr="005C5651">
        <w:rPr>
          <w:rFonts w:ascii="Times New Roman" w:eastAsia="Times New Roman" w:hAnsi="Times New Roman" w:cs="Times New Roman"/>
          <w:sz w:val="24"/>
          <w:szCs w:val="24"/>
        </w:rPr>
        <w:t xml:space="preserve"> Luis </w:t>
      </w:r>
      <w:proofErr w:type="spellStart"/>
      <w:r w:rsidRPr="005C5651">
        <w:rPr>
          <w:rFonts w:ascii="Times New Roman" w:eastAsia="Times New Roman" w:hAnsi="Times New Roman" w:cs="Times New Roman"/>
          <w:sz w:val="24"/>
          <w:szCs w:val="24"/>
        </w:rPr>
        <w:t>Miotti</w:t>
      </w:r>
      <w:proofErr w:type="spellEnd"/>
      <w:r w:rsidRPr="005C5651">
        <w:rPr>
          <w:rFonts w:ascii="Times New Roman" w:eastAsia="Times New Roman" w:hAnsi="Times New Roman" w:cs="Times New Roman"/>
          <w:sz w:val="24"/>
          <w:szCs w:val="24"/>
        </w:rPr>
        <w:t xml:space="preserve">, El </w:t>
      </w:r>
      <w:proofErr w:type="spellStart"/>
      <w:r w:rsidRPr="005C5651">
        <w:rPr>
          <w:rFonts w:ascii="Times New Roman" w:eastAsia="Times New Roman" w:hAnsi="Times New Roman" w:cs="Times New Roman"/>
          <w:sz w:val="24"/>
          <w:szCs w:val="24"/>
        </w:rPr>
        <w:t>Mouhoub</w:t>
      </w:r>
      <w:proofErr w:type="spellEnd"/>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Mouhoud</w:t>
      </w:r>
      <w:proofErr w:type="spellEnd"/>
      <w:r w:rsidRPr="005C5651">
        <w:rPr>
          <w:rFonts w:ascii="Times New Roman" w:eastAsia="Times New Roman" w:hAnsi="Times New Roman" w:cs="Times New Roman"/>
          <w:sz w:val="24"/>
          <w:szCs w:val="24"/>
        </w:rPr>
        <w:t xml:space="preserve"> &amp; Joel </w:t>
      </w:r>
      <w:proofErr w:type="spellStart"/>
      <w:r w:rsidRPr="005C5651">
        <w:rPr>
          <w:rFonts w:ascii="Times New Roman" w:eastAsia="Times New Roman" w:hAnsi="Times New Roman" w:cs="Times New Roman"/>
          <w:sz w:val="24"/>
          <w:szCs w:val="24"/>
        </w:rPr>
        <w:t>Oudinet</w:t>
      </w:r>
      <w:proofErr w:type="spellEnd"/>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To Have and Have Not: Migration, Remittances, Poverty and Inequality in Algeria</w:t>
      </w:r>
      <w:r w:rsidRPr="005C5651">
        <w:rPr>
          <w:rFonts w:ascii="Times New Roman" w:eastAsia="Times New Roman" w:hAnsi="Times New Roman" w:cs="Times New Roman"/>
          <w:sz w:val="24"/>
          <w:szCs w:val="24"/>
        </w:rPr>
        <w:t xml:space="preserve"> (IZA Discussion Paper No. 7747, 2013); Vivienne Walt, </w:t>
      </w:r>
      <w:r w:rsidRPr="005C5651">
        <w:rPr>
          <w:rFonts w:ascii="Times New Roman" w:eastAsia="Times New Roman" w:hAnsi="Times New Roman" w:cs="Times New Roman"/>
          <w:i/>
          <w:iCs/>
          <w:sz w:val="24"/>
          <w:szCs w:val="24"/>
        </w:rPr>
        <w:t>With Limited Freedoms</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Many Algerians Vote with Their Feet</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Time</w:t>
      </w:r>
      <w:r w:rsidRPr="005C5651">
        <w:rPr>
          <w:rFonts w:ascii="Times New Roman" w:eastAsia="Times New Roman" w:hAnsi="Times New Roman" w:cs="Times New Roman"/>
          <w:sz w:val="24"/>
          <w:szCs w:val="24"/>
        </w:rPr>
        <w:t>, Feb. 18, 2013.</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90" w:anchor="_ednref15" w:tooltip="" w:history="1">
        <w:r w:rsidRPr="005C5651">
          <w:rPr>
            <w:rFonts w:ascii="Times New Roman" w:eastAsia="Times New Roman" w:hAnsi="Times New Roman" w:cs="Times New Roman"/>
            <w:color w:val="0000FF"/>
            <w:sz w:val="24"/>
            <w:szCs w:val="24"/>
            <w:u w:val="single"/>
          </w:rPr>
          <w:t>[12]</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Algeria Economy Profile 2013</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Index Mundi</w:t>
      </w:r>
      <w:r w:rsidRPr="005C5651">
        <w:rPr>
          <w:rFonts w:ascii="Times New Roman" w:eastAsia="Times New Roman" w:hAnsi="Times New Roman" w:cs="Times New Roman"/>
          <w:sz w:val="24"/>
          <w:szCs w:val="24"/>
        </w:rPr>
        <w:t xml:space="preserve"> (Aug. 23, 2014), http://www.indexmundi.com/algeria/economy_profile.html.</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91" w:anchor="_ednref16" w:tooltip="" w:history="1">
        <w:r w:rsidRPr="005C5651">
          <w:rPr>
            <w:rFonts w:ascii="Times New Roman" w:eastAsia="Times New Roman" w:hAnsi="Times New Roman" w:cs="Times New Roman"/>
            <w:color w:val="0000FF"/>
            <w:sz w:val="24"/>
            <w:szCs w:val="24"/>
            <w:u w:val="single"/>
          </w:rPr>
          <w:t>[13]</w:t>
        </w:r>
      </w:hyperlink>
      <w:r w:rsidRPr="005C5651">
        <w:rPr>
          <w:rFonts w:ascii="Times New Roman" w:eastAsia="Times New Roman" w:hAnsi="Times New Roman" w:cs="Times New Roman"/>
          <w:i/>
          <w:iCs/>
          <w:sz w:val="24"/>
          <w:szCs w:val="24"/>
        </w:rPr>
        <w:t xml:space="preserve"> </w:t>
      </w:r>
      <w:r w:rsidRPr="005C5651">
        <w:rPr>
          <w:rFonts w:ascii="Times New Roman" w:eastAsia="Times New Roman" w:hAnsi="Times New Roman" w:cs="Times New Roman"/>
          <w:sz w:val="24"/>
          <w:szCs w:val="24"/>
        </w:rPr>
        <w:t xml:space="preserve">On the Algerian violence of the 1990s, see </w:t>
      </w:r>
      <w:r w:rsidRPr="005C5651">
        <w:rPr>
          <w:rFonts w:ascii="Times New Roman" w:eastAsia="Times New Roman" w:hAnsi="Times New Roman" w:cs="Times New Roman"/>
          <w:smallCaps/>
          <w:sz w:val="24"/>
          <w:szCs w:val="24"/>
        </w:rPr>
        <w:t xml:space="preserve">Luis Martinez &amp; John </w:t>
      </w:r>
      <w:proofErr w:type="spellStart"/>
      <w:r w:rsidRPr="005C5651">
        <w:rPr>
          <w:rFonts w:ascii="Times New Roman" w:eastAsia="Times New Roman" w:hAnsi="Times New Roman" w:cs="Times New Roman"/>
          <w:smallCaps/>
          <w:sz w:val="24"/>
          <w:szCs w:val="24"/>
        </w:rPr>
        <w:t>Entelis</w:t>
      </w:r>
      <w:proofErr w:type="spellEnd"/>
      <w:r w:rsidRPr="005C5651">
        <w:rPr>
          <w:rFonts w:ascii="Times New Roman" w:eastAsia="Times New Roman" w:hAnsi="Times New Roman" w:cs="Times New Roman"/>
          <w:smallCaps/>
          <w:sz w:val="24"/>
          <w:szCs w:val="24"/>
        </w:rPr>
        <w:t>, The Algerian Civil War</w:t>
      </w:r>
      <w:r w:rsidRPr="005C5651">
        <w:rPr>
          <w:rFonts w:ascii="Times New Roman" w:eastAsia="Times New Roman" w:hAnsi="Times New Roman" w:cs="Times New Roman"/>
          <w:sz w:val="24"/>
          <w:szCs w:val="24"/>
        </w:rPr>
        <w:t xml:space="preserve"> (2000); </w:t>
      </w:r>
      <w:r w:rsidRPr="005C5651">
        <w:rPr>
          <w:rFonts w:ascii="Times New Roman" w:eastAsia="Times New Roman" w:hAnsi="Times New Roman" w:cs="Times New Roman"/>
          <w:i/>
          <w:iCs/>
          <w:sz w:val="24"/>
          <w:szCs w:val="24"/>
        </w:rPr>
        <w:t>see also</w:t>
      </w:r>
      <w:r w:rsidRPr="005C5651">
        <w:rPr>
          <w:rFonts w:ascii="Times New Roman" w:eastAsia="Times New Roman" w:hAnsi="Times New Roman" w:cs="Times New Roman"/>
          <w:sz w:val="24"/>
          <w:szCs w:val="24"/>
        </w:rPr>
        <w:t xml:space="preserve"> Eleanor Beardsley,</w:t>
      </w:r>
      <w:r w:rsidRPr="005C5651">
        <w:rPr>
          <w:rFonts w:ascii="Times New Roman" w:eastAsia="Times New Roman" w:hAnsi="Times New Roman" w:cs="Times New Roman"/>
          <w:i/>
          <w:iCs/>
          <w:sz w:val="24"/>
          <w:szCs w:val="24"/>
        </w:rPr>
        <w:t xml:space="preserve"> Algeria’s Black Decade Still Weighs Heavily</w:t>
      </w:r>
      <w:r w:rsidRPr="005C5651">
        <w:rPr>
          <w:rFonts w:ascii="Times New Roman" w:eastAsia="Times New Roman" w:hAnsi="Times New Roman" w:cs="Times New Roman"/>
          <w:sz w:val="24"/>
          <w:szCs w:val="24"/>
        </w:rPr>
        <w:t xml:space="preserve">, </w:t>
      </w:r>
      <w:proofErr w:type="gramStart"/>
      <w:r w:rsidRPr="005C5651">
        <w:rPr>
          <w:rFonts w:ascii="Times New Roman" w:eastAsia="Times New Roman" w:hAnsi="Times New Roman" w:cs="Times New Roman"/>
          <w:smallCaps/>
          <w:sz w:val="24"/>
          <w:szCs w:val="24"/>
        </w:rPr>
        <w:t>Nat’l</w:t>
      </w:r>
      <w:proofErr w:type="gramEnd"/>
      <w:r w:rsidRPr="005C5651">
        <w:rPr>
          <w:rFonts w:ascii="Times New Roman" w:eastAsia="Times New Roman" w:hAnsi="Times New Roman" w:cs="Times New Roman"/>
          <w:smallCaps/>
          <w:sz w:val="24"/>
          <w:szCs w:val="24"/>
        </w:rPr>
        <w:t xml:space="preserve"> Pub. Radio</w:t>
      </w:r>
      <w:r w:rsidRPr="005C5651">
        <w:rPr>
          <w:rFonts w:ascii="Times New Roman" w:eastAsia="Times New Roman" w:hAnsi="Times New Roman" w:cs="Times New Roman"/>
          <w:sz w:val="24"/>
          <w:szCs w:val="24"/>
        </w:rPr>
        <w:t xml:space="preserve"> (Apr. 25, 2011), http://www.wbur.org/npr/135376589/algerias-black-decade-still-weighs-heavily.</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92" w:anchor="_ednref17" w:tooltip="" w:history="1">
        <w:r w:rsidRPr="005C5651">
          <w:rPr>
            <w:rFonts w:ascii="Times New Roman" w:eastAsia="Times New Roman" w:hAnsi="Times New Roman" w:cs="Times New Roman"/>
            <w:color w:val="0000FF"/>
            <w:sz w:val="24"/>
            <w:szCs w:val="24"/>
            <w:u w:val="single"/>
          </w:rPr>
          <w:t>[14]</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Algeria’s Oil and Gas: Not so Jolly</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Economist</w:t>
      </w:r>
      <w:r w:rsidRPr="005C5651">
        <w:rPr>
          <w:rFonts w:ascii="Times New Roman" w:eastAsia="Times New Roman" w:hAnsi="Times New Roman" w:cs="Times New Roman"/>
          <w:sz w:val="24"/>
          <w:szCs w:val="24"/>
        </w:rPr>
        <w:t>, Feb. 9, 2013, http://www.economist.com/news/middle-east-and-africa/21571480-recent-events-and-wariness-foreign-investors-dent-oil-and-gas-economy-not.</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93" w:anchor="_ednref18" w:tooltip="" w:history="1">
        <w:r w:rsidRPr="005C5651">
          <w:rPr>
            <w:rFonts w:ascii="Times New Roman" w:eastAsia="Times New Roman" w:hAnsi="Times New Roman" w:cs="Times New Roman"/>
            <w:color w:val="0000FF"/>
            <w:sz w:val="24"/>
            <w:szCs w:val="24"/>
            <w:u w:val="single"/>
          </w:rPr>
          <w:t>[15]</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See</w:t>
      </w:r>
      <w:r w:rsidRPr="005C5651">
        <w:rPr>
          <w:rFonts w:ascii="Times New Roman" w:eastAsia="Times New Roman" w:hAnsi="Times New Roman" w:cs="Times New Roman"/>
          <w:sz w:val="24"/>
          <w:szCs w:val="24"/>
        </w:rPr>
        <w:t xml:space="preserve"> Lama Abu-</w:t>
      </w:r>
      <w:proofErr w:type="spellStart"/>
      <w:r w:rsidRPr="005C5651">
        <w:rPr>
          <w:rFonts w:ascii="Times New Roman" w:eastAsia="Times New Roman" w:hAnsi="Times New Roman" w:cs="Times New Roman"/>
          <w:sz w:val="24"/>
          <w:szCs w:val="24"/>
        </w:rPr>
        <w:t>Odeh</w:t>
      </w:r>
      <w:proofErr w:type="spellEnd"/>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On Law and the Transition to Market: The Case of Egypt</w:t>
      </w:r>
      <w:r w:rsidRPr="005C5651">
        <w:rPr>
          <w:rFonts w:ascii="Times New Roman" w:eastAsia="Times New Roman" w:hAnsi="Times New Roman" w:cs="Times New Roman"/>
          <w:sz w:val="24"/>
          <w:szCs w:val="24"/>
        </w:rPr>
        <w:t xml:space="preserve">, 23 </w:t>
      </w:r>
      <w:r w:rsidRPr="005C5651">
        <w:rPr>
          <w:rFonts w:ascii="Times New Roman" w:eastAsia="Times New Roman" w:hAnsi="Times New Roman" w:cs="Times New Roman"/>
          <w:smallCaps/>
          <w:sz w:val="24"/>
          <w:szCs w:val="24"/>
        </w:rPr>
        <w:t>Emory Int’l L. Rev.</w:t>
      </w:r>
      <w:r w:rsidRPr="005C5651">
        <w:rPr>
          <w:rFonts w:ascii="Times New Roman" w:eastAsia="Times New Roman" w:hAnsi="Times New Roman" w:cs="Times New Roman"/>
          <w:sz w:val="24"/>
          <w:szCs w:val="24"/>
        </w:rPr>
        <w:t xml:space="preserve"> 351 (2009) (discussing the interplay of market dynamics and </w:t>
      </w:r>
      <w:r w:rsidRPr="005C5651">
        <w:rPr>
          <w:rFonts w:ascii="Times New Roman" w:eastAsia="Times New Roman" w:hAnsi="Times New Roman" w:cs="Times New Roman"/>
          <w:i/>
          <w:iCs/>
          <w:sz w:val="24"/>
          <w:szCs w:val="24"/>
        </w:rPr>
        <w:t>rentier</w:t>
      </w:r>
      <w:r w:rsidRPr="005C5651">
        <w:rPr>
          <w:rFonts w:ascii="Times New Roman" w:eastAsia="Times New Roman" w:hAnsi="Times New Roman" w:cs="Times New Roman"/>
          <w:sz w:val="24"/>
          <w:szCs w:val="24"/>
        </w:rPr>
        <w:t xml:space="preserve"> state politics in oil-rich economies).</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94" w:anchor="_ednref19" w:tooltip="" w:history="1">
        <w:r w:rsidRPr="005C5651">
          <w:rPr>
            <w:rFonts w:ascii="Times New Roman" w:eastAsia="Times New Roman" w:hAnsi="Times New Roman" w:cs="Times New Roman"/>
            <w:color w:val="0000FF"/>
            <w:sz w:val="24"/>
            <w:szCs w:val="24"/>
            <w:u w:val="single"/>
          </w:rPr>
          <w:t>[16]</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Index Mundi</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supra</w:t>
      </w:r>
      <w:r w:rsidRPr="005C5651">
        <w:rPr>
          <w:rFonts w:ascii="Times New Roman" w:eastAsia="Times New Roman" w:hAnsi="Times New Roman" w:cs="Times New Roman"/>
          <w:sz w:val="24"/>
          <w:szCs w:val="24"/>
        </w:rPr>
        <w:t xml:space="preserve"> note 12.</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95" w:anchor="_ednref20" w:tooltip="" w:history="1">
        <w:r w:rsidRPr="005C5651">
          <w:rPr>
            <w:rFonts w:ascii="Times New Roman" w:eastAsia="Times New Roman" w:hAnsi="Times New Roman" w:cs="Times New Roman"/>
            <w:color w:val="0000FF"/>
            <w:sz w:val="24"/>
            <w:szCs w:val="24"/>
            <w:u w:val="single"/>
          </w:rPr>
          <w:t>[17]</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See Algeria Overview</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World Bank</w:t>
      </w:r>
      <w:r w:rsidRPr="005C5651">
        <w:rPr>
          <w:rFonts w:ascii="Times New Roman" w:eastAsia="Times New Roman" w:hAnsi="Times New Roman" w:cs="Times New Roman"/>
          <w:sz w:val="24"/>
          <w:szCs w:val="24"/>
        </w:rPr>
        <w:t xml:space="preserve"> (Mar. 12, 2014), http://www.worldbank.org/en/country/algeria/overview.</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96" w:anchor="_ednref21" w:tooltip="" w:history="1">
        <w:r w:rsidRPr="005C5651">
          <w:rPr>
            <w:rFonts w:ascii="Times New Roman" w:eastAsia="Times New Roman" w:hAnsi="Times New Roman" w:cs="Times New Roman"/>
            <w:color w:val="0000FF"/>
            <w:sz w:val="24"/>
            <w:szCs w:val="24"/>
            <w:u w:val="single"/>
          </w:rPr>
          <w:t>[18]</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 xml:space="preserve">World Bank </w:t>
      </w:r>
      <w:proofErr w:type="gramStart"/>
      <w:r w:rsidRPr="005C5651">
        <w:rPr>
          <w:rFonts w:ascii="Times New Roman" w:eastAsia="Times New Roman" w:hAnsi="Times New Roman" w:cs="Times New Roman"/>
          <w:smallCaps/>
          <w:sz w:val="24"/>
          <w:szCs w:val="24"/>
        </w:rPr>
        <w:t>Grp.,</w:t>
      </w:r>
      <w:proofErr w:type="gramEnd"/>
      <w:r w:rsidRPr="005C5651">
        <w:rPr>
          <w:rFonts w:ascii="Times New Roman" w:eastAsia="Times New Roman" w:hAnsi="Times New Roman" w:cs="Times New Roman"/>
          <w:smallCaps/>
          <w:sz w:val="24"/>
          <w:szCs w:val="24"/>
        </w:rPr>
        <w:t xml:space="preserve"> Doing Business 2015, Going Beyond Efficiency, Economy Profile: Algeria</w:t>
      </w:r>
      <w:r w:rsidRPr="005C5651">
        <w:rPr>
          <w:rFonts w:ascii="Times New Roman" w:eastAsia="Times New Roman" w:hAnsi="Times New Roman" w:cs="Times New Roman"/>
          <w:sz w:val="24"/>
          <w:szCs w:val="24"/>
        </w:rPr>
        <w:t xml:space="preserve"> (2015).</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97" w:anchor="_ednref22" w:tooltip="" w:history="1">
        <w:r w:rsidRPr="005C5651">
          <w:rPr>
            <w:rFonts w:ascii="Times New Roman" w:eastAsia="Times New Roman" w:hAnsi="Times New Roman" w:cs="Times New Roman"/>
            <w:color w:val="0000FF"/>
            <w:sz w:val="24"/>
            <w:szCs w:val="24"/>
            <w:u w:val="single"/>
          </w:rPr>
          <w:t>[19]</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See</w:t>
      </w:r>
      <w:r w:rsidRPr="005C5651">
        <w:rPr>
          <w:rFonts w:ascii="Times New Roman" w:eastAsia="Times New Roman" w:hAnsi="Times New Roman" w:cs="Times New Roman"/>
          <w:sz w:val="24"/>
          <w:szCs w:val="24"/>
        </w:rPr>
        <w:t xml:space="preserve"> Omar T. </w:t>
      </w:r>
      <w:proofErr w:type="spellStart"/>
      <w:r w:rsidRPr="005C5651">
        <w:rPr>
          <w:rFonts w:ascii="Times New Roman" w:eastAsia="Times New Roman" w:hAnsi="Times New Roman" w:cs="Times New Roman"/>
          <w:sz w:val="24"/>
          <w:szCs w:val="24"/>
        </w:rPr>
        <w:t>Mohammedi</w:t>
      </w:r>
      <w:proofErr w:type="spellEnd"/>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International Trade and Investment in Algeria: An Overview</w:t>
      </w:r>
      <w:r w:rsidRPr="005C5651">
        <w:rPr>
          <w:rFonts w:ascii="Times New Roman" w:eastAsia="Times New Roman" w:hAnsi="Times New Roman" w:cs="Times New Roman"/>
          <w:sz w:val="24"/>
          <w:szCs w:val="24"/>
        </w:rPr>
        <w:t xml:space="preserve">, 18 </w:t>
      </w:r>
      <w:r w:rsidRPr="005C5651">
        <w:rPr>
          <w:rFonts w:ascii="Times New Roman" w:eastAsia="Times New Roman" w:hAnsi="Times New Roman" w:cs="Times New Roman"/>
          <w:smallCaps/>
          <w:sz w:val="24"/>
          <w:szCs w:val="24"/>
        </w:rPr>
        <w:t>Mich. St. J. Int’l L.</w:t>
      </w:r>
      <w:r w:rsidRPr="005C5651">
        <w:rPr>
          <w:rFonts w:ascii="Times New Roman" w:eastAsia="Times New Roman" w:hAnsi="Times New Roman" w:cs="Times New Roman"/>
          <w:sz w:val="24"/>
          <w:szCs w:val="24"/>
        </w:rPr>
        <w:t xml:space="preserve"> 375, 386 (2010) (quoting Jean-Michel Meyer, </w:t>
      </w:r>
      <w:proofErr w:type="spellStart"/>
      <w:r w:rsidRPr="005C5651">
        <w:rPr>
          <w:rFonts w:ascii="Times New Roman" w:eastAsia="Times New Roman" w:hAnsi="Times New Roman" w:cs="Times New Roman"/>
          <w:i/>
          <w:iCs/>
          <w:sz w:val="24"/>
          <w:szCs w:val="24"/>
        </w:rPr>
        <w:t>Investissement</w:t>
      </w:r>
      <w:proofErr w:type="spellEnd"/>
      <w:r w:rsidRPr="005C5651">
        <w:rPr>
          <w:rFonts w:ascii="Times New Roman" w:eastAsia="Times New Roman" w:hAnsi="Times New Roman" w:cs="Times New Roman"/>
          <w:i/>
          <w:iCs/>
          <w:sz w:val="24"/>
          <w:szCs w:val="24"/>
        </w:rPr>
        <w:t xml:space="preserve">: </w:t>
      </w:r>
      <w:proofErr w:type="spellStart"/>
      <w:r w:rsidRPr="005C5651">
        <w:rPr>
          <w:rFonts w:ascii="Times New Roman" w:eastAsia="Times New Roman" w:hAnsi="Times New Roman" w:cs="Times New Roman"/>
          <w:i/>
          <w:iCs/>
          <w:sz w:val="24"/>
          <w:szCs w:val="24"/>
        </w:rPr>
        <w:t>l’Algérie</w:t>
      </w:r>
      <w:proofErr w:type="spellEnd"/>
      <w:r w:rsidRPr="005C5651">
        <w:rPr>
          <w:rFonts w:ascii="Times New Roman" w:eastAsia="Times New Roman" w:hAnsi="Times New Roman" w:cs="Times New Roman"/>
          <w:i/>
          <w:iCs/>
          <w:sz w:val="24"/>
          <w:szCs w:val="24"/>
        </w:rPr>
        <w:t xml:space="preserve"> </w:t>
      </w:r>
      <w:proofErr w:type="gramStart"/>
      <w:r w:rsidRPr="005C5651">
        <w:rPr>
          <w:rFonts w:ascii="Times New Roman" w:eastAsia="Times New Roman" w:hAnsi="Times New Roman" w:cs="Times New Roman"/>
          <w:i/>
          <w:iCs/>
          <w:sz w:val="24"/>
          <w:szCs w:val="24"/>
        </w:rPr>
        <w:t>impose</w:t>
      </w:r>
      <w:proofErr w:type="gramEnd"/>
      <w:r w:rsidRPr="005C5651">
        <w:rPr>
          <w:rFonts w:ascii="Times New Roman" w:eastAsia="Times New Roman" w:hAnsi="Times New Roman" w:cs="Times New Roman"/>
          <w:i/>
          <w:iCs/>
          <w:sz w:val="24"/>
          <w:szCs w:val="24"/>
        </w:rPr>
        <w:t xml:space="preserve"> </w:t>
      </w:r>
      <w:proofErr w:type="spellStart"/>
      <w:r w:rsidRPr="005C5651">
        <w:rPr>
          <w:rFonts w:ascii="Times New Roman" w:eastAsia="Times New Roman" w:hAnsi="Times New Roman" w:cs="Times New Roman"/>
          <w:i/>
          <w:iCs/>
          <w:sz w:val="24"/>
          <w:szCs w:val="24"/>
        </w:rPr>
        <w:t>sa</w:t>
      </w:r>
      <w:proofErr w:type="spellEnd"/>
      <w:r w:rsidRPr="005C5651">
        <w:rPr>
          <w:rFonts w:ascii="Times New Roman" w:eastAsia="Times New Roman" w:hAnsi="Times New Roman" w:cs="Times New Roman"/>
          <w:i/>
          <w:iCs/>
          <w:sz w:val="24"/>
          <w:szCs w:val="24"/>
        </w:rPr>
        <w:t xml:space="preserve"> </w:t>
      </w:r>
      <w:proofErr w:type="spellStart"/>
      <w:r w:rsidRPr="005C5651">
        <w:rPr>
          <w:rFonts w:ascii="Times New Roman" w:eastAsia="Times New Roman" w:hAnsi="Times New Roman" w:cs="Times New Roman"/>
          <w:i/>
          <w:iCs/>
          <w:sz w:val="24"/>
          <w:szCs w:val="24"/>
        </w:rPr>
        <w:t>loi</w:t>
      </w:r>
      <w:proofErr w:type="spellEnd"/>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mallCaps/>
          <w:sz w:val="24"/>
          <w:szCs w:val="24"/>
        </w:rPr>
        <w:t>Jeune</w:t>
      </w:r>
      <w:proofErr w:type="spellEnd"/>
      <w:r w:rsidRPr="005C5651">
        <w:rPr>
          <w:rFonts w:ascii="Times New Roman" w:eastAsia="Times New Roman" w:hAnsi="Times New Roman" w:cs="Times New Roman"/>
          <w:smallCaps/>
          <w:sz w:val="24"/>
          <w:szCs w:val="24"/>
        </w:rPr>
        <w:t xml:space="preserve"> </w:t>
      </w:r>
      <w:proofErr w:type="spellStart"/>
      <w:r w:rsidRPr="005C5651">
        <w:rPr>
          <w:rFonts w:ascii="Times New Roman" w:eastAsia="Times New Roman" w:hAnsi="Times New Roman" w:cs="Times New Roman"/>
          <w:smallCaps/>
          <w:sz w:val="24"/>
          <w:szCs w:val="24"/>
        </w:rPr>
        <w:t>Afrique</w:t>
      </w:r>
      <w:proofErr w:type="spellEnd"/>
      <w:r w:rsidRPr="005C5651">
        <w:rPr>
          <w:rFonts w:ascii="Times New Roman" w:eastAsia="Times New Roman" w:hAnsi="Times New Roman" w:cs="Times New Roman"/>
          <w:sz w:val="24"/>
          <w:szCs w:val="24"/>
        </w:rPr>
        <w:t>, July 28, 2009).</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98" w:anchor="_ednref23" w:tooltip="" w:history="1">
        <w:r w:rsidRPr="005C5651">
          <w:rPr>
            <w:rFonts w:ascii="Times New Roman" w:eastAsia="Times New Roman" w:hAnsi="Times New Roman" w:cs="Times New Roman"/>
            <w:color w:val="0000FF"/>
            <w:sz w:val="24"/>
            <w:szCs w:val="24"/>
            <w:u w:val="single"/>
          </w:rPr>
          <w:t>[20]</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 xml:space="preserve">African Dev. Bank </w:t>
      </w:r>
      <w:proofErr w:type="gramStart"/>
      <w:r w:rsidRPr="005C5651">
        <w:rPr>
          <w:rFonts w:ascii="Times New Roman" w:eastAsia="Times New Roman" w:hAnsi="Times New Roman" w:cs="Times New Roman"/>
          <w:smallCaps/>
          <w:sz w:val="24"/>
          <w:szCs w:val="24"/>
        </w:rPr>
        <w:t>Grp.,</w:t>
      </w:r>
      <w:proofErr w:type="gramEnd"/>
      <w:r w:rsidRPr="005C5651">
        <w:rPr>
          <w:rFonts w:ascii="Times New Roman" w:eastAsia="Times New Roman" w:hAnsi="Times New Roman" w:cs="Times New Roman"/>
          <w:smallCaps/>
          <w:sz w:val="24"/>
          <w:szCs w:val="24"/>
        </w:rPr>
        <w:t xml:space="preserve"> People’s Democratic Republic of Algeria: Dialogue Note 2011-2012</w:t>
      </w:r>
      <w:r w:rsidRPr="005C5651">
        <w:rPr>
          <w:rFonts w:ascii="Times New Roman" w:eastAsia="Times New Roman" w:hAnsi="Times New Roman" w:cs="Times New Roman"/>
          <w:sz w:val="24"/>
          <w:szCs w:val="24"/>
        </w:rPr>
        <w:t xml:space="preserve"> 2.4.9 (2011).</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99" w:anchor="_ednref24" w:tooltip="" w:history="1">
        <w:r w:rsidRPr="005C5651">
          <w:rPr>
            <w:rFonts w:ascii="Times New Roman" w:eastAsia="Times New Roman" w:hAnsi="Times New Roman" w:cs="Times New Roman"/>
            <w:color w:val="0000FF"/>
            <w:sz w:val="24"/>
            <w:szCs w:val="24"/>
            <w:u w:val="single"/>
          </w:rPr>
          <w:t>[21]</w:t>
        </w:r>
      </w:hyperlink>
      <w:r w:rsidRPr="005C5651">
        <w:rPr>
          <w:rFonts w:ascii="Times New Roman" w:eastAsia="Times New Roman" w:hAnsi="Times New Roman" w:cs="Times New Roman"/>
          <w:sz w:val="24"/>
          <w:szCs w:val="24"/>
        </w:rPr>
        <w:t xml:space="preserve"> Press Release, Christine </w:t>
      </w:r>
      <w:proofErr w:type="spellStart"/>
      <w:r w:rsidRPr="005C5651">
        <w:rPr>
          <w:rFonts w:ascii="Times New Roman" w:eastAsia="Times New Roman" w:hAnsi="Times New Roman" w:cs="Times New Roman"/>
          <w:sz w:val="24"/>
          <w:szCs w:val="24"/>
        </w:rPr>
        <w:t>Lagarde</w:t>
      </w:r>
      <w:proofErr w:type="spellEnd"/>
      <w:r w:rsidRPr="005C5651">
        <w:rPr>
          <w:rFonts w:ascii="Times New Roman" w:eastAsia="Times New Roman" w:hAnsi="Times New Roman" w:cs="Times New Roman"/>
          <w:sz w:val="24"/>
          <w:szCs w:val="24"/>
        </w:rPr>
        <w:t>, Managing Director, IMF, Visit to Algeria (Mar. 13, 2013) (pleading for “a new awakening of the private sector” and “[s]</w:t>
      </w:r>
      <w:proofErr w:type="spellStart"/>
      <w:r w:rsidRPr="005C5651">
        <w:rPr>
          <w:rFonts w:ascii="Times New Roman" w:eastAsia="Times New Roman" w:hAnsi="Times New Roman" w:cs="Times New Roman"/>
          <w:sz w:val="24"/>
          <w:szCs w:val="24"/>
        </w:rPr>
        <w:t>tructural</w:t>
      </w:r>
      <w:proofErr w:type="spellEnd"/>
      <w:r w:rsidRPr="005C5651">
        <w:rPr>
          <w:rFonts w:ascii="Times New Roman" w:eastAsia="Times New Roman" w:hAnsi="Times New Roman" w:cs="Times New Roman"/>
          <w:sz w:val="24"/>
          <w:szCs w:val="24"/>
        </w:rPr>
        <w:t xml:space="preserve"> reforms to enhance the business climate”).</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00" w:anchor="_ednref25" w:tooltip="" w:history="1">
        <w:r w:rsidRPr="005C5651">
          <w:rPr>
            <w:rFonts w:ascii="Times New Roman" w:eastAsia="Times New Roman" w:hAnsi="Times New Roman" w:cs="Times New Roman"/>
            <w:color w:val="0000FF"/>
            <w:sz w:val="24"/>
            <w:szCs w:val="24"/>
            <w:u w:val="single"/>
          </w:rPr>
          <w:t>[22]</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See, e.g.</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African Dev. Bank Grp.</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supra</w:t>
      </w:r>
      <w:r w:rsidRPr="005C5651">
        <w:rPr>
          <w:rFonts w:ascii="Times New Roman" w:eastAsia="Times New Roman" w:hAnsi="Times New Roman" w:cs="Times New Roman"/>
          <w:sz w:val="24"/>
          <w:szCs w:val="24"/>
        </w:rPr>
        <w:t xml:space="preserve"> note 20.</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01" w:anchor="_ednref26" w:tooltip="" w:history="1">
        <w:r w:rsidRPr="005C5651">
          <w:rPr>
            <w:rFonts w:ascii="Times New Roman" w:eastAsia="Times New Roman" w:hAnsi="Times New Roman" w:cs="Times New Roman"/>
            <w:color w:val="0000FF"/>
            <w:sz w:val="24"/>
            <w:szCs w:val="24"/>
            <w:u w:val="single"/>
          </w:rPr>
          <w:t>[23]</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See, e.g.</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Telecoms in Algeria: A Lost Generation</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Economist</w:t>
      </w:r>
      <w:r w:rsidRPr="005C5651">
        <w:rPr>
          <w:rFonts w:ascii="Times New Roman" w:eastAsia="Times New Roman" w:hAnsi="Times New Roman" w:cs="Times New Roman"/>
          <w:sz w:val="24"/>
          <w:szCs w:val="24"/>
        </w:rPr>
        <w:t>, Oct. 26, 2013.</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02" w:anchor="_ednref27" w:tooltip="" w:history="1">
        <w:r w:rsidRPr="005C5651">
          <w:rPr>
            <w:rFonts w:ascii="Times New Roman" w:eastAsia="Times New Roman" w:hAnsi="Times New Roman" w:cs="Times New Roman"/>
            <w:color w:val="0000FF"/>
            <w:sz w:val="24"/>
            <w:szCs w:val="24"/>
            <w:u w:val="single"/>
          </w:rPr>
          <w:t>[24]</w:t>
        </w:r>
      </w:hyperlink>
      <w:r w:rsidRPr="005C5651">
        <w:rPr>
          <w:rFonts w:ascii="Times New Roman" w:eastAsia="Times New Roman" w:hAnsi="Times New Roman" w:cs="Times New Roman"/>
          <w:sz w:val="24"/>
          <w:szCs w:val="24"/>
        </w:rPr>
        <w:t xml:space="preserve"> Cooperation Agreement between the European Economic Community and the People’s Democratic Republic of Algeria, E.E.C.-Alg., Apr. 22, 1976, 1978 O.J. (L 263) 2 [hereinafter Cooperation Agreement].</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03" w:anchor="_ednref28" w:tooltip="" w:history="1">
        <w:r w:rsidRPr="005C5651">
          <w:rPr>
            <w:rFonts w:ascii="Times New Roman" w:eastAsia="Times New Roman" w:hAnsi="Times New Roman" w:cs="Times New Roman"/>
            <w:color w:val="0000FF"/>
            <w:sz w:val="24"/>
            <w:szCs w:val="24"/>
            <w:u w:val="single"/>
          </w:rPr>
          <w:t>[25]</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Markus Hahn, The Euro-Mediterranean Partnership: The Barcelona Process Since 1995</w:t>
      </w:r>
      <w:r w:rsidRPr="005C5651">
        <w:rPr>
          <w:rFonts w:ascii="Times New Roman" w:eastAsia="Times New Roman" w:hAnsi="Times New Roman" w:cs="Times New Roman"/>
          <w:sz w:val="24"/>
          <w:szCs w:val="24"/>
        </w:rPr>
        <w:t xml:space="preserve"> (2009).</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04" w:anchor="_ednref29" w:tooltip="" w:history="1">
        <w:r w:rsidRPr="005C5651">
          <w:rPr>
            <w:rFonts w:ascii="Times New Roman" w:eastAsia="Times New Roman" w:hAnsi="Times New Roman" w:cs="Times New Roman"/>
            <w:color w:val="0000FF"/>
            <w:sz w:val="24"/>
            <w:szCs w:val="24"/>
            <w:u w:val="single"/>
          </w:rPr>
          <w:t>[26]</w:t>
        </w:r>
      </w:hyperlink>
      <w:r w:rsidRPr="005C5651">
        <w:rPr>
          <w:rFonts w:ascii="Times New Roman" w:eastAsia="Times New Roman" w:hAnsi="Times New Roman" w:cs="Times New Roman"/>
          <w:sz w:val="24"/>
          <w:szCs w:val="24"/>
        </w:rPr>
        <w:t xml:space="preserve"> The ENP was established in 2004 with the goal of spreading prosperity and stability in the EU’s post-enlargement neighborhood. It was then differentiated into the Union for the Mediterranean (which in 2008 revived the Barcelona Process) and the Eastern Partnership (2009). </w:t>
      </w:r>
      <w:r w:rsidRPr="005C5651">
        <w:rPr>
          <w:rFonts w:ascii="Times New Roman" w:eastAsia="Times New Roman" w:hAnsi="Times New Roman" w:cs="Times New Roman"/>
          <w:i/>
          <w:iCs/>
          <w:sz w:val="24"/>
          <w:szCs w:val="24"/>
        </w:rPr>
        <w:t>See</w:t>
      </w:r>
      <w:r w:rsidRPr="005C5651">
        <w:rPr>
          <w:rFonts w:ascii="Times New Roman" w:eastAsia="Times New Roman" w:hAnsi="Times New Roman" w:cs="Times New Roman"/>
          <w:sz w:val="24"/>
          <w:szCs w:val="24"/>
        </w:rPr>
        <w:t xml:space="preserve"> Richard G. Whitman &amp; Stefan Wolff, </w:t>
      </w:r>
      <w:r w:rsidRPr="005C5651">
        <w:rPr>
          <w:rFonts w:ascii="Times New Roman" w:eastAsia="Times New Roman" w:hAnsi="Times New Roman" w:cs="Times New Roman"/>
          <w:i/>
          <w:iCs/>
          <w:sz w:val="24"/>
          <w:szCs w:val="24"/>
        </w:rPr>
        <w:t>Much Ado about Nothing? The European Neighborhood Policy in Context</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in</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The European Neighborhood Policy in Perspective: Context, Implementation and Impact</w:t>
      </w:r>
      <w:r w:rsidRPr="005C5651">
        <w:rPr>
          <w:rFonts w:ascii="Times New Roman" w:eastAsia="Times New Roman" w:hAnsi="Times New Roman" w:cs="Times New Roman"/>
          <w:sz w:val="24"/>
          <w:szCs w:val="24"/>
        </w:rPr>
        <w:t xml:space="preserve"> 3 (Richard G. Whitman &amp; Stefan Wolff eds., 2010).</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05" w:anchor="_ednref30" w:tooltip="" w:history="1">
        <w:r w:rsidRPr="005C5651">
          <w:rPr>
            <w:rFonts w:ascii="Times New Roman" w:eastAsia="Times New Roman" w:hAnsi="Times New Roman" w:cs="Times New Roman"/>
            <w:color w:val="0000FF"/>
            <w:sz w:val="24"/>
            <w:szCs w:val="24"/>
            <w:u w:val="single"/>
          </w:rPr>
          <w:t>[27]</w:t>
        </w:r>
      </w:hyperlink>
      <w:r w:rsidRPr="005C5651">
        <w:rPr>
          <w:rFonts w:ascii="Times New Roman" w:eastAsia="Times New Roman" w:hAnsi="Times New Roman" w:cs="Times New Roman"/>
          <w:sz w:val="24"/>
          <w:szCs w:val="24"/>
        </w:rPr>
        <w:t xml:space="preserve"> Euro-Mediterranean Agreement establishing an Association between the European Community and its Member States and the People’s Democratic Republic of Algeria, E.E.C-Alg., Apr. 22, 2002, 2005 O.J. (L 265) 2  [hereinafter Association Agreement].</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06" w:anchor="_ednref31" w:tooltip="" w:history="1">
        <w:r w:rsidRPr="005C5651">
          <w:rPr>
            <w:rFonts w:ascii="Times New Roman" w:eastAsia="Times New Roman" w:hAnsi="Times New Roman" w:cs="Times New Roman"/>
            <w:color w:val="0000FF"/>
            <w:sz w:val="24"/>
            <w:szCs w:val="24"/>
            <w:u w:val="single"/>
          </w:rPr>
          <w:t>[28]</w:t>
        </w:r>
      </w:hyperlink>
      <w:r w:rsidRPr="005C5651">
        <w:rPr>
          <w:rFonts w:ascii="Times New Roman" w:eastAsia="Times New Roman" w:hAnsi="Times New Roman" w:cs="Times New Roman"/>
          <w:sz w:val="24"/>
          <w:szCs w:val="24"/>
        </w:rPr>
        <w:t xml:space="preserve"> Regulation 232/2014, of the European Parliament and of the Council of 11 March 2014 establishing a European </w:t>
      </w:r>
      <w:proofErr w:type="spellStart"/>
      <w:r w:rsidRPr="005C5651">
        <w:rPr>
          <w:rFonts w:ascii="Times New Roman" w:eastAsia="Times New Roman" w:hAnsi="Times New Roman" w:cs="Times New Roman"/>
          <w:sz w:val="24"/>
          <w:szCs w:val="24"/>
        </w:rPr>
        <w:t>Neighbourhood</w:t>
      </w:r>
      <w:proofErr w:type="spellEnd"/>
      <w:r w:rsidRPr="005C5651">
        <w:rPr>
          <w:rFonts w:ascii="Times New Roman" w:eastAsia="Times New Roman" w:hAnsi="Times New Roman" w:cs="Times New Roman"/>
          <w:sz w:val="24"/>
          <w:szCs w:val="24"/>
        </w:rPr>
        <w:t xml:space="preserve"> Instrument, 2001 O.J. (L 77) 27.</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07" w:anchor="_ednref32" w:tooltip="" w:history="1">
        <w:r w:rsidRPr="005C5651">
          <w:rPr>
            <w:rFonts w:ascii="Times New Roman" w:eastAsia="Times New Roman" w:hAnsi="Times New Roman" w:cs="Times New Roman"/>
            <w:color w:val="0000FF"/>
            <w:sz w:val="24"/>
            <w:szCs w:val="24"/>
            <w:u w:val="single"/>
          </w:rPr>
          <w:t>[29]</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See, e.g.</w:t>
      </w:r>
      <w:r w:rsidRPr="005C5651">
        <w:rPr>
          <w:rFonts w:ascii="Times New Roman" w:eastAsia="Times New Roman" w:hAnsi="Times New Roman" w:cs="Times New Roman"/>
          <w:sz w:val="24"/>
          <w:szCs w:val="24"/>
        </w:rPr>
        <w:t xml:space="preserve">, Press Release, European Commission, New European Union </w:t>
      </w:r>
      <w:proofErr w:type="spellStart"/>
      <w:r w:rsidRPr="005C5651">
        <w:rPr>
          <w:rFonts w:ascii="Times New Roman" w:eastAsia="Times New Roman" w:hAnsi="Times New Roman" w:cs="Times New Roman"/>
          <w:sz w:val="24"/>
          <w:szCs w:val="24"/>
        </w:rPr>
        <w:t>Programme</w:t>
      </w:r>
      <w:proofErr w:type="spellEnd"/>
      <w:r w:rsidRPr="005C5651">
        <w:rPr>
          <w:rFonts w:ascii="Times New Roman" w:eastAsia="Times New Roman" w:hAnsi="Times New Roman" w:cs="Times New Roman"/>
          <w:sz w:val="24"/>
          <w:szCs w:val="24"/>
        </w:rPr>
        <w:t xml:space="preserve"> to Support Economic and Political Governance in Algeria (July 30, 2013) (outlining the “SPRING” </w:t>
      </w:r>
      <w:proofErr w:type="spellStart"/>
      <w:r w:rsidRPr="005C5651">
        <w:rPr>
          <w:rFonts w:ascii="Times New Roman" w:eastAsia="Times New Roman" w:hAnsi="Times New Roman" w:cs="Times New Roman"/>
          <w:sz w:val="24"/>
          <w:szCs w:val="24"/>
        </w:rPr>
        <w:t>programme</w:t>
      </w:r>
      <w:proofErr w:type="spellEnd"/>
      <w:r w:rsidRPr="005C5651">
        <w:rPr>
          <w:rFonts w:ascii="Times New Roman" w:eastAsia="Times New Roman" w:hAnsi="Times New Roman" w:cs="Times New Roman"/>
          <w:sz w:val="24"/>
          <w:szCs w:val="24"/>
        </w:rPr>
        <w:t xml:space="preserve"> – Support for Partnership, Reform and Inclusive Growth – intended to sustain the “economic and political governance in Algeria”);</w:t>
      </w:r>
      <w:r w:rsidRPr="005C5651">
        <w:rPr>
          <w:rFonts w:ascii="Times New Roman" w:eastAsia="Times New Roman" w:hAnsi="Times New Roman" w:cs="Times New Roman"/>
          <w:i/>
          <w:iCs/>
          <w:sz w:val="24"/>
          <w:szCs w:val="24"/>
        </w:rPr>
        <w:t xml:space="preserve"> see also</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 xml:space="preserve">Proposal for a Council Decision on the Conclusion of the Protocol to the Euro-Mediterranean Agreement Establishing an Association Between the European Communities and their Member States, of the One Part, and the Republic of Algeria, of the Other Part, on a Framework Agreement Between the European Union and the Republic of Algeria on the General Principles for the Participation of the Republic of Algeria in Union </w:t>
      </w:r>
      <w:proofErr w:type="spellStart"/>
      <w:r w:rsidRPr="005C5651">
        <w:rPr>
          <w:rFonts w:ascii="Times New Roman" w:eastAsia="Times New Roman" w:hAnsi="Times New Roman" w:cs="Times New Roman"/>
          <w:i/>
          <w:iCs/>
          <w:sz w:val="24"/>
          <w:szCs w:val="24"/>
        </w:rPr>
        <w:t>Programmes</w:t>
      </w:r>
      <w:proofErr w:type="spellEnd"/>
      <w:r w:rsidRPr="005C5651">
        <w:rPr>
          <w:rFonts w:ascii="Times New Roman" w:eastAsia="Times New Roman" w:hAnsi="Times New Roman" w:cs="Times New Roman"/>
          <w:sz w:val="24"/>
          <w:szCs w:val="24"/>
        </w:rPr>
        <w:t>, COM(2014) 384 final (June 27, 2014).</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08" w:anchor="_ednref33" w:tooltip="" w:history="1">
        <w:r w:rsidRPr="005C5651">
          <w:rPr>
            <w:rFonts w:ascii="Times New Roman" w:eastAsia="Times New Roman" w:hAnsi="Times New Roman" w:cs="Times New Roman"/>
            <w:color w:val="0000FF"/>
            <w:sz w:val="24"/>
            <w:szCs w:val="24"/>
            <w:u w:val="single"/>
          </w:rPr>
          <w:t>[30]</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See, e.g.</w:t>
      </w:r>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Fawaz</w:t>
      </w:r>
      <w:proofErr w:type="spellEnd"/>
      <w:r w:rsidRPr="005C5651">
        <w:rPr>
          <w:rFonts w:ascii="Times New Roman" w:eastAsia="Times New Roman" w:hAnsi="Times New Roman" w:cs="Times New Roman"/>
          <w:sz w:val="24"/>
          <w:szCs w:val="24"/>
        </w:rPr>
        <w:t xml:space="preserve"> Yusuf, </w:t>
      </w:r>
      <w:proofErr w:type="gramStart"/>
      <w:r w:rsidRPr="005C5651">
        <w:rPr>
          <w:rFonts w:ascii="Times New Roman" w:eastAsia="Times New Roman" w:hAnsi="Times New Roman" w:cs="Times New Roman"/>
          <w:i/>
          <w:iCs/>
          <w:sz w:val="24"/>
          <w:szCs w:val="24"/>
        </w:rPr>
        <w:t>A</w:t>
      </w:r>
      <w:proofErr w:type="gramEnd"/>
      <w:r w:rsidRPr="005C5651">
        <w:rPr>
          <w:rFonts w:ascii="Times New Roman" w:eastAsia="Times New Roman" w:hAnsi="Times New Roman" w:cs="Times New Roman"/>
          <w:i/>
          <w:iCs/>
          <w:sz w:val="24"/>
          <w:szCs w:val="24"/>
        </w:rPr>
        <w:t xml:space="preserve"> Structural Change Analysis of EU–Moroccan Trade </w:t>
      </w:r>
      <w:proofErr w:type="spellStart"/>
      <w:r w:rsidRPr="005C5651">
        <w:rPr>
          <w:rFonts w:ascii="Times New Roman" w:eastAsia="Times New Roman" w:hAnsi="Times New Roman" w:cs="Times New Roman"/>
          <w:i/>
          <w:iCs/>
          <w:sz w:val="24"/>
          <w:szCs w:val="24"/>
        </w:rPr>
        <w:t>Liberalisation</w:t>
      </w:r>
      <w:proofErr w:type="spellEnd"/>
      <w:r w:rsidRPr="005C5651">
        <w:rPr>
          <w:rFonts w:ascii="Times New Roman" w:eastAsia="Times New Roman" w:hAnsi="Times New Roman" w:cs="Times New Roman"/>
          <w:i/>
          <w:iCs/>
          <w:sz w:val="24"/>
          <w:szCs w:val="24"/>
        </w:rPr>
        <w:t xml:space="preserve"> and Economic Development Between 1995 and 2010</w:t>
      </w:r>
      <w:r w:rsidRPr="005C5651">
        <w:rPr>
          <w:rFonts w:ascii="Times New Roman" w:eastAsia="Times New Roman" w:hAnsi="Times New Roman" w:cs="Times New Roman"/>
          <w:sz w:val="24"/>
          <w:szCs w:val="24"/>
        </w:rPr>
        <w:t xml:space="preserve">, 19 </w:t>
      </w:r>
      <w:r w:rsidRPr="005C5651">
        <w:rPr>
          <w:rFonts w:ascii="Times New Roman" w:eastAsia="Times New Roman" w:hAnsi="Times New Roman" w:cs="Times New Roman"/>
          <w:smallCaps/>
          <w:sz w:val="24"/>
          <w:szCs w:val="24"/>
        </w:rPr>
        <w:t>J. N. Afr. Stud.</w:t>
      </w:r>
      <w:r w:rsidRPr="005C5651">
        <w:rPr>
          <w:rFonts w:ascii="Times New Roman" w:eastAsia="Times New Roman" w:hAnsi="Times New Roman" w:cs="Times New Roman"/>
          <w:sz w:val="24"/>
          <w:szCs w:val="24"/>
        </w:rPr>
        <w:t xml:space="preserve"> 413 (2014) (questioning, with specific regard to the Maghreb region, the EU’s ability to generate any real economic diversification and enhanced employment opportunities by means of free trade).</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09" w:anchor="_ednref34" w:tooltip="" w:history="1">
        <w:r w:rsidRPr="005C5651">
          <w:rPr>
            <w:rFonts w:ascii="Times New Roman" w:eastAsia="Times New Roman" w:hAnsi="Times New Roman" w:cs="Times New Roman"/>
            <w:color w:val="0000FF"/>
            <w:sz w:val="24"/>
            <w:szCs w:val="24"/>
            <w:u w:val="single"/>
          </w:rPr>
          <w:t>[31]</w:t>
        </w:r>
      </w:hyperlink>
      <w:r w:rsidRPr="005C5651">
        <w:rPr>
          <w:rFonts w:ascii="Times New Roman" w:eastAsia="Times New Roman" w:hAnsi="Times New Roman" w:cs="Times New Roman"/>
          <w:sz w:val="24"/>
          <w:szCs w:val="24"/>
        </w:rPr>
        <w:t xml:space="preserve"> Memorandum from Eur. </w:t>
      </w:r>
      <w:proofErr w:type="spellStart"/>
      <w:r w:rsidRPr="005C5651">
        <w:rPr>
          <w:rFonts w:ascii="Times New Roman" w:eastAsia="Times New Roman" w:hAnsi="Times New Roman" w:cs="Times New Roman"/>
          <w:sz w:val="24"/>
          <w:szCs w:val="24"/>
        </w:rPr>
        <w:t>Comm’n</w:t>
      </w:r>
      <w:proofErr w:type="spellEnd"/>
      <w:r w:rsidRPr="005C5651">
        <w:rPr>
          <w:rFonts w:ascii="Times New Roman" w:eastAsia="Times New Roman" w:hAnsi="Times New Roman" w:cs="Times New Roman"/>
          <w:sz w:val="24"/>
          <w:szCs w:val="24"/>
        </w:rPr>
        <w:t>, ENP Package – Algeria (Mar. 27, 2014), http://europa.eu/rapid/press-release_MEMO-14-219_en.htm.</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10" w:anchor="_ednref35" w:tooltip="" w:history="1">
        <w:r w:rsidRPr="005C5651">
          <w:rPr>
            <w:rFonts w:ascii="Times New Roman" w:eastAsia="Times New Roman" w:hAnsi="Times New Roman" w:cs="Times New Roman"/>
            <w:color w:val="0000FF"/>
            <w:sz w:val="24"/>
            <w:szCs w:val="24"/>
            <w:u w:val="single"/>
          </w:rPr>
          <w:t>[32]</w:t>
        </w:r>
      </w:hyperlink>
      <w:r w:rsidRPr="005C5651">
        <w:rPr>
          <w:rFonts w:ascii="Times New Roman" w:eastAsia="Times New Roman" w:hAnsi="Times New Roman" w:cs="Times New Roman"/>
          <w:sz w:val="24"/>
          <w:szCs w:val="24"/>
        </w:rPr>
        <w:t xml:space="preserve"> Association Agreement, </w:t>
      </w:r>
      <w:r w:rsidRPr="005C5651">
        <w:rPr>
          <w:rFonts w:ascii="Times New Roman" w:eastAsia="Times New Roman" w:hAnsi="Times New Roman" w:cs="Times New Roman"/>
          <w:i/>
          <w:iCs/>
          <w:sz w:val="24"/>
          <w:szCs w:val="24"/>
        </w:rPr>
        <w:t>supra</w:t>
      </w:r>
      <w:r w:rsidRPr="005C5651">
        <w:rPr>
          <w:rFonts w:ascii="Times New Roman" w:eastAsia="Times New Roman" w:hAnsi="Times New Roman" w:cs="Times New Roman"/>
          <w:sz w:val="24"/>
          <w:szCs w:val="24"/>
        </w:rPr>
        <w:t xml:space="preserve"> note 27, arts. </w:t>
      </w:r>
      <w:proofErr w:type="gramStart"/>
      <w:r w:rsidRPr="005C5651">
        <w:rPr>
          <w:rFonts w:ascii="Times New Roman" w:eastAsia="Times New Roman" w:hAnsi="Times New Roman" w:cs="Times New Roman"/>
          <w:sz w:val="24"/>
          <w:szCs w:val="24"/>
        </w:rPr>
        <w:t>32, 39, 44.</w:t>
      </w:r>
      <w:proofErr w:type="gramEnd"/>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11" w:anchor="_ednref36" w:tooltip="" w:history="1">
        <w:r w:rsidRPr="005C5651">
          <w:rPr>
            <w:rFonts w:ascii="Times New Roman" w:eastAsia="Times New Roman" w:hAnsi="Times New Roman" w:cs="Times New Roman"/>
            <w:color w:val="0000FF"/>
            <w:sz w:val="24"/>
            <w:szCs w:val="24"/>
            <w:u w:val="single"/>
          </w:rPr>
          <w:t>[33]</w:t>
        </w:r>
      </w:hyperlink>
      <w:r w:rsidRPr="005C5651">
        <w:rPr>
          <w:rFonts w:ascii="Times New Roman" w:eastAsia="Times New Roman" w:hAnsi="Times New Roman" w:cs="Times New Roman"/>
          <w:sz w:val="24"/>
          <w:szCs w:val="24"/>
        </w:rPr>
        <w:t xml:space="preserve"> European External Action Service, </w:t>
      </w:r>
      <w:r w:rsidRPr="005C5651">
        <w:rPr>
          <w:rFonts w:ascii="Times New Roman" w:eastAsia="Times New Roman" w:hAnsi="Times New Roman" w:cs="Times New Roman"/>
          <w:i/>
          <w:iCs/>
          <w:sz w:val="24"/>
          <w:szCs w:val="24"/>
        </w:rPr>
        <w:t xml:space="preserve">Implementation of the European </w:t>
      </w:r>
      <w:proofErr w:type="spellStart"/>
      <w:r w:rsidRPr="005C5651">
        <w:rPr>
          <w:rFonts w:ascii="Times New Roman" w:eastAsia="Times New Roman" w:hAnsi="Times New Roman" w:cs="Times New Roman"/>
          <w:i/>
          <w:iCs/>
          <w:sz w:val="24"/>
          <w:szCs w:val="24"/>
        </w:rPr>
        <w:t>Neighbourhood</w:t>
      </w:r>
      <w:proofErr w:type="spellEnd"/>
      <w:r w:rsidRPr="005C5651">
        <w:rPr>
          <w:rFonts w:ascii="Times New Roman" w:eastAsia="Times New Roman" w:hAnsi="Times New Roman" w:cs="Times New Roman"/>
          <w:i/>
          <w:iCs/>
          <w:sz w:val="24"/>
          <w:szCs w:val="24"/>
        </w:rPr>
        <w:t xml:space="preserve"> Policy in 2013, Regional Report: A Partnership for Democracy and Shared Prosperity with the Southern Mediterranean Partners</w:t>
      </w:r>
      <w:r w:rsidRPr="005C5651">
        <w:rPr>
          <w:rFonts w:ascii="Times New Roman" w:eastAsia="Times New Roman" w:hAnsi="Times New Roman" w:cs="Times New Roman"/>
          <w:sz w:val="24"/>
          <w:szCs w:val="24"/>
        </w:rPr>
        <w:t>, at 3 SWD (2014) 100 final (Mar. 27, 2014) (reporting delays in bilateral cooperation).</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12" w:anchor="_ednref37" w:tooltip="" w:history="1">
        <w:r w:rsidRPr="005C5651">
          <w:rPr>
            <w:rFonts w:ascii="Times New Roman" w:eastAsia="Times New Roman" w:hAnsi="Times New Roman" w:cs="Times New Roman"/>
            <w:color w:val="0000FF"/>
            <w:sz w:val="24"/>
            <w:szCs w:val="24"/>
            <w:u w:val="single"/>
          </w:rPr>
          <w:t>[34]</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See</w:t>
      </w:r>
      <w:r w:rsidRPr="005C5651">
        <w:rPr>
          <w:rFonts w:ascii="Times New Roman" w:eastAsia="Times New Roman" w:hAnsi="Times New Roman" w:cs="Times New Roman"/>
          <w:sz w:val="24"/>
          <w:szCs w:val="24"/>
        </w:rPr>
        <w:t xml:space="preserve"> Nick Whitney and Anthony Dworkin, </w:t>
      </w:r>
      <w:r w:rsidRPr="005C5651">
        <w:rPr>
          <w:rFonts w:ascii="Times New Roman" w:eastAsia="Times New Roman" w:hAnsi="Times New Roman" w:cs="Times New Roman"/>
          <w:i/>
          <w:iCs/>
          <w:sz w:val="24"/>
          <w:szCs w:val="24"/>
        </w:rPr>
        <w:t>A Power Audit of EU-North Africa Relations</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 xml:space="preserve">Eur. </w:t>
      </w:r>
      <w:proofErr w:type="gramStart"/>
      <w:r w:rsidRPr="005C5651">
        <w:rPr>
          <w:rFonts w:ascii="Times New Roman" w:eastAsia="Times New Roman" w:hAnsi="Times New Roman" w:cs="Times New Roman"/>
          <w:smallCaps/>
          <w:sz w:val="24"/>
          <w:szCs w:val="24"/>
        </w:rPr>
        <w:t>Council of Foreign Relations</w:t>
      </w:r>
      <w:r w:rsidRPr="005C5651">
        <w:rPr>
          <w:rFonts w:ascii="Times New Roman" w:eastAsia="Times New Roman" w:hAnsi="Times New Roman" w:cs="Times New Roman"/>
          <w:sz w:val="24"/>
          <w:szCs w:val="24"/>
        </w:rPr>
        <w:t>, at 45 (2012), http://www.ecfr.eu/page/-/ECFR62_NAPA_REPORT.pdf.</w:t>
      </w:r>
      <w:proofErr w:type="gramEnd"/>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13" w:anchor="_ednref38" w:tooltip="" w:history="1">
        <w:r w:rsidRPr="005C5651">
          <w:rPr>
            <w:rFonts w:ascii="Times New Roman" w:eastAsia="Times New Roman" w:hAnsi="Times New Roman" w:cs="Times New Roman"/>
            <w:color w:val="0000FF"/>
            <w:sz w:val="24"/>
            <w:szCs w:val="24"/>
            <w:u w:val="single"/>
          </w:rPr>
          <w:t>[35]</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See</w:t>
      </w:r>
      <w:r w:rsidRPr="005C5651">
        <w:rPr>
          <w:rFonts w:ascii="Times New Roman" w:eastAsia="Times New Roman" w:hAnsi="Times New Roman" w:cs="Times New Roman"/>
          <w:sz w:val="24"/>
          <w:szCs w:val="24"/>
        </w:rPr>
        <w:t xml:space="preserve"> Federica </w:t>
      </w:r>
      <w:proofErr w:type="spellStart"/>
      <w:r w:rsidRPr="005C5651">
        <w:rPr>
          <w:rFonts w:ascii="Times New Roman" w:eastAsia="Times New Roman" w:hAnsi="Times New Roman" w:cs="Times New Roman"/>
          <w:sz w:val="24"/>
          <w:szCs w:val="24"/>
        </w:rPr>
        <w:t>Bicchi</w:t>
      </w:r>
      <w:proofErr w:type="spellEnd"/>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The Impact of the ENP on EU-North Africa Relations: The Good, the Bad and the Ugly</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 xml:space="preserve">in </w:t>
      </w:r>
      <w:r w:rsidRPr="005C5651">
        <w:rPr>
          <w:rFonts w:ascii="Times New Roman" w:eastAsia="Times New Roman" w:hAnsi="Times New Roman" w:cs="Times New Roman"/>
          <w:smallCaps/>
          <w:sz w:val="24"/>
          <w:szCs w:val="24"/>
        </w:rPr>
        <w:t xml:space="preserve">The European Neighborhood Policy in Perspective: Context, Implementation and </w:t>
      </w:r>
      <w:proofErr w:type="spellStart"/>
      <w:r w:rsidRPr="005C5651">
        <w:rPr>
          <w:rFonts w:ascii="Times New Roman" w:eastAsia="Times New Roman" w:hAnsi="Times New Roman" w:cs="Times New Roman"/>
          <w:smallCaps/>
          <w:sz w:val="24"/>
          <w:szCs w:val="24"/>
        </w:rPr>
        <w:t>Impactsupra</w:t>
      </w:r>
      <w:proofErr w:type="spellEnd"/>
      <w:r w:rsidRPr="005C5651">
        <w:rPr>
          <w:rFonts w:ascii="Times New Roman" w:eastAsia="Times New Roman" w:hAnsi="Times New Roman" w:cs="Times New Roman"/>
          <w:smallCaps/>
          <w:sz w:val="24"/>
          <w:szCs w:val="24"/>
        </w:rPr>
        <w:t xml:space="preserve"> note 26, at 206, 218; Hakim </w:t>
      </w:r>
      <w:proofErr w:type="spellStart"/>
      <w:r w:rsidRPr="005C5651">
        <w:rPr>
          <w:rFonts w:ascii="Times New Roman" w:eastAsia="Times New Roman" w:hAnsi="Times New Roman" w:cs="Times New Roman"/>
          <w:smallCaps/>
          <w:sz w:val="24"/>
          <w:szCs w:val="24"/>
        </w:rPr>
        <w:t>Darbouche</w:t>
      </w:r>
      <w:proofErr w:type="spellEnd"/>
      <w:r w:rsidRPr="005C5651">
        <w:rPr>
          <w:rFonts w:ascii="Times New Roman" w:eastAsia="Times New Roman" w:hAnsi="Times New Roman" w:cs="Times New Roman"/>
          <w:smallCaps/>
          <w:sz w:val="24"/>
          <w:szCs w:val="24"/>
        </w:rPr>
        <w:t xml:space="preserve">, </w:t>
      </w:r>
      <w:proofErr w:type="spellStart"/>
      <w:r w:rsidRPr="005C5651">
        <w:rPr>
          <w:rFonts w:ascii="Times New Roman" w:eastAsia="Times New Roman" w:hAnsi="Times New Roman" w:cs="Times New Roman"/>
          <w:i/>
          <w:iCs/>
          <w:smallCaps/>
          <w:sz w:val="24"/>
          <w:szCs w:val="24"/>
        </w:rPr>
        <w:t>Energising</w:t>
      </w:r>
      <w:proofErr w:type="spellEnd"/>
      <w:r w:rsidRPr="005C5651">
        <w:rPr>
          <w:rFonts w:ascii="Times New Roman" w:eastAsia="Times New Roman" w:hAnsi="Times New Roman" w:cs="Times New Roman"/>
          <w:i/>
          <w:iCs/>
          <w:smallCaps/>
          <w:sz w:val="24"/>
          <w:szCs w:val="24"/>
        </w:rPr>
        <w:t xml:space="preserve"> EU-Algerian Relations</w:t>
      </w:r>
      <w:r w:rsidRPr="005C5651">
        <w:rPr>
          <w:rFonts w:ascii="Times New Roman" w:eastAsia="Times New Roman" w:hAnsi="Times New Roman" w:cs="Times New Roman"/>
          <w:smallCaps/>
          <w:sz w:val="24"/>
          <w:szCs w:val="24"/>
        </w:rPr>
        <w:t xml:space="preserve">, 1 Maghreb Center J. 1 (2010). For a general critique of the ENP, see Nathalie </w:t>
      </w:r>
      <w:proofErr w:type="spellStart"/>
      <w:r w:rsidRPr="005C5651">
        <w:rPr>
          <w:rFonts w:ascii="Times New Roman" w:eastAsia="Times New Roman" w:hAnsi="Times New Roman" w:cs="Times New Roman"/>
          <w:smallCaps/>
          <w:sz w:val="24"/>
          <w:szCs w:val="24"/>
        </w:rPr>
        <w:t>Tocci</w:t>
      </w:r>
      <w:proofErr w:type="spellEnd"/>
      <w:r w:rsidRPr="005C5651">
        <w:rPr>
          <w:rFonts w:ascii="Times New Roman" w:eastAsia="Times New Roman" w:hAnsi="Times New Roman" w:cs="Times New Roman"/>
          <w:smallCaps/>
          <w:sz w:val="24"/>
          <w:szCs w:val="24"/>
        </w:rPr>
        <w:t xml:space="preserve">, </w:t>
      </w:r>
      <w:r w:rsidRPr="005C5651">
        <w:rPr>
          <w:rFonts w:ascii="Times New Roman" w:eastAsia="Times New Roman" w:hAnsi="Times New Roman" w:cs="Times New Roman"/>
          <w:i/>
          <w:iCs/>
          <w:smallCaps/>
          <w:sz w:val="24"/>
          <w:szCs w:val="24"/>
        </w:rPr>
        <w:t xml:space="preserve">The </w:t>
      </w:r>
      <w:proofErr w:type="spellStart"/>
      <w:r w:rsidRPr="005C5651">
        <w:rPr>
          <w:rFonts w:ascii="Times New Roman" w:eastAsia="Times New Roman" w:hAnsi="Times New Roman" w:cs="Times New Roman"/>
          <w:i/>
          <w:iCs/>
          <w:smallCaps/>
          <w:sz w:val="24"/>
          <w:szCs w:val="24"/>
        </w:rPr>
        <w:t>Neighbourhood</w:t>
      </w:r>
      <w:proofErr w:type="spellEnd"/>
      <w:r w:rsidRPr="005C5651">
        <w:rPr>
          <w:rFonts w:ascii="Times New Roman" w:eastAsia="Times New Roman" w:hAnsi="Times New Roman" w:cs="Times New Roman"/>
          <w:i/>
          <w:iCs/>
          <w:smallCaps/>
          <w:sz w:val="24"/>
          <w:szCs w:val="24"/>
        </w:rPr>
        <w:t xml:space="preserve"> Policy is Dead. What’s Next for European Foreign Policy Along its Arc of Instability</w:t>
      </w:r>
      <w:proofErr w:type="gramStart"/>
      <w:r w:rsidRPr="005C5651">
        <w:rPr>
          <w:rFonts w:ascii="Times New Roman" w:eastAsia="Times New Roman" w:hAnsi="Times New Roman" w:cs="Times New Roman"/>
          <w:i/>
          <w:iCs/>
          <w:smallCaps/>
          <w:sz w:val="24"/>
          <w:szCs w:val="24"/>
        </w:rPr>
        <w:t>?</w:t>
      </w:r>
      <w:r w:rsidRPr="005C5651">
        <w:rPr>
          <w:rFonts w:ascii="Times New Roman" w:eastAsia="Times New Roman" w:hAnsi="Times New Roman" w:cs="Times New Roman"/>
          <w:smallCaps/>
          <w:sz w:val="24"/>
          <w:szCs w:val="24"/>
        </w:rPr>
        <w:t>,</w:t>
      </w:r>
      <w:proofErr w:type="gramEnd"/>
      <w:r w:rsidRPr="005C5651">
        <w:rPr>
          <w:rFonts w:ascii="Times New Roman" w:eastAsia="Times New Roman" w:hAnsi="Times New Roman" w:cs="Times New Roman"/>
          <w:smallCaps/>
          <w:sz w:val="24"/>
          <w:szCs w:val="24"/>
        </w:rPr>
        <w:t xml:space="preserve"> </w:t>
      </w:r>
      <w:proofErr w:type="spellStart"/>
      <w:r w:rsidRPr="005C5651">
        <w:rPr>
          <w:rFonts w:ascii="Times New Roman" w:eastAsia="Times New Roman" w:hAnsi="Times New Roman" w:cs="Times New Roman"/>
          <w:smallCaps/>
          <w:sz w:val="24"/>
          <w:szCs w:val="24"/>
        </w:rPr>
        <w:t>Istituto</w:t>
      </w:r>
      <w:proofErr w:type="spellEnd"/>
      <w:r w:rsidRPr="005C5651">
        <w:rPr>
          <w:rFonts w:ascii="Times New Roman" w:eastAsia="Times New Roman" w:hAnsi="Times New Roman" w:cs="Times New Roman"/>
          <w:smallCaps/>
          <w:sz w:val="24"/>
          <w:szCs w:val="24"/>
        </w:rPr>
        <w:t xml:space="preserve"> </w:t>
      </w:r>
      <w:proofErr w:type="spellStart"/>
      <w:r w:rsidRPr="005C5651">
        <w:rPr>
          <w:rFonts w:ascii="Times New Roman" w:eastAsia="Times New Roman" w:hAnsi="Times New Roman" w:cs="Times New Roman"/>
          <w:smallCaps/>
          <w:sz w:val="24"/>
          <w:szCs w:val="24"/>
        </w:rPr>
        <w:t>Affari</w:t>
      </w:r>
      <w:proofErr w:type="spellEnd"/>
      <w:r w:rsidRPr="005C5651">
        <w:rPr>
          <w:rFonts w:ascii="Times New Roman" w:eastAsia="Times New Roman" w:hAnsi="Times New Roman" w:cs="Times New Roman"/>
          <w:smallCaps/>
          <w:sz w:val="24"/>
          <w:szCs w:val="24"/>
        </w:rPr>
        <w:t xml:space="preserve"> </w:t>
      </w:r>
      <w:proofErr w:type="spellStart"/>
      <w:r w:rsidRPr="005C5651">
        <w:rPr>
          <w:rFonts w:ascii="Times New Roman" w:eastAsia="Times New Roman" w:hAnsi="Times New Roman" w:cs="Times New Roman"/>
          <w:smallCaps/>
          <w:sz w:val="24"/>
          <w:szCs w:val="24"/>
        </w:rPr>
        <w:t>Internazionali</w:t>
      </w:r>
      <w:proofErr w:type="spellEnd"/>
      <w:r w:rsidRPr="005C5651">
        <w:rPr>
          <w:rFonts w:ascii="Times New Roman" w:eastAsia="Times New Roman" w:hAnsi="Times New Roman" w:cs="Times New Roman"/>
          <w:smallCaps/>
          <w:sz w:val="24"/>
          <w:szCs w:val="24"/>
        </w:rPr>
        <w:t xml:space="preserve"> [IAI]  (Nov. 16, 2014), </w:t>
      </w:r>
      <w:r w:rsidRPr="005C5651">
        <w:rPr>
          <w:rFonts w:ascii="Times New Roman" w:eastAsia="Times New Roman" w:hAnsi="Times New Roman" w:cs="Times New Roman"/>
          <w:i/>
          <w:iCs/>
          <w:smallCaps/>
          <w:sz w:val="24"/>
          <w:szCs w:val="24"/>
        </w:rPr>
        <w:t>available at</w:t>
      </w:r>
      <w:r w:rsidRPr="005C5651">
        <w:rPr>
          <w:rFonts w:ascii="Times New Roman" w:eastAsia="Times New Roman" w:hAnsi="Times New Roman" w:cs="Times New Roman"/>
          <w:smallCaps/>
          <w:sz w:val="24"/>
          <w:szCs w:val="24"/>
        </w:rPr>
        <w:t xml:space="preserve"> http://www.iai.it/sites/default/files/iaiwp1416.pdf.</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14" w:anchor="_ednref39" w:tooltip="" w:history="1">
        <w:r w:rsidRPr="005C5651">
          <w:rPr>
            <w:rFonts w:ascii="Times New Roman" w:eastAsia="Times New Roman" w:hAnsi="Times New Roman" w:cs="Times New Roman"/>
            <w:color w:val="0000FF"/>
            <w:sz w:val="24"/>
            <w:szCs w:val="24"/>
            <w:u w:val="single"/>
          </w:rPr>
          <w:t>[36]</w:t>
        </w:r>
      </w:hyperlink>
      <w:r w:rsidRPr="005C5651">
        <w:rPr>
          <w:rFonts w:ascii="Times New Roman" w:eastAsia="Times New Roman" w:hAnsi="Times New Roman" w:cs="Times New Roman"/>
          <w:sz w:val="24"/>
          <w:szCs w:val="24"/>
        </w:rPr>
        <w:t xml:space="preserve"> See Proposal for a Council Decision, </w:t>
      </w:r>
      <w:r w:rsidRPr="005C5651">
        <w:rPr>
          <w:rFonts w:ascii="Times New Roman" w:eastAsia="Times New Roman" w:hAnsi="Times New Roman" w:cs="Times New Roman"/>
          <w:i/>
          <w:iCs/>
          <w:sz w:val="24"/>
          <w:szCs w:val="24"/>
        </w:rPr>
        <w:t>supra</w:t>
      </w:r>
      <w:r w:rsidRPr="005C5651">
        <w:rPr>
          <w:rFonts w:ascii="Times New Roman" w:eastAsia="Times New Roman" w:hAnsi="Times New Roman" w:cs="Times New Roman"/>
          <w:sz w:val="24"/>
          <w:szCs w:val="24"/>
        </w:rPr>
        <w:t xml:space="preserve"> note 29.</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15" w:anchor="_ednref40" w:tooltip="" w:history="1">
        <w:r w:rsidRPr="005C5651">
          <w:rPr>
            <w:rFonts w:ascii="Times New Roman" w:eastAsia="Times New Roman" w:hAnsi="Times New Roman" w:cs="Times New Roman"/>
            <w:color w:val="0000FF"/>
            <w:sz w:val="24"/>
            <w:szCs w:val="24"/>
            <w:u w:val="single"/>
          </w:rPr>
          <w:t>[37]</w:t>
        </w:r>
      </w:hyperlink>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Erwan</w:t>
      </w:r>
      <w:proofErr w:type="spellEnd"/>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Lannon</w:t>
      </w:r>
      <w:proofErr w:type="spellEnd"/>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 xml:space="preserve">Entry into Force of the New European </w:t>
      </w:r>
      <w:proofErr w:type="spellStart"/>
      <w:r w:rsidRPr="005C5651">
        <w:rPr>
          <w:rFonts w:ascii="Times New Roman" w:eastAsia="Times New Roman" w:hAnsi="Times New Roman" w:cs="Times New Roman"/>
          <w:i/>
          <w:iCs/>
          <w:sz w:val="24"/>
          <w:szCs w:val="24"/>
        </w:rPr>
        <w:t>Neighbourhood</w:t>
      </w:r>
      <w:proofErr w:type="spellEnd"/>
      <w:r w:rsidRPr="005C5651">
        <w:rPr>
          <w:rFonts w:ascii="Times New Roman" w:eastAsia="Times New Roman" w:hAnsi="Times New Roman" w:cs="Times New Roman"/>
          <w:i/>
          <w:iCs/>
          <w:sz w:val="24"/>
          <w:szCs w:val="24"/>
        </w:rPr>
        <w:t xml:space="preserve"> Policy and Negotiation of “Deep and Comprehensive” Free Trade Areas: A European </w:t>
      </w:r>
      <w:proofErr w:type="spellStart"/>
      <w:r w:rsidRPr="005C5651">
        <w:rPr>
          <w:rFonts w:ascii="Times New Roman" w:eastAsia="Times New Roman" w:hAnsi="Times New Roman" w:cs="Times New Roman"/>
          <w:i/>
          <w:iCs/>
          <w:sz w:val="24"/>
          <w:szCs w:val="24"/>
        </w:rPr>
        <w:t>Neighbourhood</w:t>
      </w:r>
      <w:proofErr w:type="spellEnd"/>
      <w:r w:rsidRPr="005C5651">
        <w:rPr>
          <w:rFonts w:ascii="Times New Roman" w:eastAsia="Times New Roman" w:hAnsi="Times New Roman" w:cs="Times New Roman"/>
          <w:i/>
          <w:iCs/>
          <w:sz w:val="24"/>
          <w:szCs w:val="24"/>
        </w:rPr>
        <w:t xml:space="preserve"> Policy Running at Different Speeds</w:t>
      </w:r>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mallCaps/>
          <w:sz w:val="24"/>
          <w:szCs w:val="24"/>
        </w:rPr>
        <w:t>IEMed</w:t>
      </w:r>
      <w:proofErr w:type="spellEnd"/>
      <w:r w:rsidRPr="005C5651">
        <w:rPr>
          <w:rFonts w:ascii="Times New Roman" w:eastAsia="Times New Roman" w:hAnsi="Times New Roman" w:cs="Times New Roman"/>
          <w:smallCaps/>
          <w:sz w:val="24"/>
          <w:szCs w:val="24"/>
        </w:rPr>
        <w:t xml:space="preserve">. </w:t>
      </w:r>
      <w:proofErr w:type="gramStart"/>
      <w:r w:rsidRPr="005C5651">
        <w:rPr>
          <w:rFonts w:ascii="Times New Roman" w:eastAsia="Times New Roman" w:hAnsi="Times New Roman" w:cs="Times New Roman"/>
          <w:smallCaps/>
          <w:sz w:val="24"/>
          <w:szCs w:val="24"/>
        </w:rPr>
        <w:t>Mediterranean Y.B.</w:t>
      </w:r>
      <w:r w:rsidRPr="005C5651">
        <w:rPr>
          <w:rFonts w:ascii="Times New Roman" w:eastAsia="Times New Roman" w:hAnsi="Times New Roman" w:cs="Times New Roman"/>
          <w:sz w:val="24"/>
          <w:szCs w:val="24"/>
        </w:rPr>
        <w:t xml:space="preserve"> (2014), at 228.</w:t>
      </w:r>
      <w:proofErr w:type="gramEnd"/>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16" w:anchor="_ednref41" w:tooltip="" w:history="1">
        <w:r w:rsidRPr="005C5651">
          <w:rPr>
            <w:rFonts w:ascii="Times New Roman" w:eastAsia="Times New Roman" w:hAnsi="Times New Roman" w:cs="Times New Roman"/>
            <w:color w:val="0000FF"/>
            <w:sz w:val="24"/>
            <w:szCs w:val="24"/>
            <w:u w:val="single"/>
          </w:rPr>
          <w:t>[38]</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See generally</w:t>
      </w:r>
      <w:r w:rsidRPr="005C5651">
        <w:rPr>
          <w:rFonts w:ascii="Times New Roman" w:eastAsia="Times New Roman" w:hAnsi="Times New Roman" w:cs="Times New Roman"/>
          <w:sz w:val="24"/>
          <w:szCs w:val="24"/>
        </w:rPr>
        <w:t xml:space="preserve"> Vicky </w:t>
      </w:r>
      <w:proofErr w:type="spellStart"/>
      <w:r w:rsidRPr="005C5651">
        <w:rPr>
          <w:rFonts w:ascii="Times New Roman" w:eastAsia="Times New Roman" w:hAnsi="Times New Roman" w:cs="Times New Roman"/>
          <w:sz w:val="24"/>
          <w:szCs w:val="24"/>
        </w:rPr>
        <w:t>Reynaert</w:t>
      </w:r>
      <w:proofErr w:type="spellEnd"/>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Explaining EU Aid Allocation in the Mediterranean: A Fuzzy-Set Qualitative Comparative Analysis</w:t>
      </w:r>
      <w:r w:rsidRPr="005C5651">
        <w:rPr>
          <w:rFonts w:ascii="Times New Roman" w:eastAsia="Times New Roman" w:hAnsi="Times New Roman" w:cs="Times New Roman"/>
          <w:sz w:val="24"/>
          <w:szCs w:val="24"/>
        </w:rPr>
        <w:t xml:space="preserve">, 16 </w:t>
      </w:r>
      <w:r w:rsidRPr="005C5651">
        <w:rPr>
          <w:rFonts w:ascii="Times New Roman" w:eastAsia="Times New Roman" w:hAnsi="Times New Roman" w:cs="Times New Roman"/>
          <w:smallCaps/>
          <w:sz w:val="24"/>
          <w:szCs w:val="24"/>
        </w:rPr>
        <w:t>Mediterranean Pol.</w:t>
      </w:r>
      <w:r w:rsidRPr="005C5651">
        <w:rPr>
          <w:rFonts w:ascii="Times New Roman" w:eastAsia="Times New Roman" w:hAnsi="Times New Roman" w:cs="Times New Roman"/>
          <w:sz w:val="24"/>
          <w:szCs w:val="24"/>
        </w:rPr>
        <w:t xml:space="preserve"> 405 (2011).</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17" w:anchor="_ednref42" w:tooltip="" w:history="1">
        <w:r w:rsidRPr="005C5651">
          <w:rPr>
            <w:rFonts w:ascii="Times New Roman" w:eastAsia="Times New Roman" w:hAnsi="Times New Roman" w:cs="Times New Roman"/>
            <w:color w:val="0000FF"/>
            <w:sz w:val="24"/>
            <w:szCs w:val="24"/>
            <w:u w:val="single"/>
          </w:rPr>
          <w:t>[39]</w:t>
        </w:r>
      </w:hyperlink>
      <w:r w:rsidRPr="005C5651">
        <w:rPr>
          <w:rFonts w:ascii="Times New Roman" w:eastAsia="Times New Roman" w:hAnsi="Times New Roman" w:cs="Times New Roman"/>
          <w:sz w:val="24"/>
          <w:szCs w:val="24"/>
        </w:rPr>
        <w:t xml:space="preserve"> Whitman &amp; Wolff,</w:t>
      </w:r>
      <w:r w:rsidRPr="005C5651">
        <w:rPr>
          <w:rFonts w:ascii="Times New Roman" w:eastAsia="Times New Roman" w:hAnsi="Times New Roman" w:cs="Times New Roman"/>
          <w:i/>
          <w:iCs/>
          <w:sz w:val="24"/>
          <w:szCs w:val="24"/>
        </w:rPr>
        <w:t xml:space="preserve"> supra</w:t>
      </w:r>
      <w:r w:rsidRPr="005C5651">
        <w:rPr>
          <w:rFonts w:ascii="Times New Roman" w:eastAsia="Times New Roman" w:hAnsi="Times New Roman" w:cs="Times New Roman"/>
          <w:sz w:val="24"/>
          <w:szCs w:val="24"/>
        </w:rPr>
        <w:t xml:space="preserve"> note 26, at 14.</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18" w:anchor="_ednref43" w:tooltip="" w:history="1">
        <w:r w:rsidRPr="005C5651">
          <w:rPr>
            <w:rFonts w:ascii="Times New Roman" w:eastAsia="Times New Roman" w:hAnsi="Times New Roman" w:cs="Times New Roman"/>
            <w:color w:val="0000FF"/>
            <w:sz w:val="24"/>
            <w:szCs w:val="24"/>
            <w:u w:val="single"/>
          </w:rPr>
          <w:t>[40]</w:t>
        </w:r>
      </w:hyperlink>
      <w:r w:rsidRPr="005C5651">
        <w:rPr>
          <w:rFonts w:ascii="Times New Roman" w:eastAsia="Times New Roman" w:hAnsi="Times New Roman" w:cs="Times New Roman"/>
          <w:sz w:val="24"/>
          <w:szCs w:val="24"/>
        </w:rPr>
        <w:t xml:space="preserve"> Abu-</w:t>
      </w:r>
      <w:proofErr w:type="spellStart"/>
      <w:r w:rsidRPr="005C5651">
        <w:rPr>
          <w:rFonts w:ascii="Times New Roman" w:eastAsia="Times New Roman" w:hAnsi="Times New Roman" w:cs="Times New Roman"/>
          <w:sz w:val="24"/>
          <w:szCs w:val="24"/>
        </w:rPr>
        <w:t>Odeh</w:t>
      </w:r>
      <w:proofErr w:type="spellEnd"/>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supra</w:t>
      </w:r>
      <w:r w:rsidRPr="005C5651">
        <w:rPr>
          <w:rFonts w:ascii="Times New Roman" w:eastAsia="Times New Roman" w:hAnsi="Times New Roman" w:cs="Times New Roman"/>
          <w:sz w:val="24"/>
          <w:szCs w:val="24"/>
        </w:rPr>
        <w:t xml:space="preserve"> note 15.</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19" w:anchor="_ednref44" w:tooltip="" w:history="1">
        <w:r w:rsidRPr="005C5651">
          <w:rPr>
            <w:rFonts w:ascii="Times New Roman" w:eastAsia="Times New Roman" w:hAnsi="Times New Roman" w:cs="Times New Roman"/>
            <w:color w:val="0000FF"/>
            <w:sz w:val="24"/>
            <w:szCs w:val="24"/>
            <w:u w:val="single"/>
          </w:rPr>
          <w:t>[41</w:t>
        </w:r>
        <w:proofErr w:type="gramStart"/>
        <w:r w:rsidRPr="005C5651">
          <w:rPr>
            <w:rFonts w:ascii="Times New Roman" w:eastAsia="Times New Roman" w:hAnsi="Times New Roman" w:cs="Times New Roman"/>
            <w:color w:val="0000FF"/>
            <w:sz w:val="24"/>
            <w:szCs w:val="24"/>
            <w:u w:val="single"/>
          </w:rPr>
          <w:t>]</w:t>
        </w:r>
        <w:proofErr w:type="gramEnd"/>
      </w:hyperlink>
      <w:r w:rsidRPr="005C5651">
        <w:rPr>
          <w:rFonts w:ascii="Times New Roman" w:eastAsia="Times New Roman" w:hAnsi="Times New Roman" w:cs="Times New Roman"/>
          <w:sz w:val="24"/>
          <w:szCs w:val="24"/>
        </w:rPr>
        <w:t xml:space="preserve">Press Release, European Commission, President </w:t>
      </w:r>
      <w:proofErr w:type="spellStart"/>
      <w:r w:rsidRPr="005C5651">
        <w:rPr>
          <w:rFonts w:ascii="Times New Roman" w:eastAsia="Times New Roman" w:hAnsi="Times New Roman" w:cs="Times New Roman"/>
          <w:sz w:val="24"/>
          <w:szCs w:val="24"/>
        </w:rPr>
        <w:t>Barroso</w:t>
      </w:r>
      <w:proofErr w:type="spellEnd"/>
      <w:r w:rsidRPr="005C5651">
        <w:rPr>
          <w:rFonts w:ascii="Times New Roman" w:eastAsia="Times New Roman" w:hAnsi="Times New Roman" w:cs="Times New Roman"/>
          <w:sz w:val="24"/>
          <w:szCs w:val="24"/>
        </w:rPr>
        <w:t xml:space="preserve"> Visits Algeria and Signs a Memorandum on Energy (July 7, 2013).</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20" w:anchor="_ednref45" w:tooltip="" w:history="1">
        <w:r w:rsidRPr="005C5651">
          <w:rPr>
            <w:rFonts w:ascii="Times New Roman" w:eastAsia="Times New Roman" w:hAnsi="Times New Roman" w:cs="Times New Roman"/>
            <w:color w:val="0000FF"/>
            <w:sz w:val="24"/>
            <w:szCs w:val="24"/>
            <w:u w:val="single"/>
          </w:rPr>
          <w:t>[42]</w:t>
        </w:r>
      </w:hyperlink>
      <w:r w:rsidRPr="005C5651">
        <w:rPr>
          <w:rFonts w:ascii="Times New Roman" w:eastAsia="Times New Roman" w:hAnsi="Times New Roman" w:cs="Times New Roman"/>
          <w:sz w:val="24"/>
          <w:szCs w:val="24"/>
        </w:rPr>
        <w:t xml:space="preserve"> The “</w:t>
      </w:r>
      <w:proofErr w:type="spellStart"/>
      <w:r w:rsidRPr="005C5651">
        <w:rPr>
          <w:rFonts w:ascii="Times New Roman" w:eastAsia="Times New Roman" w:hAnsi="Times New Roman" w:cs="Times New Roman"/>
          <w:sz w:val="24"/>
          <w:szCs w:val="24"/>
        </w:rPr>
        <w:t>Desertec</w:t>
      </w:r>
      <w:proofErr w:type="spellEnd"/>
      <w:r w:rsidRPr="005C5651">
        <w:rPr>
          <w:rFonts w:ascii="Times New Roman" w:eastAsia="Times New Roman" w:hAnsi="Times New Roman" w:cs="Times New Roman"/>
          <w:sz w:val="24"/>
          <w:szCs w:val="24"/>
        </w:rPr>
        <w:t xml:space="preserve"> Industrial Initiative” project, which held much promise in 2005, envisaged large exports to Europe of solar energy gathered in Algerian deserted areas, with heavy European investment in solar technology. </w:t>
      </w:r>
      <w:proofErr w:type="spellStart"/>
      <w:proofErr w:type="gramStart"/>
      <w:r w:rsidRPr="005C5651">
        <w:rPr>
          <w:rFonts w:ascii="Times New Roman" w:eastAsia="Times New Roman" w:hAnsi="Times New Roman" w:cs="Times New Roman"/>
          <w:i/>
          <w:iCs/>
          <w:sz w:val="24"/>
          <w:szCs w:val="24"/>
        </w:rPr>
        <w:t>Desertec</w:t>
      </w:r>
      <w:proofErr w:type="spellEnd"/>
      <w:r w:rsidRPr="005C5651">
        <w:rPr>
          <w:rFonts w:ascii="Times New Roman" w:eastAsia="Times New Roman" w:hAnsi="Times New Roman" w:cs="Times New Roman"/>
          <w:i/>
          <w:iCs/>
          <w:sz w:val="24"/>
          <w:szCs w:val="24"/>
        </w:rPr>
        <w:t xml:space="preserve"> Abandons Sahara Solar Power Export Dream</w:t>
      </w:r>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mallCaps/>
          <w:sz w:val="24"/>
          <w:szCs w:val="24"/>
        </w:rPr>
        <w:t>EurActiv</w:t>
      </w:r>
      <w:proofErr w:type="spellEnd"/>
      <w:r w:rsidRPr="005C5651">
        <w:rPr>
          <w:rFonts w:ascii="Times New Roman" w:eastAsia="Times New Roman" w:hAnsi="Times New Roman" w:cs="Times New Roman"/>
          <w:sz w:val="24"/>
          <w:szCs w:val="24"/>
        </w:rPr>
        <w:t>, May 31, 2013, http://www.euractiv.com/energy/desertec-abandons-sahara-solar-p-news-528151.</w:t>
      </w:r>
      <w:proofErr w:type="gramEnd"/>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21" w:anchor="_ednref46" w:tooltip="" w:history="1">
        <w:r w:rsidRPr="005C5651">
          <w:rPr>
            <w:rFonts w:ascii="Times New Roman" w:eastAsia="Times New Roman" w:hAnsi="Times New Roman" w:cs="Times New Roman"/>
            <w:color w:val="0000FF"/>
            <w:sz w:val="24"/>
            <w:szCs w:val="24"/>
            <w:u w:val="single"/>
          </w:rPr>
          <w:t>[43]</w:t>
        </w:r>
      </w:hyperlink>
      <w:r w:rsidRPr="005C5651">
        <w:rPr>
          <w:rFonts w:ascii="Times New Roman" w:eastAsia="Times New Roman" w:hAnsi="Times New Roman" w:cs="Times New Roman"/>
          <w:sz w:val="24"/>
          <w:szCs w:val="24"/>
        </w:rPr>
        <w:t xml:space="preserve"> Eur. </w:t>
      </w:r>
      <w:proofErr w:type="spellStart"/>
      <w:r w:rsidRPr="005C5651">
        <w:rPr>
          <w:rFonts w:ascii="Times New Roman" w:eastAsia="Times New Roman" w:hAnsi="Times New Roman" w:cs="Times New Roman"/>
          <w:sz w:val="24"/>
          <w:szCs w:val="24"/>
        </w:rPr>
        <w:t>Comm’n</w:t>
      </w:r>
      <w:proofErr w:type="spellEnd"/>
      <w:r w:rsidRPr="005C5651">
        <w:rPr>
          <w:rFonts w:ascii="Times New Roman" w:eastAsia="Times New Roman" w:hAnsi="Times New Roman" w:cs="Times New Roman"/>
          <w:sz w:val="24"/>
          <w:szCs w:val="24"/>
        </w:rPr>
        <w:t xml:space="preserve">, Directorate General for Trade, </w:t>
      </w:r>
      <w:r w:rsidRPr="005C5651">
        <w:rPr>
          <w:rFonts w:ascii="Times New Roman" w:eastAsia="Times New Roman" w:hAnsi="Times New Roman" w:cs="Times New Roman"/>
          <w:i/>
          <w:iCs/>
          <w:sz w:val="24"/>
          <w:szCs w:val="24"/>
        </w:rPr>
        <w:t>Countries and Regions: Algeria</w:t>
      </w:r>
      <w:r w:rsidRPr="005C5651">
        <w:rPr>
          <w:rFonts w:ascii="Times New Roman" w:eastAsia="Times New Roman" w:hAnsi="Times New Roman" w:cs="Times New Roman"/>
          <w:sz w:val="24"/>
          <w:szCs w:val="24"/>
        </w:rPr>
        <w:t xml:space="preserve"> (Sept. 4, 2014), http://ec.europa.eu/trade/policy/countries-and-regions/countries/algeria/.</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22" w:anchor="_ednref47" w:tooltip="" w:history="1">
        <w:r w:rsidRPr="005C5651">
          <w:rPr>
            <w:rFonts w:ascii="Times New Roman" w:eastAsia="Times New Roman" w:hAnsi="Times New Roman" w:cs="Times New Roman"/>
            <w:color w:val="0000FF"/>
            <w:sz w:val="24"/>
            <w:szCs w:val="24"/>
            <w:u w:val="single"/>
          </w:rPr>
          <w:t>[44]</w:t>
        </w:r>
      </w:hyperlink>
      <w:r w:rsidRPr="005C5651">
        <w:rPr>
          <w:rFonts w:ascii="Times New Roman" w:eastAsia="Times New Roman" w:hAnsi="Times New Roman" w:cs="Times New Roman"/>
          <w:sz w:val="24"/>
          <w:szCs w:val="24"/>
        </w:rPr>
        <w:t xml:space="preserve"> Theoretical underpinnings for the EU’s liberal trade aspirations were articulated by, among others, </w:t>
      </w:r>
      <w:proofErr w:type="spellStart"/>
      <w:r w:rsidRPr="005C5651">
        <w:rPr>
          <w:rFonts w:ascii="Times New Roman" w:eastAsia="Times New Roman" w:hAnsi="Times New Roman" w:cs="Times New Roman"/>
          <w:sz w:val="24"/>
          <w:szCs w:val="24"/>
        </w:rPr>
        <w:t>Béla</w:t>
      </w:r>
      <w:proofErr w:type="spellEnd"/>
      <w:r w:rsidRPr="005C5651">
        <w:rPr>
          <w:rFonts w:ascii="Times New Roman" w:eastAsia="Times New Roman" w:hAnsi="Times New Roman" w:cs="Times New Roman"/>
          <w:sz w:val="24"/>
          <w:szCs w:val="24"/>
        </w:rPr>
        <w:t xml:space="preserve"> A. </w:t>
      </w:r>
      <w:proofErr w:type="spellStart"/>
      <w:r w:rsidRPr="005C5651">
        <w:rPr>
          <w:rFonts w:ascii="Times New Roman" w:eastAsia="Times New Roman" w:hAnsi="Times New Roman" w:cs="Times New Roman"/>
          <w:sz w:val="24"/>
          <w:szCs w:val="24"/>
        </w:rPr>
        <w:t>Balassa</w:t>
      </w:r>
      <w:proofErr w:type="spellEnd"/>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The Importance of Trade for Developing Countries</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in</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New Directions in the World Economy</w:t>
      </w:r>
      <w:r w:rsidRPr="005C5651">
        <w:rPr>
          <w:rFonts w:ascii="Times New Roman" w:eastAsia="Times New Roman" w:hAnsi="Times New Roman" w:cs="Times New Roman"/>
          <w:sz w:val="24"/>
          <w:szCs w:val="24"/>
        </w:rPr>
        <w:t xml:space="preserve"> 3 (</w:t>
      </w:r>
      <w:proofErr w:type="spellStart"/>
      <w:r w:rsidRPr="005C5651">
        <w:rPr>
          <w:rFonts w:ascii="Times New Roman" w:eastAsia="Times New Roman" w:hAnsi="Times New Roman" w:cs="Times New Roman"/>
          <w:sz w:val="24"/>
          <w:szCs w:val="24"/>
        </w:rPr>
        <w:t>Béla</w:t>
      </w:r>
      <w:proofErr w:type="spellEnd"/>
      <w:r w:rsidRPr="005C5651">
        <w:rPr>
          <w:rFonts w:ascii="Times New Roman" w:eastAsia="Times New Roman" w:hAnsi="Times New Roman" w:cs="Times New Roman"/>
          <w:sz w:val="24"/>
          <w:szCs w:val="24"/>
        </w:rPr>
        <w:t xml:space="preserve"> A. </w:t>
      </w:r>
      <w:proofErr w:type="spellStart"/>
      <w:r w:rsidRPr="005C5651">
        <w:rPr>
          <w:rFonts w:ascii="Times New Roman" w:eastAsia="Times New Roman" w:hAnsi="Times New Roman" w:cs="Times New Roman"/>
          <w:sz w:val="24"/>
          <w:szCs w:val="24"/>
        </w:rPr>
        <w:t>Balassa</w:t>
      </w:r>
      <w:proofErr w:type="spellEnd"/>
      <w:r w:rsidRPr="005C5651">
        <w:rPr>
          <w:rFonts w:ascii="Times New Roman" w:eastAsia="Times New Roman" w:hAnsi="Times New Roman" w:cs="Times New Roman"/>
          <w:sz w:val="24"/>
          <w:szCs w:val="24"/>
        </w:rPr>
        <w:t xml:space="preserve"> ed., 1989).</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23" w:anchor="_ednref48" w:tooltip="" w:history="1">
        <w:r w:rsidRPr="005C5651">
          <w:rPr>
            <w:rFonts w:ascii="Times New Roman" w:eastAsia="Times New Roman" w:hAnsi="Times New Roman" w:cs="Times New Roman"/>
            <w:color w:val="0000FF"/>
            <w:sz w:val="24"/>
            <w:szCs w:val="24"/>
            <w:u w:val="single"/>
          </w:rPr>
          <w:t>[45]</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Albert Camus, Algerian Chronicles</w:t>
      </w:r>
      <w:r w:rsidRPr="005C5651">
        <w:rPr>
          <w:rFonts w:ascii="Times New Roman" w:eastAsia="Times New Roman" w:hAnsi="Times New Roman" w:cs="Times New Roman"/>
          <w:sz w:val="24"/>
          <w:szCs w:val="24"/>
        </w:rPr>
        <w:t xml:space="preserve"> (Arthur </w:t>
      </w:r>
      <w:proofErr w:type="spellStart"/>
      <w:r w:rsidRPr="005C5651">
        <w:rPr>
          <w:rFonts w:ascii="Times New Roman" w:eastAsia="Times New Roman" w:hAnsi="Times New Roman" w:cs="Times New Roman"/>
          <w:sz w:val="24"/>
          <w:szCs w:val="24"/>
        </w:rPr>
        <w:t>Goldhammer</w:t>
      </w:r>
      <w:proofErr w:type="spellEnd"/>
      <w:r w:rsidRPr="005C5651">
        <w:rPr>
          <w:rFonts w:ascii="Times New Roman" w:eastAsia="Times New Roman" w:hAnsi="Times New Roman" w:cs="Times New Roman"/>
          <w:sz w:val="24"/>
          <w:szCs w:val="24"/>
        </w:rPr>
        <w:t xml:space="preserve"> trans., Belknap Press 2013) (1958). Camus’s federalist vision for Algeria has been harshly criticized as offensive and politically insensitive to the quest for independence of the Algerian people. </w:t>
      </w:r>
      <w:r w:rsidRPr="005C5651">
        <w:rPr>
          <w:rFonts w:ascii="Times New Roman" w:eastAsia="Times New Roman" w:hAnsi="Times New Roman" w:cs="Times New Roman"/>
          <w:i/>
          <w:iCs/>
          <w:sz w:val="24"/>
          <w:szCs w:val="24"/>
        </w:rPr>
        <w:t>See, e.g.</w:t>
      </w:r>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mallCaps/>
          <w:sz w:val="24"/>
          <w:szCs w:val="24"/>
        </w:rPr>
        <w:t>Aïcha</w:t>
      </w:r>
      <w:proofErr w:type="spellEnd"/>
      <w:r w:rsidRPr="005C5651">
        <w:rPr>
          <w:rFonts w:ascii="Times New Roman" w:eastAsia="Times New Roman" w:hAnsi="Times New Roman" w:cs="Times New Roman"/>
          <w:smallCaps/>
          <w:sz w:val="24"/>
          <w:szCs w:val="24"/>
        </w:rPr>
        <w:t xml:space="preserve"> </w:t>
      </w:r>
      <w:proofErr w:type="spellStart"/>
      <w:r w:rsidRPr="005C5651">
        <w:rPr>
          <w:rFonts w:ascii="Times New Roman" w:eastAsia="Times New Roman" w:hAnsi="Times New Roman" w:cs="Times New Roman"/>
          <w:smallCaps/>
          <w:sz w:val="24"/>
          <w:szCs w:val="24"/>
        </w:rPr>
        <w:t>Kassoul</w:t>
      </w:r>
      <w:proofErr w:type="spellEnd"/>
      <w:r w:rsidRPr="005C5651">
        <w:rPr>
          <w:rFonts w:ascii="Times New Roman" w:eastAsia="Times New Roman" w:hAnsi="Times New Roman" w:cs="Times New Roman"/>
          <w:smallCaps/>
          <w:sz w:val="24"/>
          <w:szCs w:val="24"/>
        </w:rPr>
        <w:t xml:space="preserve"> &amp; Mohamed </w:t>
      </w:r>
      <w:proofErr w:type="spellStart"/>
      <w:r w:rsidRPr="005C5651">
        <w:rPr>
          <w:rFonts w:ascii="Times New Roman" w:eastAsia="Times New Roman" w:hAnsi="Times New Roman" w:cs="Times New Roman"/>
          <w:smallCaps/>
          <w:sz w:val="24"/>
          <w:szCs w:val="24"/>
        </w:rPr>
        <w:t>Lakhdar</w:t>
      </w:r>
      <w:proofErr w:type="spellEnd"/>
      <w:r w:rsidRPr="005C5651">
        <w:rPr>
          <w:rFonts w:ascii="Times New Roman" w:eastAsia="Times New Roman" w:hAnsi="Times New Roman" w:cs="Times New Roman"/>
          <w:smallCaps/>
          <w:sz w:val="24"/>
          <w:szCs w:val="24"/>
        </w:rPr>
        <w:t xml:space="preserve"> </w:t>
      </w:r>
      <w:proofErr w:type="spellStart"/>
      <w:r w:rsidRPr="005C5651">
        <w:rPr>
          <w:rFonts w:ascii="Times New Roman" w:eastAsia="Times New Roman" w:hAnsi="Times New Roman" w:cs="Times New Roman"/>
          <w:smallCaps/>
          <w:sz w:val="24"/>
          <w:szCs w:val="24"/>
        </w:rPr>
        <w:t>Maougal</w:t>
      </w:r>
      <w:proofErr w:type="spellEnd"/>
      <w:r w:rsidRPr="005C5651">
        <w:rPr>
          <w:rFonts w:ascii="Times New Roman" w:eastAsia="Times New Roman" w:hAnsi="Times New Roman" w:cs="Times New Roman"/>
          <w:smallCaps/>
          <w:sz w:val="24"/>
          <w:szCs w:val="24"/>
        </w:rPr>
        <w:t>, The Algerian Destiny of Albert Camus</w:t>
      </w:r>
      <w:r w:rsidRPr="005C5651">
        <w:rPr>
          <w:rFonts w:ascii="Times New Roman" w:eastAsia="Times New Roman" w:hAnsi="Times New Roman" w:cs="Times New Roman"/>
          <w:sz w:val="24"/>
          <w:szCs w:val="24"/>
        </w:rPr>
        <w:t xml:space="preserve"> 161 (2006) (defining Camus’s federalism as “manipulative and mad”).</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24" w:anchor="_ednref49" w:tooltip="" w:history="1">
        <w:r w:rsidRPr="005C5651">
          <w:rPr>
            <w:rFonts w:ascii="Times New Roman" w:eastAsia="Times New Roman" w:hAnsi="Times New Roman" w:cs="Times New Roman"/>
            <w:color w:val="0000FF"/>
            <w:sz w:val="24"/>
            <w:szCs w:val="24"/>
            <w:u w:val="single"/>
          </w:rPr>
          <w:t>[46]</w:t>
        </w:r>
      </w:hyperlink>
      <w:r w:rsidRPr="005C5651">
        <w:rPr>
          <w:rFonts w:ascii="Times New Roman" w:eastAsia="Times New Roman" w:hAnsi="Times New Roman" w:cs="Times New Roman"/>
          <w:sz w:val="24"/>
          <w:szCs w:val="24"/>
        </w:rPr>
        <w:t xml:space="preserve"> Most notably with </w:t>
      </w:r>
      <w:proofErr w:type="spellStart"/>
      <w:r w:rsidRPr="005C5651">
        <w:rPr>
          <w:rFonts w:ascii="Times New Roman" w:eastAsia="Times New Roman" w:hAnsi="Times New Roman" w:cs="Times New Roman"/>
          <w:sz w:val="24"/>
          <w:szCs w:val="24"/>
        </w:rPr>
        <w:t>Altiero</w:t>
      </w:r>
      <w:proofErr w:type="spellEnd"/>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Spinelli</w:t>
      </w:r>
      <w:proofErr w:type="spellEnd"/>
      <w:r w:rsidRPr="005C5651">
        <w:rPr>
          <w:rFonts w:ascii="Times New Roman" w:eastAsia="Times New Roman" w:hAnsi="Times New Roman" w:cs="Times New Roman"/>
          <w:sz w:val="24"/>
          <w:szCs w:val="24"/>
        </w:rPr>
        <w:t xml:space="preserve">, author of the </w:t>
      </w:r>
      <w:proofErr w:type="spellStart"/>
      <w:r w:rsidRPr="005C5651">
        <w:rPr>
          <w:rFonts w:ascii="Times New Roman" w:eastAsia="Times New Roman" w:hAnsi="Times New Roman" w:cs="Times New Roman"/>
          <w:sz w:val="24"/>
          <w:szCs w:val="24"/>
        </w:rPr>
        <w:t>Ventotene</w:t>
      </w:r>
      <w:proofErr w:type="spellEnd"/>
      <w:r w:rsidRPr="005C5651">
        <w:rPr>
          <w:rFonts w:ascii="Times New Roman" w:eastAsia="Times New Roman" w:hAnsi="Times New Roman" w:cs="Times New Roman"/>
          <w:sz w:val="24"/>
          <w:szCs w:val="24"/>
        </w:rPr>
        <w:t xml:space="preserve"> Manifesto and himself a committed Europeanist. </w:t>
      </w:r>
      <w:r w:rsidRPr="005C5651">
        <w:rPr>
          <w:rFonts w:ascii="Times New Roman" w:eastAsia="Times New Roman" w:hAnsi="Times New Roman" w:cs="Times New Roman"/>
          <w:i/>
          <w:iCs/>
          <w:sz w:val="24"/>
          <w:szCs w:val="24"/>
        </w:rPr>
        <w:t>See</w:t>
      </w:r>
      <w:r w:rsidRPr="005C5651">
        <w:rPr>
          <w:rFonts w:ascii="Times New Roman" w:eastAsia="Times New Roman" w:hAnsi="Times New Roman" w:cs="Times New Roman"/>
          <w:sz w:val="24"/>
          <w:szCs w:val="24"/>
        </w:rPr>
        <w:t xml:space="preserve"> Bertrand </w:t>
      </w:r>
      <w:proofErr w:type="spellStart"/>
      <w:r w:rsidRPr="005C5651">
        <w:rPr>
          <w:rFonts w:ascii="Times New Roman" w:eastAsia="Times New Roman" w:hAnsi="Times New Roman" w:cs="Times New Roman"/>
          <w:sz w:val="24"/>
          <w:szCs w:val="24"/>
        </w:rPr>
        <w:t>Vayssière</w:t>
      </w:r>
      <w:proofErr w:type="spellEnd"/>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 xml:space="preserve">Les </w:t>
      </w:r>
      <w:proofErr w:type="spellStart"/>
      <w:r w:rsidRPr="005C5651">
        <w:rPr>
          <w:rFonts w:ascii="Times New Roman" w:eastAsia="Times New Roman" w:hAnsi="Times New Roman" w:cs="Times New Roman"/>
          <w:i/>
          <w:iCs/>
          <w:sz w:val="24"/>
          <w:szCs w:val="24"/>
        </w:rPr>
        <w:t>origines</w:t>
      </w:r>
      <w:proofErr w:type="spellEnd"/>
      <w:r w:rsidRPr="005C5651">
        <w:rPr>
          <w:rFonts w:ascii="Times New Roman" w:eastAsia="Times New Roman" w:hAnsi="Times New Roman" w:cs="Times New Roman"/>
          <w:i/>
          <w:iCs/>
          <w:sz w:val="24"/>
          <w:szCs w:val="24"/>
        </w:rPr>
        <w:t xml:space="preserve"> </w:t>
      </w:r>
      <w:proofErr w:type="spellStart"/>
      <w:r w:rsidRPr="005C5651">
        <w:rPr>
          <w:rFonts w:ascii="Times New Roman" w:eastAsia="Times New Roman" w:hAnsi="Times New Roman" w:cs="Times New Roman"/>
          <w:i/>
          <w:iCs/>
          <w:sz w:val="24"/>
          <w:szCs w:val="24"/>
        </w:rPr>
        <w:t>italiennes</w:t>
      </w:r>
      <w:proofErr w:type="spellEnd"/>
      <w:r w:rsidRPr="005C5651">
        <w:rPr>
          <w:rFonts w:ascii="Times New Roman" w:eastAsia="Times New Roman" w:hAnsi="Times New Roman" w:cs="Times New Roman"/>
          <w:i/>
          <w:iCs/>
          <w:sz w:val="24"/>
          <w:szCs w:val="24"/>
        </w:rPr>
        <w:t xml:space="preserve"> du </w:t>
      </w:r>
      <w:proofErr w:type="spellStart"/>
      <w:r w:rsidRPr="005C5651">
        <w:rPr>
          <w:rFonts w:ascii="Times New Roman" w:eastAsia="Times New Roman" w:hAnsi="Times New Roman" w:cs="Times New Roman"/>
          <w:i/>
          <w:iCs/>
          <w:sz w:val="24"/>
          <w:szCs w:val="24"/>
        </w:rPr>
        <w:t>fédéralisme</w:t>
      </w:r>
      <w:proofErr w:type="spellEnd"/>
      <w:r w:rsidRPr="005C5651">
        <w:rPr>
          <w:rFonts w:ascii="Times New Roman" w:eastAsia="Times New Roman" w:hAnsi="Times New Roman" w:cs="Times New Roman"/>
          <w:i/>
          <w:iCs/>
          <w:sz w:val="24"/>
          <w:szCs w:val="24"/>
        </w:rPr>
        <w:t xml:space="preserve"> </w:t>
      </w:r>
      <w:proofErr w:type="spellStart"/>
      <w:r w:rsidRPr="005C5651">
        <w:rPr>
          <w:rFonts w:ascii="Times New Roman" w:eastAsia="Times New Roman" w:hAnsi="Times New Roman" w:cs="Times New Roman"/>
          <w:i/>
          <w:iCs/>
          <w:sz w:val="24"/>
          <w:szCs w:val="24"/>
        </w:rPr>
        <w:t>européen</w:t>
      </w:r>
      <w:proofErr w:type="spellEnd"/>
      <w:r w:rsidRPr="005C5651">
        <w:rPr>
          <w:rFonts w:ascii="Times New Roman" w:eastAsia="Times New Roman" w:hAnsi="Times New Roman" w:cs="Times New Roman"/>
          <w:i/>
          <w:iCs/>
          <w:sz w:val="24"/>
          <w:szCs w:val="24"/>
        </w:rPr>
        <w:t xml:space="preserve"> pendant la </w:t>
      </w:r>
      <w:proofErr w:type="spellStart"/>
      <w:r w:rsidRPr="005C5651">
        <w:rPr>
          <w:rFonts w:ascii="Times New Roman" w:eastAsia="Times New Roman" w:hAnsi="Times New Roman" w:cs="Times New Roman"/>
          <w:i/>
          <w:iCs/>
          <w:sz w:val="24"/>
          <w:szCs w:val="24"/>
        </w:rPr>
        <w:t>Seconde</w:t>
      </w:r>
      <w:proofErr w:type="spellEnd"/>
      <w:r w:rsidRPr="005C5651">
        <w:rPr>
          <w:rFonts w:ascii="Times New Roman" w:eastAsia="Times New Roman" w:hAnsi="Times New Roman" w:cs="Times New Roman"/>
          <w:i/>
          <w:iCs/>
          <w:sz w:val="24"/>
          <w:szCs w:val="24"/>
        </w:rPr>
        <w:t xml:space="preserve"> Guerre </w:t>
      </w:r>
      <w:proofErr w:type="spellStart"/>
      <w:r w:rsidRPr="005C5651">
        <w:rPr>
          <w:rFonts w:ascii="Times New Roman" w:eastAsia="Times New Roman" w:hAnsi="Times New Roman" w:cs="Times New Roman"/>
          <w:i/>
          <w:iCs/>
          <w:sz w:val="24"/>
          <w:szCs w:val="24"/>
        </w:rPr>
        <w:t>mondiale</w:t>
      </w:r>
      <w:proofErr w:type="spellEnd"/>
      <w:r w:rsidRPr="005C5651">
        <w:rPr>
          <w:rFonts w:ascii="Times New Roman" w:eastAsia="Times New Roman" w:hAnsi="Times New Roman" w:cs="Times New Roman"/>
          <w:sz w:val="24"/>
          <w:szCs w:val="24"/>
        </w:rPr>
        <w:t xml:space="preserve">, 8 </w:t>
      </w:r>
      <w:r w:rsidRPr="005C5651">
        <w:rPr>
          <w:rFonts w:ascii="Times New Roman" w:eastAsia="Times New Roman" w:hAnsi="Times New Roman" w:cs="Times New Roman"/>
          <w:smallCaps/>
          <w:sz w:val="24"/>
          <w:szCs w:val="24"/>
        </w:rPr>
        <w:t xml:space="preserve">J. Eur. </w:t>
      </w:r>
      <w:proofErr w:type="gramStart"/>
      <w:r w:rsidRPr="005C5651">
        <w:rPr>
          <w:rFonts w:ascii="Times New Roman" w:eastAsia="Times New Roman" w:hAnsi="Times New Roman" w:cs="Times New Roman"/>
          <w:smallCaps/>
          <w:sz w:val="24"/>
          <w:szCs w:val="24"/>
        </w:rPr>
        <w:t>Integration</w:t>
      </w:r>
      <w:r w:rsidRPr="005C5651">
        <w:rPr>
          <w:rFonts w:ascii="Times New Roman" w:eastAsia="Times New Roman" w:hAnsi="Times New Roman" w:cs="Times New Roman"/>
          <w:sz w:val="24"/>
          <w:szCs w:val="24"/>
        </w:rPr>
        <w:t xml:space="preserve"> 37 (2002).</w:t>
      </w:r>
      <w:proofErr w:type="gramEnd"/>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25" w:anchor="_ednref50" w:tooltip="" w:history="1">
        <w:r w:rsidRPr="005C5651">
          <w:rPr>
            <w:rFonts w:ascii="Times New Roman" w:eastAsia="Times New Roman" w:hAnsi="Times New Roman" w:cs="Times New Roman"/>
            <w:color w:val="0000FF"/>
            <w:sz w:val="24"/>
            <w:szCs w:val="24"/>
            <w:u w:val="single"/>
          </w:rPr>
          <w:t>[47]</w:t>
        </w:r>
      </w:hyperlink>
      <w:r w:rsidRPr="005C5651">
        <w:rPr>
          <w:rFonts w:ascii="Times New Roman" w:eastAsia="Times New Roman" w:hAnsi="Times New Roman" w:cs="Times New Roman"/>
          <w:sz w:val="24"/>
          <w:szCs w:val="24"/>
        </w:rPr>
        <w:t xml:space="preserve"> In 1944 Camus co-authored the Lyon </w:t>
      </w:r>
      <w:proofErr w:type="spellStart"/>
      <w:r w:rsidRPr="005C5651">
        <w:rPr>
          <w:rFonts w:ascii="Times New Roman" w:eastAsia="Times New Roman" w:hAnsi="Times New Roman" w:cs="Times New Roman"/>
          <w:sz w:val="24"/>
          <w:szCs w:val="24"/>
        </w:rPr>
        <w:t>Déclaration</w:t>
      </w:r>
      <w:proofErr w:type="spellEnd"/>
      <w:r w:rsidRPr="005C5651">
        <w:rPr>
          <w:rFonts w:ascii="Times New Roman" w:eastAsia="Times New Roman" w:hAnsi="Times New Roman" w:cs="Times New Roman"/>
          <w:sz w:val="24"/>
          <w:szCs w:val="24"/>
        </w:rPr>
        <w:t xml:space="preserve"> du </w:t>
      </w:r>
      <w:proofErr w:type="spellStart"/>
      <w:r w:rsidRPr="005C5651">
        <w:rPr>
          <w:rFonts w:ascii="Times New Roman" w:eastAsia="Times New Roman" w:hAnsi="Times New Roman" w:cs="Times New Roman"/>
          <w:sz w:val="24"/>
          <w:szCs w:val="24"/>
        </w:rPr>
        <w:t>Comité</w:t>
      </w:r>
      <w:proofErr w:type="spellEnd"/>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français</w:t>
      </w:r>
      <w:proofErr w:type="spellEnd"/>
      <w:r w:rsidRPr="005C5651">
        <w:rPr>
          <w:rFonts w:ascii="Times New Roman" w:eastAsia="Times New Roman" w:hAnsi="Times New Roman" w:cs="Times New Roman"/>
          <w:sz w:val="24"/>
          <w:szCs w:val="24"/>
        </w:rPr>
        <w:t xml:space="preserve"> pour la </w:t>
      </w:r>
      <w:proofErr w:type="spellStart"/>
      <w:r w:rsidRPr="005C5651">
        <w:rPr>
          <w:rFonts w:ascii="Times New Roman" w:eastAsia="Times New Roman" w:hAnsi="Times New Roman" w:cs="Times New Roman"/>
          <w:sz w:val="24"/>
          <w:szCs w:val="24"/>
        </w:rPr>
        <w:t>fédération</w:t>
      </w:r>
      <w:proofErr w:type="spellEnd"/>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européenne</w:t>
      </w:r>
      <w:proofErr w:type="spellEnd"/>
      <w:r w:rsidRPr="005C5651">
        <w:rPr>
          <w:rFonts w:ascii="Times New Roman" w:eastAsia="Times New Roman" w:hAnsi="Times New Roman" w:cs="Times New Roman"/>
          <w:sz w:val="24"/>
          <w:szCs w:val="24"/>
        </w:rPr>
        <w:t xml:space="preserve"> (CFFE), which read in part : “Il </w:t>
      </w:r>
      <w:proofErr w:type="spellStart"/>
      <w:r w:rsidRPr="005C5651">
        <w:rPr>
          <w:rFonts w:ascii="Times New Roman" w:eastAsia="Times New Roman" w:hAnsi="Times New Roman" w:cs="Times New Roman"/>
          <w:sz w:val="24"/>
          <w:szCs w:val="24"/>
        </w:rPr>
        <w:t>est</w:t>
      </w:r>
      <w:proofErr w:type="spellEnd"/>
      <w:r w:rsidRPr="005C5651">
        <w:rPr>
          <w:rFonts w:ascii="Times New Roman" w:eastAsia="Times New Roman" w:hAnsi="Times New Roman" w:cs="Times New Roman"/>
          <w:sz w:val="24"/>
          <w:szCs w:val="24"/>
        </w:rPr>
        <w:t xml:space="preserve"> impossible de </w:t>
      </w:r>
      <w:proofErr w:type="spellStart"/>
      <w:r w:rsidRPr="005C5651">
        <w:rPr>
          <w:rFonts w:ascii="Times New Roman" w:eastAsia="Times New Roman" w:hAnsi="Times New Roman" w:cs="Times New Roman"/>
          <w:sz w:val="24"/>
          <w:szCs w:val="24"/>
        </w:rPr>
        <w:t>reconstruire</w:t>
      </w:r>
      <w:proofErr w:type="spellEnd"/>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une</w:t>
      </w:r>
      <w:proofErr w:type="spellEnd"/>
      <w:r w:rsidRPr="005C5651">
        <w:rPr>
          <w:rFonts w:ascii="Times New Roman" w:eastAsia="Times New Roman" w:hAnsi="Times New Roman" w:cs="Times New Roman"/>
          <w:sz w:val="24"/>
          <w:szCs w:val="24"/>
        </w:rPr>
        <w:t xml:space="preserve"> Europe </w:t>
      </w:r>
      <w:proofErr w:type="spellStart"/>
      <w:r w:rsidRPr="005C5651">
        <w:rPr>
          <w:rFonts w:ascii="Times New Roman" w:eastAsia="Times New Roman" w:hAnsi="Times New Roman" w:cs="Times New Roman"/>
          <w:sz w:val="24"/>
          <w:szCs w:val="24"/>
        </w:rPr>
        <w:t>prospère</w:t>
      </w:r>
      <w:proofErr w:type="spellEnd"/>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démocratique</w:t>
      </w:r>
      <w:proofErr w:type="spellEnd"/>
      <w:r w:rsidRPr="005C5651">
        <w:rPr>
          <w:rFonts w:ascii="Times New Roman" w:eastAsia="Times New Roman" w:hAnsi="Times New Roman" w:cs="Times New Roman"/>
          <w:sz w:val="24"/>
          <w:szCs w:val="24"/>
        </w:rPr>
        <w:t xml:space="preserve"> et </w:t>
      </w:r>
      <w:proofErr w:type="spellStart"/>
      <w:r w:rsidRPr="005C5651">
        <w:rPr>
          <w:rFonts w:ascii="Times New Roman" w:eastAsia="Times New Roman" w:hAnsi="Times New Roman" w:cs="Times New Roman"/>
          <w:sz w:val="24"/>
          <w:szCs w:val="24"/>
        </w:rPr>
        <w:t>pacifique</w:t>
      </w:r>
      <w:proofErr w:type="spellEnd"/>
      <w:r w:rsidRPr="005C5651">
        <w:rPr>
          <w:rFonts w:ascii="Times New Roman" w:eastAsia="Times New Roman" w:hAnsi="Times New Roman" w:cs="Times New Roman"/>
          <w:sz w:val="24"/>
          <w:szCs w:val="24"/>
        </w:rPr>
        <w:t xml:space="preserve">, sous la </w:t>
      </w:r>
      <w:proofErr w:type="spellStart"/>
      <w:r w:rsidRPr="005C5651">
        <w:rPr>
          <w:rFonts w:ascii="Times New Roman" w:eastAsia="Times New Roman" w:hAnsi="Times New Roman" w:cs="Times New Roman"/>
          <w:sz w:val="24"/>
          <w:szCs w:val="24"/>
        </w:rPr>
        <w:t>forme</w:t>
      </w:r>
      <w:proofErr w:type="spellEnd"/>
      <w:r w:rsidRPr="005C5651">
        <w:rPr>
          <w:rFonts w:ascii="Times New Roman" w:eastAsia="Times New Roman" w:hAnsi="Times New Roman" w:cs="Times New Roman"/>
          <w:sz w:val="24"/>
          <w:szCs w:val="24"/>
        </w:rPr>
        <w:t xml:space="preserve"> d’un assemblage </w:t>
      </w:r>
      <w:proofErr w:type="spellStart"/>
      <w:r w:rsidRPr="005C5651">
        <w:rPr>
          <w:rFonts w:ascii="Times New Roman" w:eastAsia="Times New Roman" w:hAnsi="Times New Roman" w:cs="Times New Roman"/>
          <w:sz w:val="24"/>
          <w:szCs w:val="24"/>
        </w:rPr>
        <w:t>d’États</w:t>
      </w:r>
      <w:proofErr w:type="spellEnd"/>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souverains</w:t>
      </w:r>
      <w:proofErr w:type="spellEnd"/>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séparés</w:t>
      </w:r>
      <w:proofErr w:type="spellEnd"/>
      <w:r w:rsidRPr="005C5651">
        <w:rPr>
          <w:rFonts w:ascii="Times New Roman" w:eastAsia="Times New Roman" w:hAnsi="Times New Roman" w:cs="Times New Roman"/>
          <w:sz w:val="24"/>
          <w:szCs w:val="24"/>
        </w:rPr>
        <w:t xml:space="preserve"> par </w:t>
      </w:r>
      <w:proofErr w:type="spellStart"/>
      <w:r w:rsidRPr="005C5651">
        <w:rPr>
          <w:rFonts w:ascii="Times New Roman" w:eastAsia="Times New Roman" w:hAnsi="Times New Roman" w:cs="Times New Roman"/>
          <w:sz w:val="24"/>
          <w:szCs w:val="24"/>
        </w:rPr>
        <w:t>leurs</w:t>
      </w:r>
      <w:proofErr w:type="spellEnd"/>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i/>
          <w:iCs/>
          <w:sz w:val="24"/>
          <w:szCs w:val="24"/>
        </w:rPr>
        <w:t>frontières</w:t>
      </w:r>
      <w:proofErr w:type="spellEnd"/>
      <w:r w:rsidRPr="005C5651">
        <w:rPr>
          <w:rFonts w:ascii="Times New Roman" w:eastAsia="Times New Roman" w:hAnsi="Times New Roman" w:cs="Times New Roman"/>
          <w:i/>
          <w:iCs/>
          <w:sz w:val="24"/>
          <w:szCs w:val="24"/>
        </w:rPr>
        <w:t xml:space="preserve"> </w:t>
      </w:r>
      <w:proofErr w:type="spellStart"/>
      <w:r w:rsidRPr="005C5651">
        <w:rPr>
          <w:rFonts w:ascii="Times New Roman" w:eastAsia="Times New Roman" w:hAnsi="Times New Roman" w:cs="Times New Roman"/>
          <w:i/>
          <w:iCs/>
          <w:sz w:val="24"/>
          <w:szCs w:val="24"/>
        </w:rPr>
        <w:t>politiques</w:t>
      </w:r>
      <w:proofErr w:type="spellEnd"/>
      <w:r w:rsidRPr="005C5651">
        <w:rPr>
          <w:rFonts w:ascii="Times New Roman" w:eastAsia="Times New Roman" w:hAnsi="Times New Roman" w:cs="Times New Roman"/>
          <w:i/>
          <w:iCs/>
          <w:sz w:val="24"/>
          <w:szCs w:val="24"/>
        </w:rPr>
        <w:t xml:space="preserve"> et </w:t>
      </w:r>
      <w:proofErr w:type="spellStart"/>
      <w:r w:rsidRPr="005C5651">
        <w:rPr>
          <w:rFonts w:ascii="Times New Roman" w:eastAsia="Times New Roman" w:hAnsi="Times New Roman" w:cs="Times New Roman"/>
          <w:i/>
          <w:iCs/>
          <w:sz w:val="24"/>
          <w:szCs w:val="24"/>
        </w:rPr>
        <w:t>douanières</w:t>
      </w:r>
      <w:proofErr w:type="spellEnd"/>
      <w:r w:rsidRPr="005C5651">
        <w:rPr>
          <w:rFonts w:ascii="Times New Roman" w:eastAsia="Times New Roman" w:hAnsi="Times New Roman" w:cs="Times New Roman"/>
          <w:sz w:val="24"/>
          <w:szCs w:val="24"/>
        </w:rPr>
        <w:t xml:space="preserve">. . . .” 1 </w:t>
      </w:r>
      <w:r w:rsidRPr="005C5651">
        <w:rPr>
          <w:rFonts w:ascii="Times New Roman" w:eastAsia="Times New Roman" w:hAnsi="Times New Roman" w:cs="Times New Roman"/>
          <w:smallCaps/>
          <w:sz w:val="24"/>
          <w:szCs w:val="24"/>
        </w:rPr>
        <w:t xml:space="preserve">Cahier de la </w:t>
      </w:r>
      <w:proofErr w:type="spellStart"/>
      <w:r w:rsidRPr="005C5651">
        <w:rPr>
          <w:rFonts w:ascii="Times New Roman" w:eastAsia="Times New Roman" w:hAnsi="Times New Roman" w:cs="Times New Roman"/>
          <w:smallCaps/>
          <w:sz w:val="24"/>
          <w:szCs w:val="24"/>
        </w:rPr>
        <w:t>Fédération</w:t>
      </w:r>
      <w:proofErr w:type="spellEnd"/>
      <w:r w:rsidRPr="005C5651">
        <w:rPr>
          <w:rFonts w:ascii="Times New Roman" w:eastAsia="Times New Roman" w:hAnsi="Times New Roman" w:cs="Times New Roman"/>
          <w:smallCaps/>
          <w:sz w:val="24"/>
          <w:szCs w:val="24"/>
        </w:rPr>
        <w:t xml:space="preserve"> </w:t>
      </w:r>
      <w:proofErr w:type="spellStart"/>
      <w:r w:rsidRPr="005C5651">
        <w:rPr>
          <w:rFonts w:ascii="Times New Roman" w:eastAsia="Times New Roman" w:hAnsi="Times New Roman" w:cs="Times New Roman"/>
          <w:smallCaps/>
          <w:sz w:val="24"/>
          <w:szCs w:val="24"/>
        </w:rPr>
        <w:t>européenne</w:t>
      </w:r>
      <w:proofErr w:type="spellEnd"/>
      <w:r w:rsidRPr="005C5651">
        <w:rPr>
          <w:rFonts w:ascii="Times New Roman" w:eastAsia="Times New Roman" w:hAnsi="Times New Roman" w:cs="Times New Roman"/>
          <w:sz w:val="24"/>
          <w:szCs w:val="24"/>
        </w:rPr>
        <w:t xml:space="preserve"> (CFFE) 25, 25-27 (1945) (emphasis added). </w:t>
      </w:r>
      <w:r w:rsidRPr="005C5651">
        <w:rPr>
          <w:rFonts w:ascii="Times New Roman" w:eastAsia="Times New Roman" w:hAnsi="Times New Roman" w:cs="Times New Roman"/>
          <w:i/>
          <w:iCs/>
          <w:sz w:val="24"/>
          <w:szCs w:val="24"/>
        </w:rPr>
        <w:t>See also</w:t>
      </w:r>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mallCaps/>
          <w:sz w:val="24"/>
          <w:szCs w:val="24"/>
        </w:rPr>
        <w:t>Grégoire</w:t>
      </w:r>
      <w:proofErr w:type="spellEnd"/>
      <w:r w:rsidRPr="005C5651">
        <w:rPr>
          <w:rFonts w:ascii="Times New Roman" w:eastAsia="Times New Roman" w:hAnsi="Times New Roman" w:cs="Times New Roman"/>
          <w:smallCaps/>
          <w:sz w:val="24"/>
          <w:szCs w:val="24"/>
        </w:rPr>
        <w:t xml:space="preserve"> </w:t>
      </w:r>
      <w:proofErr w:type="spellStart"/>
      <w:r w:rsidRPr="005C5651">
        <w:rPr>
          <w:rFonts w:ascii="Times New Roman" w:eastAsia="Times New Roman" w:hAnsi="Times New Roman" w:cs="Times New Roman"/>
          <w:smallCaps/>
          <w:sz w:val="24"/>
          <w:szCs w:val="24"/>
        </w:rPr>
        <w:t>Eldin</w:t>
      </w:r>
      <w:proofErr w:type="spellEnd"/>
      <w:r w:rsidRPr="005C5651">
        <w:rPr>
          <w:rFonts w:ascii="Times New Roman" w:eastAsia="Times New Roman" w:hAnsi="Times New Roman" w:cs="Times New Roman"/>
          <w:smallCaps/>
          <w:sz w:val="24"/>
          <w:szCs w:val="24"/>
        </w:rPr>
        <w:t xml:space="preserve">, </w:t>
      </w:r>
      <w:proofErr w:type="spellStart"/>
      <w:r w:rsidRPr="005C5651">
        <w:rPr>
          <w:rFonts w:ascii="Times New Roman" w:eastAsia="Times New Roman" w:hAnsi="Times New Roman" w:cs="Times New Roman"/>
          <w:smallCaps/>
          <w:sz w:val="24"/>
          <w:szCs w:val="24"/>
        </w:rPr>
        <w:t>L’Europe</w:t>
      </w:r>
      <w:proofErr w:type="spellEnd"/>
      <w:r w:rsidRPr="005C5651">
        <w:rPr>
          <w:rFonts w:ascii="Times New Roman" w:eastAsia="Times New Roman" w:hAnsi="Times New Roman" w:cs="Times New Roman"/>
          <w:smallCaps/>
          <w:sz w:val="24"/>
          <w:szCs w:val="24"/>
        </w:rPr>
        <w:t xml:space="preserve"> de Robert Schuman 11</w:t>
      </w:r>
      <w:r w:rsidRPr="005C5651">
        <w:rPr>
          <w:rFonts w:ascii="Times New Roman" w:eastAsia="Times New Roman" w:hAnsi="Times New Roman" w:cs="Times New Roman"/>
          <w:sz w:val="24"/>
          <w:szCs w:val="24"/>
        </w:rPr>
        <w:t xml:space="preserve"> (2001). In March 1945, Camus participated (along with </w:t>
      </w:r>
      <w:proofErr w:type="spellStart"/>
      <w:r w:rsidRPr="005C5651">
        <w:rPr>
          <w:rFonts w:ascii="Times New Roman" w:eastAsia="Times New Roman" w:hAnsi="Times New Roman" w:cs="Times New Roman"/>
          <w:sz w:val="24"/>
          <w:szCs w:val="24"/>
        </w:rPr>
        <w:t>Spinelli</w:t>
      </w:r>
      <w:proofErr w:type="spellEnd"/>
      <w:r w:rsidRPr="005C5651">
        <w:rPr>
          <w:rFonts w:ascii="Times New Roman" w:eastAsia="Times New Roman" w:hAnsi="Times New Roman" w:cs="Times New Roman"/>
          <w:sz w:val="24"/>
          <w:szCs w:val="24"/>
        </w:rPr>
        <w:t xml:space="preserve">) in the first conference of the European Federalist Movement in Paris. </w:t>
      </w:r>
      <w:r w:rsidRPr="005C5651">
        <w:rPr>
          <w:rFonts w:ascii="Times New Roman" w:eastAsia="Times New Roman" w:hAnsi="Times New Roman" w:cs="Times New Roman"/>
          <w:i/>
          <w:iCs/>
          <w:sz w:val="24"/>
          <w:szCs w:val="24"/>
        </w:rPr>
        <w:t>See</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 xml:space="preserve">Ernesto Rossi, </w:t>
      </w:r>
      <w:proofErr w:type="spellStart"/>
      <w:r w:rsidRPr="005C5651">
        <w:rPr>
          <w:rFonts w:ascii="Times New Roman" w:eastAsia="Times New Roman" w:hAnsi="Times New Roman" w:cs="Times New Roman"/>
          <w:smallCaps/>
          <w:sz w:val="24"/>
          <w:szCs w:val="24"/>
        </w:rPr>
        <w:t>Altiero</w:t>
      </w:r>
      <w:proofErr w:type="spellEnd"/>
      <w:r w:rsidRPr="005C5651">
        <w:rPr>
          <w:rFonts w:ascii="Times New Roman" w:eastAsia="Times New Roman" w:hAnsi="Times New Roman" w:cs="Times New Roman"/>
          <w:smallCaps/>
          <w:sz w:val="24"/>
          <w:szCs w:val="24"/>
        </w:rPr>
        <w:t xml:space="preserve"> </w:t>
      </w:r>
      <w:proofErr w:type="spellStart"/>
      <w:r w:rsidRPr="005C5651">
        <w:rPr>
          <w:rFonts w:ascii="Times New Roman" w:eastAsia="Times New Roman" w:hAnsi="Times New Roman" w:cs="Times New Roman"/>
          <w:smallCaps/>
          <w:sz w:val="24"/>
          <w:szCs w:val="24"/>
        </w:rPr>
        <w:t>Spinelli</w:t>
      </w:r>
      <w:proofErr w:type="spellEnd"/>
      <w:r w:rsidRPr="005C5651">
        <w:rPr>
          <w:rFonts w:ascii="Times New Roman" w:eastAsia="Times New Roman" w:hAnsi="Times New Roman" w:cs="Times New Roman"/>
          <w:smallCaps/>
          <w:sz w:val="24"/>
          <w:szCs w:val="24"/>
        </w:rPr>
        <w:t xml:space="preserve"> &amp; </w:t>
      </w:r>
      <w:proofErr w:type="spellStart"/>
      <w:r w:rsidRPr="005C5651">
        <w:rPr>
          <w:rFonts w:ascii="Times New Roman" w:eastAsia="Times New Roman" w:hAnsi="Times New Roman" w:cs="Times New Roman"/>
          <w:smallCaps/>
          <w:sz w:val="24"/>
          <w:szCs w:val="24"/>
        </w:rPr>
        <w:t>Piero</w:t>
      </w:r>
      <w:proofErr w:type="spellEnd"/>
      <w:r w:rsidRPr="005C5651">
        <w:rPr>
          <w:rFonts w:ascii="Times New Roman" w:eastAsia="Times New Roman" w:hAnsi="Times New Roman" w:cs="Times New Roman"/>
          <w:smallCaps/>
          <w:sz w:val="24"/>
          <w:szCs w:val="24"/>
        </w:rPr>
        <w:t xml:space="preserve"> S. </w:t>
      </w:r>
      <w:proofErr w:type="spellStart"/>
      <w:r w:rsidRPr="005C5651">
        <w:rPr>
          <w:rFonts w:ascii="Times New Roman" w:eastAsia="Times New Roman" w:hAnsi="Times New Roman" w:cs="Times New Roman"/>
          <w:smallCaps/>
          <w:sz w:val="24"/>
          <w:szCs w:val="24"/>
        </w:rPr>
        <w:t>Graglia</w:t>
      </w:r>
      <w:proofErr w:type="spellEnd"/>
      <w:r w:rsidRPr="005C5651">
        <w:rPr>
          <w:rFonts w:ascii="Times New Roman" w:eastAsia="Times New Roman" w:hAnsi="Times New Roman" w:cs="Times New Roman"/>
          <w:smallCaps/>
          <w:sz w:val="24"/>
          <w:szCs w:val="24"/>
        </w:rPr>
        <w:t>, “</w:t>
      </w:r>
      <w:proofErr w:type="spellStart"/>
      <w:r w:rsidRPr="005C5651">
        <w:rPr>
          <w:rFonts w:ascii="Times New Roman" w:eastAsia="Times New Roman" w:hAnsi="Times New Roman" w:cs="Times New Roman"/>
          <w:smallCaps/>
          <w:sz w:val="24"/>
          <w:szCs w:val="24"/>
        </w:rPr>
        <w:t>Empirico</w:t>
      </w:r>
      <w:proofErr w:type="spellEnd"/>
      <w:r w:rsidRPr="005C5651">
        <w:rPr>
          <w:rFonts w:ascii="Times New Roman" w:eastAsia="Times New Roman" w:hAnsi="Times New Roman" w:cs="Times New Roman"/>
          <w:smallCaps/>
          <w:sz w:val="24"/>
          <w:szCs w:val="24"/>
        </w:rPr>
        <w:t>” e “</w:t>
      </w:r>
      <w:proofErr w:type="spellStart"/>
      <w:r w:rsidRPr="005C5651">
        <w:rPr>
          <w:rFonts w:ascii="Times New Roman" w:eastAsia="Times New Roman" w:hAnsi="Times New Roman" w:cs="Times New Roman"/>
          <w:smallCaps/>
          <w:sz w:val="24"/>
          <w:szCs w:val="24"/>
        </w:rPr>
        <w:t>Pantagruel</w:t>
      </w:r>
      <w:proofErr w:type="spellEnd"/>
      <w:r w:rsidRPr="005C5651">
        <w:rPr>
          <w:rFonts w:ascii="Times New Roman" w:eastAsia="Times New Roman" w:hAnsi="Times New Roman" w:cs="Times New Roman"/>
          <w:smallCaps/>
          <w:sz w:val="24"/>
          <w:szCs w:val="24"/>
        </w:rPr>
        <w:t xml:space="preserve">”: Per un Europa </w:t>
      </w:r>
      <w:proofErr w:type="spellStart"/>
      <w:r w:rsidRPr="005C5651">
        <w:rPr>
          <w:rFonts w:ascii="Times New Roman" w:eastAsia="Times New Roman" w:hAnsi="Times New Roman" w:cs="Times New Roman"/>
          <w:smallCaps/>
          <w:sz w:val="24"/>
          <w:szCs w:val="24"/>
        </w:rPr>
        <w:t>diversa</w:t>
      </w:r>
      <w:proofErr w:type="spellEnd"/>
      <w:r w:rsidRPr="005C5651">
        <w:rPr>
          <w:rFonts w:ascii="Times New Roman" w:eastAsia="Times New Roman" w:hAnsi="Times New Roman" w:cs="Times New Roman"/>
          <w:smallCaps/>
          <w:sz w:val="24"/>
          <w:szCs w:val="24"/>
        </w:rPr>
        <w:t xml:space="preserve">: </w:t>
      </w:r>
      <w:proofErr w:type="spellStart"/>
      <w:r w:rsidRPr="005C5651">
        <w:rPr>
          <w:rFonts w:ascii="Times New Roman" w:eastAsia="Times New Roman" w:hAnsi="Times New Roman" w:cs="Times New Roman"/>
          <w:smallCaps/>
          <w:sz w:val="24"/>
          <w:szCs w:val="24"/>
        </w:rPr>
        <w:t>Carteggio</w:t>
      </w:r>
      <w:proofErr w:type="spellEnd"/>
      <w:r w:rsidRPr="005C5651">
        <w:rPr>
          <w:rFonts w:ascii="Times New Roman" w:eastAsia="Times New Roman" w:hAnsi="Times New Roman" w:cs="Times New Roman"/>
          <w:smallCaps/>
          <w:sz w:val="24"/>
          <w:szCs w:val="24"/>
        </w:rPr>
        <w:t xml:space="preserve"> 1943-1945</w:t>
      </w:r>
      <w:r w:rsidRPr="005C5651">
        <w:rPr>
          <w:rFonts w:ascii="Times New Roman" w:eastAsia="Times New Roman" w:hAnsi="Times New Roman" w:cs="Times New Roman"/>
          <w:sz w:val="24"/>
          <w:szCs w:val="24"/>
        </w:rPr>
        <w:t xml:space="preserve"> 72 (</w:t>
      </w:r>
      <w:proofErr w:type="spellStart"/>
      <w:r w:rsidRPr="005C5651">
        <w:rPr>
          <w:rFonts w:ascii="Times New Roman" w:eastAsia="Times New Roman" w:hAnsi="Times New Roman" w:cs="Times New Roman"/>
          <w:sz w:val="24"/>
          <w:szCs w:val="24"/>
        </w:rPr>
        <w:t>Piero</w:t>
      </w:r>
      <w:proofErr w:type="spellEnd"/>
      <w:r w:rsidRPr="005C5651">
        <w:rPr>
          <w:rFonts w:ascii="Times New Roman" w:eastAsia="Times New Roman" w:hAnsi="Times New Roman" w:cs="Times New Roman"/>
          <w:sz w:val="24"/>
          <w:szCs w:val="24"/>
        </w:rPr>
        <w:t xml:space="preserve"> S. </w:t>
      </w:r>
      <w:proofErr w:type="spellStart"/>
      <w:r w:rsidRPr="005C5651">
        <w:rPr>
          <w:rFonts w:ascii="Times New Roman" w:eastAsia="Times New Roman" w:hAnsi="Times New Roman" w:cs="Times New Roman"/>
          <w:sz w:val="24"/>
          <w:szCs w:val="24"/>
        </w:rPr>
        <w:t>Graglia</w:t>
      </w:r>
      <w:proofErr w:type="spellEnd"/>
      <w:r w:rsidRPr="005C5651">
        <w:rPr>
          <w:rFonts w:ascii="Times New Roman" w:eastAsia="Times New Roman" w:hAnsi="Times New Roman" w:cs="Times New Roman"/>
          <w:sz w:val="24"/>
          <w:szCs w:val="24"/>
        </w:rPr>
        <w:t xml:space="preserve"> ed., 2012).</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26" w:anchor="_ednref51" w:tooltip="" w:history="1">
        <w:r w:rsidRPr="005C5651">
          <w:rPr>
            <w:rFonts w:ascii="Times New Roman" w:eastAsia="Times New Roman" w:hAnsi="Times New Roman" w:cs="Times New Roman"/>
            <w:color w:val="0000FF"/>
            <w:sz w:val="24"/>
            <w:szCs w:val="24"/>
            <w:u w:val="single"/>
          </w:rPr>
          <w:t>[48]</w:t>
        </w:r>
      </w:hyperlink>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mallCaps/>
          <w:sz w:val="24"/>
          <w:szCs w:val="24"/>
        </w:rPr>
        <w:t>Kassoul</w:t>
      </w:r>
      <w:proofErr w:type="spellEnd"/>
      <w:r w:rsidRPr="005C5651">
        <w:rPr>
          <w:rFonts w:ascii="Times New Roman" w:eastAsia="Times New Roman" w:hAnsi="Times New Roman" w:cs="Times New Roman"/>
          <w:smallCaps/>
          <w:sz w:val="24"/>
          <w:szCs w:val="24"/>
        </w:rPr>
        <w:t xml:space="preserve"> &amp; </w:t>
      </w:r>
      <w:proofErr w:type="spellStart"/>
      <w:r w:rsidRPr="005C5651">
        <w:rPr>
          <w:rFonts w:ascii="Times New Roman" w:eastAsia="Times New Roman" w:hAnsi="Times New Roman" w:cs="Times New Roman"/>
          <w:smallCaps/>
          <w:sz w:val="24"/>
          <w:szCs w:val="24"/>
        </w:rPr>
        <w:t>Lakhdar</w:t>
      </w:r>
      <w:proofErr w:type="spellEnd"/>
      <w:r w:rsidRPr="005C5651">
        <w:rPr>
          <w:rFonts w:ascii="Times New Roman" w:eastAsia="Times New Roman" w:hAnsi="Times New Roman" w:cs="Times New Roman"/>
          <w:smallCaps/>
          <w:sz w:val="24"/>
          <w:szCs w:val="24"/>
        </w:rPr>
        <w:t xml:space="preserve"> </w:t>
      </w:r>
      <w:proofErr w:type="spellStart"/>
      <w:r w:rsidRPr="005C5651">
        <w:rPr>
          <w:rFonts w:ascii="Times New Roman" w:eastAsia="Times New Roman" w:hAnsi="Times New Roman" w:cs="Times New Roman"/>
          <w:smallCaps/>
          <w:sz w:val="24"/>
          <w:szCs w:val="24"/>
        </w:rPr>
        <w:t>Maougal</w:t>
      </w:r>
      <w:proofErr w:type="spellEnd"/>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supra</w:t>
      </w:r>
      <w:r w:rsidRPr="005C5651">
        <w:rPr>
          <w:rFonts w:ascii="Times New Roman" w:eastAsia="Times New Roman" w:hAnsi="Times New Roman" w:cs="Times New Roman"/>
          <w:sz w:val="24"/>
          <w:szCs w:val="24"/>
        </w:rPr>
        <w:t xml:space="preserve"> </w:t>
      </w:r>
      <w:proofErr w:type="gramStart"/>
      <w:r w:rsidRPr="005C5651">
        <w:rPr>
          <w:rFonts w:ascii="Times New Roman" w:eastAsia="Times New Roman" w:hAnsi="Times New Roman" w:cs="Times New Roman"/>
          <w:sz w:val="24"/>
          <w:szCs w:val="24"/>
        </w:rPr>
        <w:t>note</w:t>
      </w:r>
      <w:proofErr w:type="gramEnd"/>
      <w:r w:rsidRPr="005C5651">
        <w:rPr>
          <w:rFonts w:ascii="Times New Roman" w:eastAsia="Times New Roman" w:hAnsi="Times New Roman" w:cs="Times New Roman"/>
          <w:sz w:val="24"/>
          <w:szCs w:val="24"/>
        </w:rPr>
        <w:t xml:space="preserve"> 45, at 161.</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27" w:anchor="_ednref52" w:tooltip="" w:history="1">
        <w:r w:rsidRPr="005C5651">
          <w:rPr>
            <w:rFonts w:ascii="Times New Roman" w:eastAsia="Times New Roman" w:hAnsi="Times New Roman" w:cs="Times New Roman"/>
            <w:color w:val="0000FF"/>
            <w:sz w:val="24"/>
            <w:szCs w:val="24"/>
            <w:u w:val="single"/>
          </w:rPr>
          <w:t>[49]</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See</w:t>
      </w:r>
      <w:r w:rsidRPr="005C5651">
        <w:rPr>
          <w:rFonts w:ascii="Times New Roman" w:eastAsia="Times New Roman" w:hAnsi="Times New Roman" w:cs="Times New Roman"/>
          <w:sz w:val="24"/>
          <w:szCs w:val="24"/>
        </w:rPr>
        <w:t xml:space="preserve"> </w:t>
      </w:r>
      <w:proofErr w:type="gramStart"/>
      <w:r w:rsidRPr="005C5651">
        <w:rPr>
          <w:rFonts w:ascii="Times New Roman" w:eastAsia="Times New Roman" w:hAnsi="Times New Roman" w:cs="Times New Roman"/>
          <w:smallCaps/>
          <w:sz w:val="24"/>
          <w:szCs w:val="24"/>
        </w:rPr>
        <w:t>Camus</w:t>
      </w:r>
      <w:r w:rsidRPr="005C5651">
        <w:rPr>
          <w:rFonts w:ascii="Times New Roman" w:eastAsia="Times New Roman" w:hAnsi="Times New Roman" w:cs="Times New Roman"/>
          <w:sz w:val="24"/>
          <w:szCs w:val="24"/>
        </w:rPr>
        <w:t>,</w:t>
      </w:r>
      <w:proofErr w:type="gramEnd"/>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supra</w:t>
      </w:r>
      <w:r w:rsidRPr="005C5651">
        <w:rPr>
          <w:rFonts w:ascii="Times New Roman" w:eastAsia="Times New Roman" w:hAnsi="Times New Roman" w:cs="Times New Roman"/>
          <w:sz w:val="24"/>
          <w:szCs w:val="24"/>
        </w:rPr>
        <w:t xml:space="preserve"> note 45, at 73.</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28" w:anchor="_ednref53" w:tooltip="" w:history="1">
        <w:r w:rsidRPr="005C5651">
          <w:rPr>
            <w:rFonts w:ascii="Times New Roman" w:eastAsia="Times New Roman" w:hAnsi="Times New Roman" w:cs="Times New Roman"/>
            <w:color w:val="0000FF"/>
            <w:sz w:val="24"/>
            <w:szCs w:val="24"/>
            <w:u w:val="single"/>
          </w:rPr>
          <w:t>[50]</w:t>
        </w:r>
      </w:hyperlink>
      <w:r w:rsidRPr="005C5651">
        <w:rPr>
          <w:rFonts w:ascii="Times New Roman" w:eastAsia="Times New Roman" w:hAnsi="Times New Roman" w:cs="Times New Roman"/>
          <w:sz w:val="24"/>
          <w:szCs w:val="24"/>
        </w:rPr>
        <w:t xml:space="preserve"> Treaty Establishing the European Economic Community art. </w:t>
      </w:r>
      <w:proofErr w:type="gramStart"/>
      <w:r w:rsidRPr="005C5651">
        <w:rPr>
          <w:rFonts w:ascii="Times New Roman" w:eastAsia="Times New Roman" w:hAnsi="Times New Roman" w:cs="Times New Roman"/>
          <w:sz w:val="24"/>
          <w:szCs w:val="24"/>
        </w:rPr>
        <w:t>227(2), Mar. 25, 1957, 298 U.N.T.S. 11.</w:t>
      </w:r>
      <w:proofErr w:type="gramEnd"/>
      <w:r w:rsidRPr="005C5651">
        <w:rPr>
          <w:rFonts w:ascii="Times New Roman" w:eastAsia="Times New Roman" w:hAnsi="Times New Roman" w:cs="Times New Roman"/>
          <w:sz w:val="24"/>
          <w:szCs w:val="24"/>
        </w:rPr>
        <w:t xml:space="preserve"> “With regard to Algeria and the French overseas departments, the general and particular provisions of this Treaty relating to:</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 xml:space="preserve">– </w:t>
      </w:r>
      <w:proofErr w:type="gramStart"/>
      <w:r w:rsidRPr="005C5651">
        <w:rPr>
          <w:rFonts w:ascii="Times New Roman" w:eastAsia="Times New Roman" w:hAnsi="Times New Roman" w:cs="Times New Roman"/>
          <w:sz w:val="24"/>
          <w:szCs w:val="24"/>
        </w:rPr>
        <w:t>the</w:t>
      </w:r>
      <w:proofErr w:type="gramEnd"/>
      <w:r w:rsidRPr="005C5651">
        <w:rPr>
          <w:rFonts w:ascii="Times New Roman" w:eastAsia="Times New Roman" w:hAnsi="Times New Roman" w:cs="Times New Roman"/>
          <w:sz w:val="24"/>
          <w:szCs w:val="24"/>
        </w:rPr>
        <w:t xml:space="preserve"> free movement of goods;</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 xml:space="preserve">– </w:t>
      </w:r>
      <w:proofErr w:type="gramStart"/>
      <w:r w:rsidRPr="005C5651">
        <w:rPr>
          <w:rFonts w:ascii="Times New Roman" w:eastAsia="Times New Roman" w:hAnsi="Times New Roman" w:cs="Times New Roman"/>
          <w:sz w:val="24"/>
          <w:szCs w:val="24"/>
        </w:rPr>
        <w:t>agriculture</w:t>
      </w:r>
      <w:proofErr w:type="gramEnd"/>
      <w:r w:rsidRPr="005C5651">
        <w:rPr>
          <w:rFonts w:ascii="Times New Roman" w:eastAsia="Times New Roman" w:hAnsi="Times New Roman" w:cs="Times New Roman"/>
          <w:sz w:val="24"/>
          <w:szCs w:val="24"/>
        </w:rPr>
        <w:t>, [save for] Article 40(4);</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r w:rsidRPr="005C5651">
        <w:rPr>
          <w:rFonts w:ascii="Times New Roman" w:eastAsia="Times New Roman" w:hAnsi="Times New Roman" w:cs="Times New Roman"/>
          <w:sz w:val="24"/>
          <w:szCs w:val="24"/>
        </w:rPr>
        <w:t xml:space="preserve">– </w:t>
      </w:r>
      <w:proofErr w:type="gramStart"/>
      <w:r w:rsidRPr="005C5651">
        <w:rPr>
          <w:rFonts w:ascii="Times New Roman" w:eastAsia="Times New Roman" w:hAnsi="Times New Roman" w:cs="Times New Roman"/>
          <w:sz w:val="24"/>
          <w:szCs w:val="24"/>
        </w:rPr>
        <w:t>the</w:t>
      </w:r>
      <w:proofErr w:type="gramEnd"/>
      <w:r w:rsidRPr="005C5651">
        <w:rPr>
          <w:rFonts w:ascii="Times New Roman" w:eastAsia="Times New Roman" w:hAnsi="Times New Roman" w:cs="Times New Roman"/>
          <w:sz w:val="24"/>
          <w:szCs w:val="24"/>
        </w:rPr>
        <w:t xml:space="preserve"> institutions,</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proofErr w:type="gramStart"/>
      <w:r w:rsidRPr="005C5651">
        <w:rPr>
          <w:rFonts w:ascii="Times New Roman" w:eastAsia="Times New Roman" w:hAnsi="Times New Roman" w:cs="Times New Roman"/>
          <w:sz w:val="24"/>
          <w:szCs w:val="24"/>
        </w:rPr>
        <w:t>shall</w:t>
      </w:r>
      <w:proofErr w:type="gramEnd"/>
      <w:r w:rsidRPr="005C5651">
        <w:rPr>
          <w:rFonts w:ascii="Times New Roman" w:eastAsia="Times New Roman" w:hAnsi="Times New Roman" w:cs="Times New Roman"/>
          <w:sz w:val="24"/>
          <w:szCs w:val="24"/>
        </w:rPr>
        <w:t xml:space="preserve"> apply as from the date of the entry into force of this Treaty.”</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29" w:anchor="_ednref54" w:tooltip="" w:history="1">
        <w:r w:rsidRPr="005C5651">
          <w:rPr>
            <w:rFonts w:ascii="Times New Roman" w:eastAsia="Times New Roman" w:hAnsi="Times New Roman" w:cs="Times New Roman"/>
            <w:color w:val="0000FF"/>
            <w:sz w:val="24"/>
            <w:szCs w:val="24"/>
            <w:u w:val="single"/>
          </w:rPr>
          <w:t>[51]</w:t>
        </w:r>
      </w:hyperlink>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Nicolaïdis</w:t>
      </w:r>
      <w:proofErr w:type="spellEnd"/>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supra</w:t>
      </w:r>
      <w:r w:rsidRPr="005C5651">
        <w:rPr>
          <w:rFonts w:ascii="Times New Roman" w:eastAsia="Times New Roman" w:hAnsi="Times New Roman" w:cs="Times New Roman"/>
          <w:sz w:val="24"/>
          <w:szCs w:val="24"/>
        </w:rPr>
        <w:t xml:space="preserve"> note 9.</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30" w:anchor="_ednref55" w:tooltip="" w:history="1">
        <w:r w:rsidRPr="005C5651">
          <w:rPr>
            <w:rFonts w:ascii="Times New Roman" w:eastAsia="Times New Roman" w:hAnsi="Times New Roman" w:cs="Times New Roman"/>
            <w:color w:val="0000FF"/>
            <w:sz w:val="24"/>
            <w:szCs w:val="24"/>
            <w:u w:val="single"/>
          </w:rPr>
          <w:t>[52]</w:t>
        </w:r>
      </w:hyperlink>
      <w:r w:rsidRPr="005C5651">
        <w:rPr>
          <w:rFonts w:ascii="Times New Roman" w:eastAsia="Times New Roman" w:hAnsi="Times New Roman" w:cs="Times New Roman"/>
          <w:sz w:val="24"/>
          <w:szCs w:val="24"/>
        </w:rPr>
        <w:t xml:space="preserve"> One such person was Mr. </w:t>
      </w:r>
      <w:proofErr w:type="spellStart"/>
      <w:r w:rsidRPr="005C5651">
        <w:rPr>
          <w:rFonts w:ascii="Times New Roman" w:eastAsia="Times New Roman" w:hAnsi="Times New Roman" w:cs="Times New Roman"/>
          <w:sz w:val="24"/>
          <w:szCs w:val="24"/>
        </w:rPr>
        <w:t>Belbouab</w:t>
      </w:r>
      <w:proofErr w:type="spellEnd"/>
      <w:r w:rsidRPr="005C5651">
        <w:rPr>
          <w:rFonts w:ascii="Times New Roman" w:eastAsia="Times New Roman" w:hAnsi="Times New Roman" w:cs="Times New Roman"/>
          <w:sz w:val="24"/>
          <w:szCs w:val="24"/>
        </w:rPr>
        <w:t xml:space="preserve">, whose German pension was endangered by his de jure loss of French nationality. </w:t>
      </w:r>
      <w:proofErr w:type="gramStart"/>
      <w:r w:rsidRPr="005C5651">
        <w:rPr>
          <w:rFonts w:ascii="Times New Roman" w:eastAsia="Times New Roman" w:hAnsi="Times New Roman" w:cs="Times New Roman"/>
          <w:sz w:val="24"/>
          <w:szCs w:val="24"/>
        </w:rPr>
        <w:t xml:space="preserve">Case 10/78, </w:t>
      </w:r>
      <w:proofErr w:type="spellStart"/>
      <w:r w:rsidRPr="005C5651">
        <w:rPr>
          <w:rFonts w:ascii="Times New Roman" w:eastAsia="Times New Roman" w:hAnsi="Times New Roman" w:cs="Times New Roman"/>
          <w:i/>
          <w:iCs/>
          <w:sz w:val="24"/>
          <w:szCs w:val="24"/>
        </w:rPr>
        <w:t>Belbouab</w:t>
      </w:r>
      <w:proofErr w:type="spellEnd"/>
      <w:r w:rsidRPr="005C5651">
        <w:rPr>
          <w:rFonts w:ascii="Times New Roman" w:eastAsia="Times New Roman" w:hAnsi="Times New Roman" w:cs="Times New Roman"/>
          <w:sz w:val="24"/>
          <w:szCs w:val="24"/>
        </w:rPr>
        <w:t xml:space="preserve"> v. </w:t>
      </w:r>
      <w:proofErr w:type="spellStart"/>
      <w:r w:rsidRPr="005C5651">
        <w:rPr>
          <w:rFonts w:ascii="Times New Roman" w:eastAsia="Times New Roman" w:hAnsi="Times New Roman" w:cs="Times New Roman"/>
          <w:sz w:val="24"/>
          <w:szCs w:val="24"/>
        </w:rPr>
        <w:t>Bundesknappschaft</w:t>
      </w:r>
      <w:proofErr w:type="spellEnd"/>
      <w:r w:rsidRPr="005C5651">
        <w:rPr>
          <w:rFonts w:ascii="Times New Roman" w:eastAsia="Times New Roman" w:hAnsi="Times New Roman" w:cs="Times New Roman"/>
          <w:sz w:val="24"/>
          <w:szCs w:val="24"/>
        </w:rPr>
        <w:t xml:space="preserve"> 1978 E.C.R. 1915.</w:t>
      </w:r>
      <w:proofErr w:type="gramEnd"/>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31" w:anchor="_ednref56" w:tooltip="" w:history="1">
        <w:r w:rsidRPr="005C5651">
          <w:rPr>
            <w:rFonts w:ascii="Times New Roman" w:eastAsia="Times New Roman" w:hAnsi="Times New Roman" w:cs="Times New Roman"/>
            <w:color w:val="0000FF"/>
            <w:sz w:val="24"/>
            <w:szCs w:val="24"/>
            <w:u w:val="single"/>
          </w:rPr>
          <w:t>[53]</w:t>
        </w:r>
      </w:hyperlink>
      <w:r w:rsidRPr="005C5651">
        <w:rPr>
          <w:rFonts w:ascii="Times New Roman" w:eastAsia="Times New Roman" w:hAnsi="Times New Roman" w:cs="Times New Roman"/>
          <w:sz w:val="24"/>
          <w:szCs w:val="24"/>
        </w:rPr>
        <w:t xml:space="preserve"> Camus, born in Algeria to a French wine-cellar worker, must have been aware of the fact that Algeria’s economy was heavily dependent on wine exports, and there was nothing more iconic to the project of European integration than trade in wine and liquor. The fortunes of Algeria’s wine industry would have certainly been within the range of his inquiry. </w:t>
      </w:r>
      <w:r w:rsidRPr="005C5651">
        <w:rPr>
          <w:rFonts w:ascii="Times New Roman" w:eastAsia="Times New Roman" w:hAnsi="Times New Roman" w:cs="Times New Roman"/>
          <w:smallCaps/>
          <w:sz w:val="24"/>
          <w:szCs w:val="24"/>
        </w:rPr>
        <w:t>Olivier Todd, Albert Camus: A Life</w:t>
      </w:r>
      <w:r w:rsidRPr="005C5651">
        <w:rPr>
          <w:rFonts w:ascii="Times New Roman" w:eastAsia="Times New Roman" w:hAnsi="Times New Roman" w:cs="Times New Roman"/>
          <w:sz w:val="24"/>
          <w:szCs w:val="24"/>
        </w:rPr>
        <w:t xml:space="preserve"> 3 (1997).</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32" w:anchor="_ednref57" w:tooltip="" w:history="1">
        <w:r w:rsidRPr="005C5651">
          <w:rPr>
            <w:rFonts w:ascii="Times New Roman" w:eastAsia="Times New Roman" w:hAnsi="Times New Roman" w:cs="Times New Roman"/>
            <w:color w:val="0000FF"/>
            <w:sz w:val="24"/>
            <w:szCs w:val="24"/>
            <w:u w:val="single"/>
          </w:rPr>
          <w:t>[54]</w:t>
        </w:r>
      </w:hyperlink>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Meloni</w:t>
      </w:r>
      <w:proofErr w:type="spellEnd"/>
      <w:r w:rsidRPr="005C5651">
        <w:rPr>
          <w:rFonts w:ascii="Times New Roman" w:eastAsia="Times New Roman" w:hAnsi="Times New Roman" w:cs="Times New Roman"/>
          <w:sz w:val="24"/>
          <w:szCs w:val="24"/>
        </w:rPr>
        <w:t xml:space="preserve"> &amp; </w:t>
      </w:r>
      <w:proofErr w:type="spellStart"/>
      <w:r w:rsidRPr="005C5651">
        <w:rPr>
          <w:rFonts w:ascii="Times New Roman" w:eastAsia="Times New Roman" w:hAnsi="Times New Roman" w:cs="Times New Roman"/>
          <w:sz w:val="24"/>
          <w:szCs w:val="24"/>
        </w:rPr>
        <w:t>Swinnen</w:t>
      </w:r>
      <w:proofErr w:type="spellEnd"/>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supra</w:t>
      </w:r>
      <w:r w:rsidRPr="005C5651">
        <w:rPr>
          <w:rFonts w:ascii="Times New Roman" w:eastAsia="Times New Roman" w:hAnsi="Times New Roman" w:cs="Times New Roman"/>
          <w:sz w:val="24"/>
          <w:szCs w:val="24"/>
        </w:rPr>
        <w:t xml:space="preserve"> note 10.</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33" w:anchor="_ednref58" w:tooltip="" w:history="1">
        <w:r w:rsidRPr="005C5651">
          <w:rPr>
            <w:rFonts w:ascii="Times New Roman" w:eastAsia="Times New Roman" w:hAnsi="Times New Roman" w:cs="Times New Roman"/>
            <w:color w:val="0000FF"/>
            <w:sz w:val="24"/>
            <w:szCs w:val="24"/>
            <w:u w:val="single"/>
          </w:rPr>
          <w:t>[55]</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Id.</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34" w:anchor="_ednref59" w:tooltip="" w:history="1">
        <w:r w:rsidRPr="005C5651">
          <w:rPr>
            <w:rFonts w:ascii="Times New Roman" w:eastAsia="Times New Roman" w:hAnsi="Times New Roman" w:cs="Times New Roman"/>
            <w:color w:val="0000FF"/>
            <w:sz w:val="24"/>
            <w:szCs w:val="24"/>
            <w:u w:val="single"/>
          </w:rPr>
          <w:t>[56]</w:t>
        </w:r>
      </w:hyperlink>
      <w:r w:rsidRPr="005C5651">
        <w:rPr>
          <w:rFonts w:ascii="Times New Roman" w:eastAsia="Times New Roman" w:hAnsi="Times New Roman" w:cs="Times New Roman"/>
          <w:sz w:val="24"/>
          <w:szCs w:val="24"/>
        </w:rPr>
        <w:t xml:space="preserve"> Davis, </w:t>
      </w:r>
      <w:r w:rsidRPr="005C5651">
        <w:rPr>
          <w:rFonts w:ascii="Times New Roman" w:eastAsia="Times New Roman" w:hAnsi="Times New Roman" w:cs="Times New Roman"/>
          <w:i/>
          <w:iCs/>
          <w:sz w:val="24"/>
          <w:szCs w:val="24"/>
        </w:rPr>
        <w:t>supra</w:t>
      </w:r>
      <w:r w:rsidRPr="005C5651">
        <w:rPr>
          <w:rFonts w:ascii="Times New Roman" w:eastAsia="Times New Roman" w:hAnsi="Times New Roman" w:cs="Times New Roman"/>
          <w:sz w:val="24"/>
          <w:szCs w:val="24"/>
        </w:rPr>
        <w:t xml:space="preserve"> note 8.</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35" w:anchor="_ednref60" w:tooltip="" w:history="1">
        <w:proofErr w:type="gramStart"/>
        <w:r w:rsidRPr="005C5651">
          <w:rPr>
            <w:rFonts w:ascii="Times New Roman" w:eastAsia="Times New Roman" w:hAnsi="Times New Roman" w:cs="Times New Roman"/>
            <w:color w:val="0000FF"/>
            <w:sz w:val="24"/>
            <w:szCs w:val="24"/>
            <w:u w:val="single"/>
          </w:rPr>
          <w:t>[57]</w:t>
        </w:r>
      </w:hyperlink>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Issam</w:t>
      </w:r>
      <w:proofErr w:type="spellEnd"/>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z w:val="24"/>
          <w:szCs w:val="24"/>
        </w:rPr>
        <w:t>Nedjah</w:t>
      </w:r>
      <w:proofErr w:type="spellEnd"/>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Les Relations Euro-</w:t>
      </w:r>
      <w:proofErr w:type="spellStart"/>
      <w:r w:rsidRPr="005C5651">
        <w:rPr>
          <w:rFonts w:ascii="Times New Roman" w:eastAsia="Times New Roman" w:hAnsi="Times New Roman" w:cs="Times New Roman"/>
          <w:i/>
          <w:iCs/>
          <w:sz w:val="24"/>
          <w:szCs w:val="24"/>
        </w:rPr>
        <w:t>Algériennes</w:t>
      </w:r>
      <w:proofErr w:type="spellEnd"/>
      <w:r w:rsidRPr="005C5651">
        <w:rPr>
          <w:rFonts w:ascii="Times New Roman" w:eastAsia="Times New Roman" w:hAnsi="Times New Roman" w:cs="Times New Roman"/>
          <w:i/>
          <w:iCs/>
          <w:sz w:val="24"/>
          <w:szCs w:val="24"/>
        </w:rPr>
        <w:t xml:space="preserve"> de la </w:t>
      </w:r>
      <w:proofErr w:type="spellStart"/>
      <w:r w:rsidRPr="005C5651">
        <w:rPr>
          <w:rFonts w:ascii="Times New Roman" w:eastAsia="Times New Roman" w:hAnsi="Times New Roman" w:cs="Times New Roman"/>
          <w:i/>
          <w:iCs/>
          <w:sz w:val="24"/>
          <w:szCs w:val="24"/>
        </w:rPr>
        <w:t>Coopération</w:t>
      </w:r>
      <w:proofErr w:type="spellEnd"/>
      <w:r w:rsidRPr="005C5651">
        <w:rPr>
          <w:rFonts w:ascii="Times New Roman" w:eastAsia="Times New Roman" w:hAnsi="Times New Roman" w:cs="Times New Roman"/>
          <w:i/>
          <w:iCs/>
          <w:sz w:val="24"/>
          <w:szCs w:val="24"/>
        </w:rPr>
        <w:t xml:space="preserve"> au </w:t>
      </w:r>
      <w:proofErr w:type="spellStart"/>
      <w:r w:rsidRPr="005C5651">
        <w:rPr>
          <w:rFonts w:ascii="Times New Roman" w:eastAsia="Times New Roman" w:hAnsi="Times New Roman" w:cs="Times New Roman"/>
          <w:i/>
          <w:iCs/>
          <w:sz w:val="24"/>
          <w:szCs w:val="24"/>
        </w:rPr>
        <w:t>Partenariat</w:t>
      </w:r>
      <w:proofErr w:type="spellEnd"/>
      <w:r w:rsidRPr="005C5651">
        <w:rPr>
          <w:rFonts w:ascii="Times New Roman" w:eastAsia="Times New Roman" w:hAnsi="Times New Roman" w:cs="Times New Roman"/>
          <w:sz w:val="24"/>
          <w:szCs w:val="24"/>
        </w:rPr>
        <w:t xml:space="preserve">, 10 </w:t>
      </w:r>
      <w:proofErr w:type="spellStart"/>
      <w:r w:rsidRPr="005C5651">
        <w:rPr>
          <w:rFonts w:ascii="Times New Roman" w:eastAsia="Times New Roman" w:hAnsi="Times New Roman" w:cs="Times New Roman"/>
          <w:smallCaps/>
          <w:sz w:val="24"/>
          <w:szCs w:val="24"/>
        </w:rPr>
        <w:t>Domitia</w:t>
      </w:r>
      <w:proofErr w:type="spellEnd"/>
      <w:r w:rsidRPr="005C5651">
        <w:rPr>
          <w:rFonts w:ascii="Times New Roman" w:eastAsia="Times New Roman" w:hAnsi="Times New Roman" w:cs="Times New Roman"/>
          <w:sz w:val="24"/>
          <w:szCs w:val="24"/>
        </w:rPr>
        <w:t xml:space="preserve"> 149, 150 (2008).</w:t>
      </w:r>
      <w:proofErr w:type="gramEnd"/>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36" w:anchor="_ednref61" w:tooltip="" w:history="1">
        <w:r w:rsidRPr="005C5651">
          <w:rPr>
            <w:rFonts w:ascii="Times New Roman" w:eastAsia="Times New Roman" w:hAnsi="Times New Roman" w:cs="Times New Roman"/>
            <w:color w:val="0000FF"/>
            <w:sz w:val="24"/>
            <w:szCs w:val="24"/>
            <w:u w:val="single"/>
          </w:rPr>
          <w:t>[58]</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See id.</w:t>
      </w:r>
      <w:r w:rsidRPr="005C5651">
        <w:rPr>
          <w:rFonts w:ascii="Times New Roman" w:eastAsia="Times New Roman" w:hAnsi="Times New Roman" w:cs="Times New Roman"/>
          <w:sz w:val="24"/>
          <w:szCs w:val="24"/>
        </w:rPr>
        <w:t xml:space="preserve"> </w:t>
      </w:r>
      <w:proofErr w:type="gramStart"/>
      <w:r w:rsidRPr="005C5651">
        <w:rPr>
          <w:rFonts w:ascii="Times New Roman" w:eastAsia="Times New Roman" w:hAnsi="Times New Roman" w:cs="Times New Roman"/>
          <w:sz w:val="24"/>
          <w:szCs w:val="24"/>
        </w:rPr>
        <w:t>at</w:t>
      </w:r>
      <w:proofErr w:type="gramEnd"/>
      <w:r w:rsidRPr="005C5651">
        <w:rPr>
          <w:rFonts w:ascii="Times New Roman" w:eastAsia="Times New Roman" w:hAnsi="Times New Roman" w:cs="Times New Roman"/>
          <w:sz w:val="24"/>
          <w:szCs w:val="24"/>
        </w:rPr>
        <w:t xml:space="preserve"> 151.</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37" w:anchor="_ednref62" w:tooltip="" w:history="1">
        <w:r w:rsidRPr="005C5651">
          <w:rPr>
            <w:rFonts w:ascii="Times New Roman" w:eastAsia="Times New Roman" w:hAnsi="Times New Roman" w:cs="Times New Roman"/>
            <w:color w:val="0000FF"/>
            <w:sz w:val="24"/>
            <w:szCs w:val="24"/>
            <w:u w:val="single"/>
          </w:rPr>
          <w:t>[59]</w:t>
        </w:r>
      </w:hyperlink>
      <w:r w:rsidRPr="005C5651">
        <w:rPr>
          <w:rFonts w:ascii="Times New Roman" w:eastAsia="Times New Roman" w:hAnsi="Times New Roman" w:cs="Times New Roman"/>
          <w:sz w:val="24"/>
          <w:szCs w:val="24"/>
        </w:rPr>
        <w:t xml:space="preserve"> Davis, </w:t>
      </w:r>
      <w:r w:rsidRPr="005C5651">
        <w:rPr>
          <w:rFonts w:ascii="Times New Roman" w:eastAsia="Times New Roman" w:hAnsi="Times New Roman" w:cs="Times New Roman"/>
          <w:i/>
          <w:iCs/>
          <w:sz w:val="24"/>
          <w:szCs w:val="24"/>
        </w:rPr>
        <w:t>supra</w:t>
      </w:r>
      <w:r w:rsidRPr="005C5651">
        <w:rPr>
          <w:rFonts w:ascii="Times New Roman" w:eastAsia="Times New Roman" w:hAnsi="Times New Roman" w:cs="Times New Roman"/>
          <w:sz w:val="24"/>
          <w:szCs w:val="24"/>
        </w:rPr>
        <w:t xml:space="preserve"> note 8.</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38" w:anchor="_ednref63" w:tooltip="" w:history="1">
        <w:r w:rsidRPr="005C5651">
          <w:rPr>
            <w:rFonts w:ascii="Times New Roman" w:eastAsia="Times New Roman" w:hAnsi="Times New Roman" w:cs="Times New Roman"/>
            <w:color w:val="0000FF"/>
            <w:sz w:val="24"/>
            <w:szCs w:val="24"/>
            <w:u w:val="single"/>
          </w:rPr>
          <w:t>[60]</w:t>
        </w:r>
      </w:hyperlink>
      <w:r w:rsidRPr="005C5651">
        <w:rPr>
          <w:rFonts w:ascii="Times New Roman" w:eastAsia="Times New Roman" w:hAnsi="Times New Roman" w:cs="Times New Roman"/>
          <w:sz w:val="24"/>
          <w:szCs w:val="24"/>
        </w:rPr>
        <w:t xml:space="preserve"> Council Regulation 816/70, art. </w:t>
      </w:r>
      <w:proofErr w:type="gramStart"/>
      <w:r w:rsidRPr="005C5651">
        <w:rPr>
          <w:rFonts w:ascii="Times New Roman" w:eastAsia="Times New Roman" w:hAnsi="Times New Roman" w:cs="Times New Roman"/>
          <w:sz w:val="24"/>
          <w:szCs w:val="24"/>
        </w:rPr>
        <w:t>26, 1970 O.J. (L 99) 1.</w:t>
      </w:r>
      <w:proofErr w:type="gramEnd"/>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See</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 xml:space="preserve">Jeffrey A. </w:t>
      </w:r>
      <w:proofErr w:type="spellStart"/>
      <w:r w:rsidRPr="005C5651">
        <w:rPr>
          <w:rFonts w:ascii="Times New Roman" w:eastAsia="Times New Roman" w:hAnsi="Times New Roman" w:cs="Times New Roman"/>
          <w:smallCaps/>
          <w:sz w:val="24"/>
          <w:szCs w:val="24"/>
        </w:rPr>
        <w:t>Munsie</w:t>
      </w:r>
      <w:proofErr w:type="spellEnd"/>
      <w:r w:rsidRPr="005C5651">
        <w:rPr>
          <w:rFonts w:ascii="Times New Roman" w:eastAsia="Times New Roman" w:hAnsi="Times New Roman" w:cs="Times New Roman"/>
          <w:smallCaps/>
          <w:sz w:val="24"/>
          <w:szCs w:val="24"/>
        </w:rPr>
        <w:t>, A Brief History of the International Regulation of Wine Production</w:t>
      </w:r>
      <w:r w:rsidRPr="005C5651">
        <w:rPr>
          <w:rFonts w:ascii="Times New Roman" w:eastAsia="Times New Roman" w:hAnsi="Times New Roman" w:cs="Times New Roman"/>
          <w:sz w:val="24"/>
          <w:szCs w:val="24"/>
        </w:rPr>
        <w:t xml:space="preserve"> (2002), </w:t>
      </w:r>
      <w:r w:rsidRPr="005C5651">
        <w:rPr>
          <w:rFonts w:ascii="Times New Roman" w:eastAsia="Times New Roman" w:hAnsi="Times New Roman" w:cs="Times New Roman"/>
          <w:i/>
          <w:iCs/>
          <w:sz w:val="24"/>
          <w:szCs w:val="24"/>
        </w:rPr>
        <w:t xml:space="preserve">available at </w:t>
      </w:r>
      <w:r w:rsidRPr="005C5651">
        <w:rPr>
          <w:rFonts w:ascii="Times New Roman" w:eastAsia="Times New Roman" w:hAnsi="Times New Roman" w:cs="Times New Roman"/>
          <w:sz w:val="24"/>
          <w:szCs w:val="24"/>
        </w:rPr>
        <w:t>http://dash.harvard.edu/bitstream/handle/1/8944668/Munsie.pdf?sequence=1.</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39" w:anchor="_ednref64" w:tooltip="" w:history="1">
        <w:r w:rsidRPr="005C5651">
          <w:rPr>
            <w:rFonts w:ascii="Times New Roman" w:eastAsia="Times New Roman" w:hAnsi="Times New Roman" w:cs="Times New Roman"/>
            <w:color w:val="0000FF"/>
            <w:sz w:val="24"/>
            <w:szCs w:val="24"/>
            <w:u w:val="single"/>
          </w:rPr>
          <w:t>[61]</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See</w:t>
      </w:r>
      <w:r w:rsidRPr="005C5651">
        <w:rPr>
          <w:rFonts w:ascii="Times New Roman" w:eastAsia="Times New Roman" w:hAnsi="Times New Roman" w:cs="Times New Roman"/>
          <w:sz w:val="24"/>
          <w:szCs w:val="24"/>
        </w:rPr>
        <w:t xml:space="preserve"> European Inst. for Research on Mediterranean and Euro-Arab Cooperation [MEDEA], </w:t>
      </w:r>
      <w:r w:rsidRPr="005C5651">
        <w:rPr>
          <w:rFonts w:ascii="Times New Roman" w:eastAsia="Times New Roman" w:hAnsi="Times New Roman" w:cs="Times New Roman"/>
          <w:i/>
          <w:iCs/>
          <w:sz w:val="24"/>
          <w:szCs w:val="24"/>
        </w:rPr>
        <w:t>EU-Algeria Relations</w:t>
      </w:r>
      <w:r w:rsidRPr="005C5651">
        <w:rPr>
          <w:rFonts w:ascii="Times New Roman" w:eastAsia="Times New Roman" w:hAnsi="Times New Roman" w:cs="Times New Roman"/>
          <w:sz w:val="24"/>
          <w:szCs w:val="24"/>
        </w:rPr>
        <w:t>, http://www.medea.be/en/countries/algeria/eu-algeria-relations/ (last visited on Feb. 9, 2015).</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40" w:anchor="_ednref65" w:tooltip="" w:history="1">
        <w:r w:rsidRPr="005C5651">
          <w:rPr>
            <w:rFonts w:ascii="Times New Roman" w:eastAsia="Times New Roman" w:hAnsi="Times New Roman" w:cs="Times New Roman"/>
            <w:color w:val="0000FF"/>
            <w:sz w:val="24"/>
            <w:szCs w:val="24"/>
            <w:u w:val="single"/>
          </w:rPr>
          <w:t>[62]</w:t>
        </w:r>
      </w:hyperlink>
      <w:r w:rsidRPr="005C5651">
        <w:rPr>
          <w:rFonts w:ascii="Times New Roman" w:eastAsia="Times New Roman" w:hAnsi="Times New Roman" w:cs="Times New Roman"/>
          <w:sz w:val="24"/>
          <w:szCs w:val="24"/>
        </w:rPr>
        <w:t xml:space="preserve"> It appears that Algerian food exports, including cereal, had doubled between 1976 and 1986, but then contracted again. </w:t>
      </w:r>
      <w:r w:rsidRPr="005C5651">
        <w:rPr>
          <w:rFonts w:ascii="Times New Roman" w:eastAsia="Times New Roman" w:hAnsi="Times New Roman" w:cs="Times New Roman"/>
          <w:i/>
          <w:iCs/>
          <w:sz w:val="24"/>
          <w:szCs w:val="24"/>
        </w:rPr>
        <w:t>See id</w:t>
      </w:r>
      <w:r w:rsidRPr="005C5651">
        <w:rPr>
          <w:rFonts w:ascii="Times New Roman" w:eastAsia="Times New Roman" w:hAnsi="Times New Roman" w:cs="Times New Roman"/>
          <w:sz w:val="24"/>
          <w:szCs w:val="24"/>
        </w:rPr>
        <w:t>.</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41" w:anchor="_ednref66" w:tooltip="" w:history="1">
        <w:r w:rsidRPr="005C5651">
          <w:rPr>
            <w:rFonts w:ascii="Times New Roman" w:eastAsia="Times New Roman" w:hAnsi="Times New Roman" w:cs="Times New Roman"/>
            <w:color w:val="0000FF"/>
            <w:sz w:val="24"/>
            <w:szCs w:val="24"/>
            <w:u w:val="single"/>
          </w:rPr>
          <w:t>[63]</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Algeria Resumes its WTO Membership Negotiations</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World Trade Org.</w:t>
      </w:r>
      <w:r w:rsidRPr="005C5651">
        <w:rPr>
          <w:rFonts w:ascii="Times New Roman" w:eastAsia="Times New Roman" w:hAnsi="Times New Roman" w:cs="Times New Roman"/>
          <w:sz w:val="24"/>
          <w:szCs w:val="24"/>
        </w:rPr>
        <w:t xml:space="preserve"> [WTO] (Apr. 5, 2013), http://www.wto.org/english/news_e/news13_e/acc_dza_05apr13_e.htm.</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42" w:anchor="_ednref67" w:tooltip="" w:history="1">
        <w:r w:rsidRPr="005C5651">
          <w:rPr>
            <w:rFonts w:ascii="Times New Roman" w:eastAsia="Times New Roman" w:hAnsi="Times New Roman" w:cs="Times New Roman"/>
            <w:color w:val="0000FF"/>
            <w:sz w:val="24"/>
            <w:szCs w:val="24"/>
            <w:u w:val="single"/>
          </w:rPr>
          <w:t>[64]</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Supra</w:t>
      </w:r>
      <w:r w:rsidRPr="005C5651">
        <w:rPr>
          <w:rFonts w:ascii="Times New Roman" w:eastAsia="Times New Roman" w:hAnsi="Times New Roman" w:cs="Times New Roman"/>
          <w:sz w:val="24"/>
          <w:szCs w:val="24"/>
        </w:rPr>
        <w:t xml:space="preserve"> note 43.</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43" w:anchor="_ednref68" w:tooltip="" w:history="1">
        <w:r w:rsidRPr="005C5651">
          <w:rPr>
            <w:rFonts w:ascii="Times New Roman" w:eastAsia="Times New Roman" w:hAnsi="Times New Roman" w:cs="Times New Roman"/>
            <w:color w:val="0000FF"/>
            <w:sz w:val="24"/>
            <w:szCs w:val="24"/>
            <w:u w:val="single"/>
          </w:rPr>
          <w:t>[65]</w:t>
        </w:r>
      </w:hyperlink>
      <w:r w:rsidRPr="005C5651">
        <w:rPr>
          <w:rFonts w:ascii="Times New Roman" w:eastAsia="Times New Roman" w:hAnsi="Times New Roman" w:cs="Times New Roman"/>
          <w:sz w:val="24"/>
          <w:szCs w:val="24"/>
        </w:rPr>
        <w:t xml:space="preserve"> Association Agreement, </w:t>
      </w:r>
      <w:r w:rsidRPr="005C5651">
        <w:rPr>
          <w:rFonts w:ascii="Times New Roman" w:eastAsia="Times New Roman" w:hAnsi="Times New Roman" w:cs="Times New Roman"/>
          <w:i/>
          <w:iCs/>
          <w:sz w:val="24"/>
          <w:szCs w:val="24"/>
        </w:rPr>
        <w:t>supra</w:t>
      </w:r>
      <w:r w:rsidRPr="005C5651">
        <w:rPr>
          <w:rFonts w:ascii="Times New Roman" w:eastAsia="Times New Roman" w:hAnsi="Times New Roman" w:cs="Times New Roman"/>
          <w:sz w:val="24"/>
          <w:szCs w:val="24"/>
        </w:rPr>
        <w:t xml:space="preserve"> note 27.</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44" w:anchor="_ednref69" w:tooltip="" w:history="1">
        <w:r w:rsidRPr="005C5651">
          <w:rPr>
            <w:rFonts w:ascii="Times New Roman" w:eastAsia="Times New Roman" w:hAnsi="Times New Roman" w:cs="Times New Roman"/>
            <w:color w:val="0000FF"/>
            <w:sz w:val="24"/>
            <w:szCs w:val="24"/>
            <w:u w:val="single"/>
          </w:rPr>
          <w:t>[66]</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Id</w:t>
      </w:r>
      <w:r w:rsidRPr="005C5651">
        <w:rPr>
          <w:rFonts w:ascii="Times New Roman" w:eastAsia="Times New Roman" w:hAnsi="Times New Roman" w:cs="Times New Roman"/>
          <w:sz w:val="24"/>
          <w:szCs w:val="24"/>
        </w:rPr>
        <w:t>. at art. 9 (“Products originating in Algeria shall be imported into the Community free of customs duties and charges having equivalent effect.”)</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45" w:anchor="_ednref70" w:tooltip="" w:history="1">
        <w:r w:rsidRPr="005C5651">
          <w:rPr>
            <w:rFonts w:ascii="Times New Roman" w:eastAsia="Times New Roman" w:hAnsi="Times New Roman" w:cs="Times New Roman"/>
            <w:color w:val="0000FF"/>
            <w:sz w:val="24"/>
            <w:szCs w:val="24"/>
            <w:u w:val="single"/>
          </w:rPr>
          <w:t>[67]</w:t>
        </w:r>
      </w:hyperlink>
      <w:r w:rsidRPr="005C5651">
        <w:rPr>
          <w:rFonts w:ascii="Times New Roman" w:eastAsia="Times New Roman" w:hAnsi="Times New Roman" w:cs="Times New Roman"/>
          <w:sz w:val="24"/>
          <w:szCs w:val="24"/>
        </w:rPr>
        <w:t xml:space="preserve"> Algeria does not meet the vulnerability criteria that let other countries receive more favorable treatment (GSP+).  Regulation (EU) No 978/2012 of the European Parliament and of the Council establishes eligibility criteria for special incentive arrangement for sustainable development and good governance (GSP+). </w:t>
      </w:r>
      <w:r w:rsidRPr="005C5651">
        <w:rPr>
          <w:rFonts w:ascii="Times New Roman" w:eastAsia="Times New Roman" w:hAnsi="Times New Roman" w:cs="Times New Roman"/>
          <w:i/>
          <w:iCs/>
          <w:sz w:val="24"/>
          <w:szCs w:val="24"/>
        </w:rPr>
        <w:t>See</w:t>
      </w:r>
      <w:r w:rsidRPr="005C5651">
        <w:rPr>
          <w:rFonts w:ascii="Times New Roman" w:eastAsia="Times New Roman" w:hAnsi="Times New Roman" w:cs="Times New Roman"/>
          <w:sz w:val="24"/>
          <w:szCs w:val="24"/>
        </w:rPr>
        <w:t xml:space="preserve"> Council Regulation 978/2012, 2012 O.J. (L 303) 1.</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46" w:anchor="_ednref71" w:tooltip="" w:history="1">
        <w:r w:rsidRPr="005C5651">
          <w:rPr>
            <w:rFonts w:ascii="Times New Roman" w:eastAsia="Times New Roman" w:hAnsi="Times New Roman" w:cs="Times New Roman"/>
            <w:color w:val="0000FF"/>
            <w:sz w:val="24"/>
            <w:szCs w:val="24"/>
            <w:u w:val="single"/>
          </w:rPr>
          <w:t>[68]</w:t>
        </w:r>
      </w:hyperlink>
      <w:r w:rsidRPr="005C5651">
        <w:rPr>
          <w:rFonts w:ascii="Times New Roman" w:eastAsia="Times New Roman" w:hAnsi="Times New Roman" w:cs="Times New Roman"/>
          <w:sz w:val="24"/>
          <w:szCs w:val="24"/>
        </w:rPr>
        <w:t xml:space="preserve"> Eur. </w:t>
      </w:r>
      <w:proofErr w:type="spellStart"/>
      <w:r w:rsidRPr="005C5651">
        <w:rPr>
          <w:rFonts w:ascii="Times New Roman" w:eastAsia="Times New Roman" w:hAnsi="Times New Roman" w:cs="Times New Roman"/>
          <w:sz w:val="24"/>
          <w:szCs w:val="24"/>
        </w:rPr>
        <w:t>Comm’n</w:t>
      </w:r>
      <w:proofErr w:type="spellEnd"/>
      <w:r w:rsidRPr="005C5651">
        <w:rPr>
          <w:rFonts w:ascii="Times New Roman" w:eastAsia="Times New Roman" w:hAnsi="Times New Roman" w:cs="Times New Roman"/>
          <w:sz w:val="24"/>
          <w:szCs w:val="24"/>
        </w:rPr>
        <w:t xml:space="preserve">, Directorate General for Trade, </w:t>
      </w:r>
      <w:r w:rsidRPr="005C5651">
        <w:rPr>
          <w:rFonts w:ascii="Times New Roman" w:eastAsia="Times New Roman" w:hAnsi="Times New Roman" w:cs="Times New Roman"/>
          <w:i/>
          <w:iCs/>
          <w:sz w:val="24"/>
          <w:szCs w:val="24"/>
        </w:rPr>
        <w:t>Algeria: EU Bilateral Trade and Trade with the World</w:t>
      </w:r>
      <w:r w:rsidRPr="005C5651">
        <w:rPr>
          <w:rFonts w:ascii="Times New Roman" w:eastAsia="Times New Roman" w:hAnsi="Times New Roman" w:cs="Times New Roman"/>
          <w:sz w:val="24"/>
          <w:szCs w:val="24"/>
        </w:rPr>
        <w:t xml:space="preserve"> (July 5, 2013) [hereinafter DG Trade: Algeria], </w:t>
      </w:r>
      <w:r w:rsidRPr="005C5651">
        <w:rPr>
          <w:rFonts w:ascii="Times New Roman" w:eastAsia="Times New Roman" w:hAnsi="Times New Roman" w:cs="Times New Roman"/>
          <w:i/>
          <w:iCs/>
          <w:sz w:val="24"/>
          <w:szCs w:val="24"/>
        </w:rPr>
        <w:t>available at</w:t>
      </w:r>
      <w:r w:rsidRPr="005C5651">
        <w:rPr>
          <w:rFonts w:ascii="Times New Roman" w:eastAsia="Times New Roman" w:hAnsi="Times New Roman" w:cs="Times New Roman"/>
          <w:sz w:val="24"/>
          <w:szCs w:val="24"/>
        </w:rPr>
        <w:t xml:space="preserve"> http://ec.europa.eu/atwork/synthesis/amp/doc/trade_mp_en.pdf.</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47" w:anchor="_ednref72" w:tooltip="" w:history="1">
        <w:r w:rsidRPr="005C5651">
          <w:rPr>
            <w:rFonts w:ascii="Times New Roman" w:eastAsia="Times New Roman" w:hAnsi="Times New Roman" w:cs="Times New Roman"/>
            <w:color w:val="0000FF"/>
            <w:sz w:val="24"/>
            <w:szCs w:val="24"/>
            <w:u w:val="single"/>
          </w:rPr>
          <w:t>[69]</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 xml:space="preserve">See </w:t>
      </w:r>
      <w:r w:rsidRPr="005C5651">
        <w:rPr>
          <w:rFonts w:ascii="Times New Roman" w:eastAsia="Times New Roman" w:hAnsi="Times New Roman" w:cs="Times New Roman"/>
          <w:sz w:val="24"/>
          <w:szCs w:val="24"/>
        </w:rPr>
        <w:t xml:space="preserve">Mohamed Y. </w:t>
      </w:r>
      <w:proofErr w:type="spellStart"/>
      <w:r w:rsidRPr="005C5651">
        <w:rPr>
          <w:rFonts w:ascii="Times New Roman" w:eastAsia="Times New Roman" w:hAnsi="Times New Roman" w:cs="Times New Roman"/>
          <w:sz w:val="24"/>
          <w:szCs w:val="24"/>
        </w:rPr>
        <w:t>Haddoud</w:t>
      </w:r>
      <w:proofErr w:type="spellEnd"/>
      <w:r w:rsidRPr="005C5651">
        <w:rPr>
          <w:rFonts w:ascii="Times New Roman" w:eastAsia="Times New Roman" w:hAnsi="Times New Roman" w:cs="Times New Roman"/>
          <w:sz w:val="24"/>
          <w:szCs w:val="24"/>
        </w:rPr>
        <w:t xml:space="preserve">, Keith Salmon, Paul Jones &amp; Robert Newbery, </w:t>
      </w:r>
      <w:r w:rsidRPr="005C5651">
        <w:rPr>
          <w:rFonts w:ascii="Times New Roman" w:eastAsia="Times New Roman" w:hAnsi="Times New Roman" w:cs="Times New Roman"/>
          <w:i/>
          <w:iCs/>
          <w:sz w:val="24"/>
          <w:szCs w:val="24"/>
        </w:rPr>
        <w:t>The Impact of Regional Trade Agreements on North African Countries’ Foreign Trade and Economic Welfare, Evidence from Algeria and the European Union Association Agreement</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Regional Studies</w:t>
      </w:r>
      <w:r w:rsidRPr="005C5651">
        <w:rPr>
          <w:rFonts w:ascii="Times New Roman" w:eastAsia="Times New Roman" w:hAnsi="Times New Roman" w:cs="Times New Roman"/>
          <w:sz w:val="24"/>
          <w:szCs w:val="24"/>
        </w:rPr>
        <w:t>, www.regionalstudies.org/uploads/HADDOUD_RSA_FINAL_COPY.pdf (last visited Feb. 6, 2015) (“[T]</w:t>
      </w:r>
      <w:proofErr w:type="spellStart"/>
      <w:r w:rsidRPr="005C5651">
        <w:rPr>
          <w:rFonts w:ascii="Times New Roman" w:eastAsia="Times New Roman" w:hAnsi="Times New Roman" w:cs="Times New Roman"/>
          <w:sz w:val="24"/>
          <w:szCs w:val="24"/>
        </w:rPr>
        <w:t>rade</w:t>
      </w:r>
      <w:proofErr w:type="spellEnd"/>
      <w:r w:rsidRPr="005C5651">
        <w:rPr>
          <w:rFonts w:ascii="Times New Roman" w:eastAsia="Times New Roman" w:hAnsi="Times New Roman" w:cs="Times New Roman"/>
          <w:sz w:val="24"/>
          <w:szCs w:val="24"/>
        </w:rPr>
        <w:t xml:space="preserve"> creation occurred mainly in imports rather than exports. . . . [A]</w:t>
      </w:r>
      <w:proofErr w:type="spellStart"/>
      <w:r w:rsidRPr="005C5651">
        <w:rPr>
          <w:rFonts w:ascii="Times New Roman" w:eastAsia="Times New Roman" w:hAnsi="Times New Roman" w:cs="Times New Roman"/>
          <w:sz w:val="24"/>
          <w:szCs w:val="24"/>
        </w:rPr>
        <w:t>lthough</w:t>
      </w:r>
      <w:proofErr w:type="spellEnd"/>
      <w:r w:rsidRPr="005C5651">
        <w:rPr>
          <w:rFonts w:ascii="Times New Roman" w:eastAsia="Times New Roman" w:hAnsi="Times New Roman" w:cs="Times New Roman"/>
          <w:sz w:val="24"/>
          <w:szCs w:val="24"/>
        </w:rPr>
        <w:t xml:space="preserve"> the regional membership may create trade for North African countries, it may not be sufficient to overcome export </w:t>
      </w:r>
      <w:proofErr w:type="gramStart"/>
      <w:r w:rsidRPr="005C5651">
        <w:rPr>
          <w:rFonts w:ascii="Times New Roman" w:eastAsia="Times New Roman" w:hAnsi="Times New Roman" w:cs="Times New Roman"/>
          <w:sz w:val="24"/>
          <w:szCs w:val="24"/>
        </w:rPr>
        <w:t>issues[</w:t>
      </w:r>
      <w:proofErr w:type="gramEnd"/>
      <w:r w:rsidRPr="005C5651">
        <w:rPr>
          <w:rFonts w:ascii="Times New Roman" w:eastAsia="Times New Roman" w:hAnsi="Times New Roman" w:cs="Times New Roman"/>
          <w:sz w:val="24"/>
          <w:szCs w:val="24"/>
        </w:rPr>
        <w:t>.]”)</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48" w:anchor="_ednref73" w:tooltip="" w:history="1">
        <w:r w:rsidRPr="005C5651">
          <w:rPr>
            <w:rFonts w:ascii="Times New Roman" w:eastAsia="Times New Roman" w:hAnsi="Times New Roman" w:cs="Times New Roman"/>
            <w:color w:val="0000FF"/>
            <w:sz w:val="24"/>
            <w:szCs w:val="24"/>
            <w:u w:val="single"/>
          </w:rPr>
          <w:t>[70]</w:t>
        </w:r>
      </w:hyperlink>
      <w:r w:rsidRPr="005C5651">
        <w:rPr>
          <w:rFonts w:ascii="Times New Roman" w:eastAsia="Times New Roman" w:hAnsi="Times New Roman" w:cs="Times New Roman"/>
          <w:sz w:val="24"/>
          <w:szCs w:val="24"/>
        </w:rPr>
        <w:t xml:space="preserve"> The value of imports of mineral products went from 20,080 million Euros in 2008 to 31,968 million Euros in 2012. DG Trade: Algeria, </w:t>
      </w:r>
      <w:r w:rsidRPr="005C5651">
        <w:rPr>
          <w:rFonts w:ascii="Times New Roman" w:eastAsia="Times New Roman" w:hAnsi="Times New Roman" w:cs="Times New Roman"/>
          <w:i/>
          <w:iCs/>
          <w:sz w:val="24"/>
          <w:szCs w:val="24"/>
        </w:rPr>
        <w:t>supra</w:t>
      </w:r>
      <w:r w:rsidRPr="005C5651">
        <w:rPr>
          <w:rFonts w:ascii="Times New Roman" w:eastAsia="Times New Roman" w:hAnsi="Times New Roman" w:cs="Times New Roman"/>
          <w:sz w:val="24"/>
          <w:szCs w:val="24"/>
        </w:rPr>
        <w:t xml:space="preserve"> note 68.</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49" w:anchor="_ednref74" w:tooltip="" w:history="1">
        <w:r w:rsidRPr="005C5651">
          <w:rPr>
            <w:rFonts w:ascii="Times New Roman" w:eastAsia="Times New Roman" w:hAnsi="Times New Roman" w:cs="Times New Roman"/>
            <w:color w:val="0000FF"/>
            <w:sz w:val="24"/>
            <w:szCs w:val="24"/>
            <w:u w:val="single"/>
          </w:rPr>
          <w:t>[71]</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Algeria</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Encyclopedia of the Nations</w:t>
      </w:r>
      <w:r w:rsidRPr="005C5651">
        <w:rPr>
          <w:rFonts w:ascii="Times New Roman" w:eastAsia="Times New Roman" w:hAnsi="Times New Roman" w:cs="Times New Roman"/>
          <w:sz w:val="24"/>
          <w:szCs w:val="24"/>
        </w:rPr>
        <w:t>, http://www.nationsencyclopedia.com/economies/Africa/Algeria.html (last visited Aug. 24, 2014) [hereinafter Encyclopedia].</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50" w:anchor="_ednref75" w:tooltip="" w:history="1">
        <w:r w:rsidRPr="005C5651">
          <w:rPr>
            <w:rFonts w:ascii="Times New Roman" w:eastAsia="Times New Roman" w:hAnsi="Times New Roman" w:cs="Times New Roman"/>
            <w:color w:val="0000FF"/>
            <w:sz w:val="24"/>
            <w:szCs w:val="24"/>
            <w:u w:val="single"/>
          </w:rPr>
          <w:t>[72]</w:t>
        </w:r>
      </w:hyperlink>
      <w:r w:rsidRPr="005C5651">
        <w:rPr>
          <w:rFonts w:ascii="Times New Roman" w:eastAsia="Times New Roman" w:hAnsi="Times New Roman" w:cs="Times New Roman"/>
          <w:sz w:val="24"/>
          <w:szCs w:val="24"/>
        </w:rPr>
        <w:t xml:space="preserve"> The value of Algerian textiles exported to the EU, expressed in millions of Euros, was one in 2008-2009 and has been zero since 2012. DG Trade: Algeria, </w:t>
      </w:r>
      <w:r w:rsidRPr="005C5651">
        <w:rPr>
          <w:rFonts w:ascii="Times New Roman" w:eastAsia="Times New Roman" w:hAnsi="Times New Roman" w:cs="Times New Roman"/>
          <w:i/>
          <w:iCs/>
          <w:sz w:val="24"/>
          <w:szCs w:val="24"/>
        </w:rPr>
        <w:t>supra</w:t>
      </w:r>
      <w:r w:rsidRPr="005C5651">
        <w:rPr>
          <w:rFonts w:ascii="Times New Roman" w:eastAsia="Times New Roman" w:hAnsi="Times New Roman" w:cs="Times New Roman"/>
          <w:sz w:val="24"/>
          <w:szCs w:val="24"/>
        </w:rPr>
        <w:t xml:space="preserve"> note 68.</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51" w:anchor="_ednref76" w:tooltip="" w:history="1">
        <w:r w:rsidRPr="005C5651">
          <w:rPr>
            <w:rFonts w:ascii="Times New Roman" w:eastAsia="Times New Roman" w:hAnsi="Times New Roman" w:cs="Times New Roman"/>
            <w:color w:val="0000FF"/>
            <w:sz w:val="24"/>
            <w:szCs w:val="24"/>
            <w:u w:val="single"/>
          </w:rPr>
          <w:t>[73]</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Encyclopedia</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supra</w:t>
      </w:r>
      <w:r w:rsidRPr="005C5651">
        <w:rPr>
          <w:rFonts w:ascii="Times New Roman" w:eastAsia="Times New Roman" w:hAnsi="Times New Roman" w:cs="Times New Roman"/>
          <w:sz w:val="24"/>
          <w:szCs w:val="24"/>
        </w:rPr>
        <w:t xml:space="preserve"> note 71.</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52" w:anchor="_ednref77" w:tooltip="" w:history="1">
        <w:r w:rsidRPr="005C5651">
          <w:rPr>
            <w:rFonts w:ascii="Times New Roman" w:eastAsia="Times New Roman" w:hAnsi="Times New Roman" w:cs="Times New Roman"/>
            <w:color w:val="0000FF"/>
            <w:sz w:val="24"/>
            <w:szCs w:val="24"/>
            <w:u w:val="single"/>
          </w:rPr>
          <w:t>[74]</w:t>
        </w:r>
      </w:hyperlink>
      <w:r w:rsidRPr="005C5651">
        <w:rPr>
          <w:rFonts w:ascii="Times New Roman" w:eastAsia="Times New Roman" w:hAnsi="Times New Roman" w:cs="Times New Roman"/>
          <w:i/>
          <w:iCs/>
          <w:sz w:val="24"/>
          <w:szCs w:val="24"/>
        </w:rPr>
        <w:t xml:space="preserve"> Id.</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53" w:anchor="_ednref78" w:tooltip="" w:history="1">
        <w:r w:rsidRPr="005C5651">
          <w:rPr>
            <w:rFonts w:ascii="Times New Roman" w:eastAsia="Times New Roman" w:hAnsi="Times New Roman" w:cs="Times New Roman"/>
            <w:color w:val="0000FF"/>
            <w:sz w:val="24"/>
            <w:szCs w:val="24"/>
            <w:u w:val="single"/>
          </w:rPr>
          <w:t>[75]</w:t>
        </w:r>
      </w:hyperlink>
      <w:r w:rsidRPr="005C5651">
        <w:rPr>
          <w:rFonts w:ascii="Times New Roman" w:eastAsia="Times New Roman" w:hAnsi="Times New Roman" w:cs="Times New Roman"/>
          <w:sz w:val="24"/>
          <w:szCs w:val="24"/>
        </w:rPr>
        <w:t xml:space="preserve"> Ulrika Lomas, </w:t>
      </w:r>
      <w:r w:rsidRPr="005C5651">
        <w:rPr>
          <w:rFonts w:ascii="Times New Roman" w:eastAsia="Times New Roman" w:hAnsi="Times New Roman" w:cs="Times New Roman"/>
          <w:i/>
          <w:iCs/>
          <w:sz w:val="24"/>
          <w:szCs w:val="24"/>
        </w:rPr>
        <w:t>Algeria Delays Implementation of FTA with EU</w:t>
      </w:r>
      <w:r w:rsidRPr="005C5651">
        <w:rPr>
          <w:rFonts w:ascii="Times New Roman" w:eastAsia="Times New Roman" w:hAnsi="Times New Roman" w:cs="Times New Roman"/>
          <w:sz w:val="24"/>
          <w:szCs w:val="24"/>
        </w:rPr>
        <w:t xml:space="preserve">, </w:t>
      </w:r>
      <w:proofErr w:type="spellStart"/>
      <w:r w:rsidRPr="005C5651">
        <w:rPr>
          <w:rFonts w:ascii="Times New Roman" w:eastAsia="Times New Roman" w:hAnsi="Times New Roman" w:cs="Times New Roman"/>
          <w:smallCaps/>
          <w:sz w:val="24"/>
          <w:szCs w:val="24"/>
        </w:rPr>
        <w:t>TaxNews</w:t>
      </w:r>
      <w:proofErr w:type="spellEnd"/>
      <w:r w:rsidRPr="005C5651">
        <w:rPr>
          <w:rFonts w:ascii="Times New Roman" w:eastAsia="Times New Roman" w:hAnsi="Times New Roman" w:cs="Times New Roman"/>
          <w:sz w:val="24"/>
          <w:szCs w:val="24"/>
        </w:rPr>
        <w:t xml:space="preserve">, Sept. 4, 2012, http://www.bilaterals.org/?algeria-delays-implementation-of#sthash.0zUcmgKh.dpuf (reporting that, according to Algerian trade minister Mustapha </w:t>
      </w:r>
      <w:proofErr w:type="spellStart"/>
      <w:r w:rsidRPr="005C5651">
        <w:rPr>
          <w:rFonts w:ascii="Times New Roman" w:eastAsia="Times New Roman" w:hAnsi="Times New Roman" w:cs="Times New Roman"/>
          <w:sz w:val="24"/>
          <w:szCs w:val="24"/>
        </w:rPr>
        <w:t>Benbada</w:t>
      </w:r>
      <w:proofErr w:type="spellEnd"/>
      <w:r w:rsidRPr="005C5651">
        <w:rPr>
          <w:rFonts w:ascii="Times New Roman" w:eastAsia="Times New Roman" w:hAnsi="Times New Roman" w:cs="Times New Roman"/>
          <w:sz w:val="24"/>
          <w:szCs w:val="24"/>
        </w:rPr>
        <w:t>, “the existing association agreement with the EU cost Algeria USD2.5m in lost customs duties between 2005 and 2009, while investments from the EU have not been as strong as initially anticipated. At the same time, Algerian imports from the EU have increased dramatically”)</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54" w:anchor="_ednref79" w:tooltip="" w:history="1">
        <w:r w:rsidRPr="005C5651">
          <w:rPr>
            <w:rFonts w:ascii="Times New Roman" w:eastAsia="Times New Roman" w:hAnsi="Times New Roman" w:cs="Times New Roman"/>
            <w:color w:val="0000FF"/>
            <w:sz w:val="24"/>
            <w:szCs w:val="24"/>
            <w:u w:val="single"/>
          </w:rPr>
          <w:t>[76]</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See id.</w:t>
      </w:r>
    </w:p>
    <w:p w:rsidR="005C5651" w:rsidRPr="005C5651" w:rsidRDefault="005C5651" w:rsidP="005C5651">
      <w:pPr>
        <w:spacing w:before="100" w:beforeAutospacing="1" w:after="100" w:afterAutospacing="1" w:line="240" w:lineRule="auto"/>
        <w:rPr>
          <w:rFonts w:ascii="Times New Roman" w:eastAsia="Times New Roman" w:hAnsi="Times New Roman" w:cs="Times New Roman"/>
          <w:sz w:val="24"/>
          <w:szCs w:val="24"/>
        </w:rPr>
      </w:pPr>
      <w:hyperlink r:id="rId155" w:anchor="_ednref80" w:tooltip="" w:history="1">
        <w:r w:rsidRPr="005C5651">
          <w:rPr>
            <w:rFonts w:ascii="Times New Roman" w:eastAsia="Times New Roman" w:hAnsi="Times New Roman" w:cs="Times New Roman"/>
            <w:color w:val="0000FF"/>
            <w:sz w:val="24"/>
            <w:szCs w:val="24"/>
            <w:u w:val="single"/>
          </w:rPr>
          <w:t>[77]</w:t>
        </w:r>
      </w:hyperlink>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i/>
          <w:iCs/>
          <w:sz w:val="24"/>
          <w:szCs w:val="24"/>
        </w:rPr>
        <w:t>See, e.g.</w:t>
      </w:r>
      <w:r w:rsidRPr="005C5651">
        <w:rPr>
          <w:rFonts w:ascii="Times New Roman" w:eastAsia="Times New Roman" w:hAnsi="Times New Roman" w:cs="Times New Roman"/>
          <w:sz w:val="24"/>
          <w:szCs w:val="24"/>
        </w:rPr>
        <w:t xml:space="preserve">, </w:t>
      </w:r>
      <w:r w:rsidRPr="005C5651">
        <w:rPr>
          <w:rFonts w:ascii="Times New Roman" w:eastAsia="Times New Roman" w:hAnsi="Times New Roman" w:cs="Times New Roman"/>
          <w:smallCaps/>
          <w:sz w:val="24"/>
          <w:szCs w:val="24"/>
        </w:rPr>
        <w:t>Resilient Liberalism in Europe’s Political Economy</w:t>
      </w:r>
      <w:r w:rsidRPr="005C5651">
        <w:rPr>
          <w:rFonts w:ascii="Times New Roman" w:eastAsia="Times New Roman" w:hAnsi="Times New Roman" w:cs="Times New Roman"/>
          <w:sz w:val="24"/>
          <w:szCs w:val="24"/>
        </w:rPr>
        <w:t xml:space="preserve"> (Vivien A. Schmidt &amp; Mark Thatcher eds., 2013).</w:t>
      </w:r>
    </w:p>
    <w:p w:rsidR="00FC5551" w:rsidRDefault="00FC5551"/>
    <w:sectPr w:rsidR="00FC5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51"/>
    <w:rsid w:val="005C5651"/>
    <w:rsid w:val="00FC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56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651"/>
    <w:rPr>
      <w:rFonts w:ascii="Times New Roman" w:eastAsia="Times New Roman" w:hAnsi="Times New Roman" w:cs="Times New Roman"/>
      <w:b/>
      <w:bCs/>
      <w:kern w:val="36"/>
      <w:sz w:val="48"/>
      <w:szCs w:val="48"/>
    </w:rPr>
  </w:style>
  <w:style w:type="paragraph" w:customStyle="1" w:styleId="meta">
    <w:name w:val="meta"/>
    <w:basedOn w:val="Normal"/>
    <w:rsid w:val="005C5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DefaultParagraphFont"/>
    <w:rsid w:val="005C5651"/>
  </w:style>
  <w:style w:type="character" w:styleId="Emphasis">
    <w:name w:val="Emphasis"/>
    <w:basedOn w:val="DefaultParagraphFont"/>
    <w:uiPriority w:val="20"/>
    <w:qFormat/>
    <w:rsid w:val="005C5651"/>
    <w:rPr>
      <w:i/>
      <w:iCs/>
    </w:rPr>
  </w:style>
  <w:style w:type="character" w:styleId="Hyperlink">
    <w:name w:val="Hyperlink"/>
    <w:basedOn w:val="DefaultParagraphFont"/>
    <w:uiPriority w:val="99"/>
    <w:semiHidden/>
    <w:unhideWhenUsed/>
    <w:rsid w:val="005C5651"/>
    <w:rPr>
      <w:color w:val="0000FF"/>
      <w:u w:val="single"/>
    </w:rPr>
  </w:style>
  <w:style w:type="character" w:styleId="FollowedHyperlink">
    <w:name w:val="FollowedHyperlink"/>
    <w:basedOn w:val="DefaultParagraphFont"/>
    <w:uiPriority w:val="99"/>
    <w:semiHidden/>
    <w:unhideWhenUsed/>
    <w:rsid w:val="005C5651"/>
    <w:rPr>
      <w:color w:val="800080"/>
      <w:u w:val="single"/>
    </w:rPr>
  </w:style>
  <w:style w:type="paragraph" w:styleId="NormalWeb">
    <w:name w:val="Normal (Web)"/>
    <w:basedOn w:val="Normal"/>
    <w:uiPriority w:val="99"/>
    <w:semiHidden/>
    <w:unhideWhenUsed/>
    <w:rsid w:val="005C56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56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651"/>
    <w:rPr>
      <w:rFonts w:ascii="Times New Roman" w:eastAsia="Times New Roman" w:hAnsi="Times New Roman" w:cs="Times New Roman"/>
      <w:b/>
      <w:bCs/>
      <w:kern w:val="36"/>
      <w:sz w:val="48"/>
      <w:szCs w:val="48"/>
    </w:rPr>
  </w:style>
  <w:style w:type="paragraph" w:customStyle="1" w:styleId="meta">
    <w:name w:val="meta"/>
    <w:basedOn w:val="Normal"/>
    <w:rsid w:val="005C5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DefaultParagraphFont"/>
    <w:rsid w:val="005C5651"/>
  </w:style>
  <w:style w:type="character" w:styleId="Emphasis">
    <w:name w:val="Emphasis"/>
    <w:basedOn w:val="DefaultParagraphFont"/>
    <w:uiPriority w:val="20"/>
    <w:qFormat/>
    <w:rsid w:val="005C5651"/>
    <w:rPr>
      <w:i/>
      <w:iCs/>
    </w:rPr>
  </w:style>
  <w:style w:type="character" w:styleId="Hyperlink">
    <w:name w:val="Hyperlink"/>
    <w:basedOn w:val="DefaultParagraphFont"/>
    <w:uiPriority w:val="99"/>
    <w:semiHidden/>
    <w:unhideWhenUsed/>
    <w:rsid w:val="005C5651"/>
    <w:rPr>
      <w:color w:val="0000FF"/>
      <w:u w:val="single"/>
    </w:rPr>
  </w:style>
  <w:style w:type="character" w:styleId="FollowedHyperlink">
    <w:name w:val="FollowedHyperlink"/>
    <w:basedOn w:val="DefaultParagraphFont"/>
    <w:uiPriority w:val="99"/>
    <w:semiHidden/>
    <w:unhideWhenUsed/>
    <w:rsid w:val="005C5651"/>
    <w:rPr>
      <w:color w:val="800080"/>
      <w:u w:val="single"/>
    </w:rPr>
  </w:style>
  <w:style w:type="paragraph" w:styleId="NormalWeb">
    <w:name w:val="Normal (Web)"/>
    <w:basedOn w:val="Normal"/>
    <w:uiPriority w:val="99"/>
    <w:semiHidden/>
    <w:unhideWhenUsed/>
    <w:rsid w:val="005C56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83819">
      <w:bodyDiv w:val="1"/>
      <w:marLeft w:val="0"/>
      <w:marRight w:val="0"/>
      <w:marTop w:val="0"/>
      <w:marBottom w:val="0"/>
      <w:divBdr>
        <w:top w:val="none" w:sz="0" w:space="0" w:color="auto"/>
        <w:left w:val="none" w:sz="0" w:space="0" w:color="auto"/>
        <w:bottom w:val="none" w:sz="0" w:space="0" w:color="auto"/>
        <w:right w:val="none" w:sz="0" w:space="0" w:color="auto"/>
      </w:divBdr>
      <w:divsChild>
        <w:div w:id="1951352528">
          <w:marLeft w:val="0"/>
          <w:marRight w:val="0"/>
          <w:marTop w:val="0"/>
          <w:marBottom w:val="0"/>
          <w:divBdr>
            <w:top w:val="none" w:sz="0" w:space="0" w:color="auto"/>
            <w:left w:val="none" w:sz="0" w:space="0" w:color="auto"/>
            <w:bottom w:val="none" w:sz="0" w:space="0" w:color="auto"/>
            <w:right w:val="none" w:sz="0" w:space="0" w:color="auto"/>
          </w:divBdr>
          <w:divsChild>
            <w:div w:id="83846474">
              <w:marLeft w:val="0"/>
              <w:marRight w:val="0"/>
              <w:marTop w:val="0"/>
              <w:marBottom w:val="0"/>
              <w:divBdr>
                <w:top w:val="none" w:sz="0" w:space="0" w:color="auto"/>
                <w:left w:val="none" w:sz="0" w:space="0" w:color="auto"/>
                <w:bottom w:val="none" w:sz="0" w:space="0" w:color="auto"/>
                <w:right w:val="none" w:sz="0" w:space="0" w:color="auto"/>
              </w:divBdr>
              <w:divsChild>
                <w:div w:id="874389455">
                  <w:marLeft w:val="0"/>
                  <w:marRight w:val="0"/>
                  <w:marTop w:val="0"/>
                  <w:marBottom w:val="0"/>
                  <w:divBdr>
                    <w:top w:val="none" w:sz="0" w:space="0" w:color="auto"/>
                    <w:left w:val="none" w:sz="0" w:space="0" w:color="auto"/>
                    <w:bottom w:val="none" w:sz="0" w:space="0" w:color="auto"/>
                    <w:right w:val="none" w:sz="0" w:space="0" w:color="auto"/>
                  </w:divBdr>
                </w:div>
                <w:div w:id="1788043789">
                  <w:marLeft w:val="0"/>
                  <w:marRight w:val="0"/>
                  <w:marTop w:val="0"/>
                  <w:marBottom w:val="0"/>
                  <w:divBdr>
                    <w:top w:val="none" w:sz="0" w:space="0" w:color="auto"/>
                    <w:left w:val="none" w:sz="0" w:space="0" w:color="auto"/>
                    <w:bottom w:val="none" w:sz="0" w:space="0" w:color="auto"/>
                    <w:right w:val="none" w:sz="0" w:space="0" w:color="auto"/>
                  </w:divBdr>
                </w:div>
                <w:div w:id="973171040">
                  <w:marLeft w:val="0"/>
                  <w:marRight w:val="0"/>
                  <w:marTop w:val="0"/>
                  <w:marBottom w:val="0"/>
                  <w:divBdr>
                    <w:top w:val="none" w:sz="0" w:space="0" w:color="auto"/>
                    <w:left w:val="none" w:sz="0" w:space="0" w:color="auto"/>
                    <w:bottom w:val="none" w:sz="0" w:space="0" w:color="auto"/>
                    <w:right w:val="none" w:sz="0" w:space="0" w:color="auto"/>
                  </w:divBdr>
                </w:div>
                <w:div w:id="605041216">
                  <w:marLeft w:val="0"/>
                  <w:marRight w:val="0"/>
                  <w:marTop w:val="0"/>
                  <w:marBottom w:val="0"/>
                  <w:divBdr>
                    <w:top w:val="none" w:sz="0" w:space="0" w:color="auto"/>
                    <w:left w:val="none" w:sz="0" w:space="0" w:color="auto"/>
                    <w:bottom w:val="none" w:sz="0" w:space="0" w:color="auto"/>
                    <w:right w:val="none" w:sz="0" w:space="0" w:color="auto"/>
                  </w:divBdr>
                </w:div>
                <w:div w:id="1163089182">
                  <w:marLeft w:val="0"/>
                  <w:marRight w:val="0"/>
                  <w:marTop w:val="0"/>
                  <w:marBottom w:val="0"/>
                  <w:divBdr>
                    <w:top w:val="none" w:sz="0" w:space="0" w:color="auto"/>
                    <w:left w:val="none" w:sz="0" w:space="0" w:color="auto"/>
                    <w:bottom w:val="none" w:sz="0" w:space="0" w:color="auto"/>
                    <w:right w:val="none" w:sz="0" w:space="0" w:color="auto"/>
                  </w:divBdr>
                </w:div>
                <w:div w:id="225260642">
                  <w:marLeft w:val="0"/>
                  <w:marRight w:val="0"/>
                  <w:marTop w:val="0"/>
                  <w:marBottom w:val="0"/>
                  <w:divBdr>
                    <w:top w:val="none" w:sz="0" w:space="0" w:color="auto"/>
                    <w:left w:val="none" w:sz="0" w:space="0" w:color="auto"/>
                    <w:bottom w:val="none" w:sz="0" w:space="0" w:color="auto"/>
                    <w:right w:val="none" w:sz="0" w:space="0" w:color="auto"/>
                  </w:divBdr>
                </w:div>
                <w:div w:id="812983962">
                  <w:marLeft w:val="0"/>
                  <w:marRight w:val="0"/>
                  <w:marTop w:val="0"/>
                  <w:marBottom w:val="0"/>
                  <w:divBdr>
                    <w:top w:val="none" w:sz="0" w:space="0" w:color="auto"/>
                    <w:left w:val="none" w:sz="0" w:space="0" w:color="auto"/>
                    <w:bottom w:val="none" w:sz="0" w:space="0" w:color="auto"/>
                    <w:right w:val="none" w:sz="0" w:space="0" w:color="auto"/>
                  </w:divBdr>
                </w:div>
                <w:div w:id="2078433317">
                  <w:marLeft w:val="0"/>
                  <w:marRight w:val="0"/>
                  <w:marTop w:val="0"/>
                  <w:marBottom w:val="0"/>
                  <w:divBdr>
                    <w:top w:val="none" w:sz="0" w:space="0" w:color="auto"/>
                    <w:left w:val="none" w:sz="0" w:space="0" w:color="auto"/>
                    <w:bottom w:val="none" w:sz="0" w:space="0" w:color="auto"/>
                    <w:right w:val="none" w:sz="0" w:space="0" w:color="auto"/>
                  </w:divBdr>
                </w:div>
                <w:div w:id="351734495">
                  <w:marLeft w:val="0"/>
                  <w:marRight w:val="0"/>
                  <w:marTop w:val="0"/>
                  <w:marBottom w:val="0"/>
                  <w:divBdr>
                    <w:top w:val="none" w:sz="0" w:space="0" w:color="auto"/>
                    <w:left w:val="none" w:sz="0" w:space="0" w:color="auto"/>
                    <w:bottom w:val="none" w:sz="0" w:space="0" w:color="auto"/>
                    <w:right w:val="none" w:sz="0" w:space="0" w:color="auto"/>
                  </w:divBdr>
                </w:div>
                <w:div w:id="669941270">
                  <w:marLeft w:val="0"/>
                  <w:marRight w:val="0"/>
                  <w:marTop w:val="0"/>
                  <w:marBottom w:val="0"/>
                  <w:divBdr>
                    <w:top w:val="none" w:sz="0" w:space="0" w:color="auto"/>
                    <w:left w:val="none" w:sz="0" w:space="0" w:color="auto"/>
                    <w:bottom w:val="none" w:sz="0" w:space="0" w:color="auto"/>
                    <w:right w:val="none" w:sz="0" w:space="0" w:color="auto"/>
                  </w:divBdr>
                </w:div>
                <w:div w:id="1036202667">
                  <w:marLeft w:val="0"/>
                  <w:marRight w:val="0"/>
                  <w:marTop w:val="0"/>
                  <w:marBottom w:val="0"/>
                  <w:divBdr>
                    <w:top w:val="none" w:sz="0" w:space="0" w:color="auto"/>
                    <w:left w:val="none" w:sz="0" w:space="0" w:color="auto"/>
                    <w:bottom w:val="none" w:sz="0" w:space="0" w:color="auto"/>
                    <w:right w:val="none" w:sz="0" w:space="0" w:color="auto"/>
                  </w:divBdr>
                </w:div>
                <w:div w:id="1332947200">
                  <w:marLeft w:val="0"/>
                  <w:marRight w:val="0"/>
                  <w:marTop w:val="0"/>
                  <w:marBottom w:val="0"/>
                  <w:divBdr>
                    <w:top w:val="none" w:sz="0" w:space="0" w:color="auto"/>
                    <w:left w:val="none" w:sz="0" w:space="0" w:color="auto"/>
                    <w:bottom w:val="none" w:sz="0" w:space="0" w:color="auto"/>
                    <w:right w:val="none" w:sz="0" w:space="0" w:color="auto"/>
                  </w:divBdr>
                </w:div>
                <w:div w:id="62222027">
                  <w:marLeft w:val="0"/>
                  <w:marRight w:val="0"/>
                  <w:marTop w:val="0"/>
                  <w:marBottom w:val="0"/>
                  <w:divBdr>
                    <w:top w:val="none" w:sz="0" w:space="0" w:color="auto"/>
                    <w:left w:val="none" w:sz="0" w:space="0" w:color="auto"/>
                    <w:bottom w:val="none" w:sz="0" w:space="0" w:color="auto"/>
                    <w:right w:val="none" w:sz="0" w:space="0" w:color="auto"/>
                  </w:divBdr>
                </w:div>
                <w:div w:id="44138167">
                  <w:marLeft w:val="0"/>
                  <w:marRight w:val="0"/>
                  <w:marTop w:val="0"/>
                  <w:marBottom w:val="0"/>
                  <w:divBdr>
                    <w:top w:val="none" w:sz="0" w:space="0" w:color="auto"/>
                    <w:left w:val="none" w:sz="0" w:space="0" w:color="auto"/>
                    <w:bottom w:val="none" w:sz="0" w:space="0" w:color="auto"/>
                    <w:right w:val="none" w:sz="0" w:space="0" w:color="auto"/>
                  </w:divBdr>
                </w:div>
                <w:div w:id="1567178323">
                  <w:marLeft w:val="0"/>
                  <w:marRight w:val="0"/>
                  <w:marTop w:val="0"/>
                  <w:marBottom w:val="0"/>
                  <w:divBdr>
                    <w:top w:val="none" w:sz="0" w:space="0" w:color="auto"/>
                    <w:left w:val="none" w:sz="0" w:space="0" w:color="auto"/>
                    <w:bottom w:val="none" w:sz="0" w:space="0" w:color="auto"/>
                    <w:right w:val="none" w:sz="0" w:space="0" w:color="auto"/>
                  </w:divBdr>
                </w:div>
                <w:div w:id="321395303">
                  <w:marLeft w:val="0"/>
                  <w:marRight w:val="0"/>
                  <w:marTop w:val="0"/>
                  <w:marBottom w:val="0"/>
                  <w:divBdr>
                    <w:top w:val="none" w:sz="0" w:space="0" w:color="auto"/>
                    <w:left w:val="none" w:sz="0" w:space="0" w:color="auto"/>
                    <w:bottom w:val="none" w:sz="0" w:space="0" w:color="auto"/>
                    <w:right w:val="none" w:sz="0" w:space="0" w:color="auto"/>
                  </w:divBdr>
                </w:div>
                <w:div w:id="1977834782">
                  <w:marLeft w:val="0"/>
                  <w:marRight w:val="0"/>
                  <w:marTop w:val="0"/>
                  <w:marBottom w:val="0"/>
                  <w:divBdr>
                    <w:top w:val="none" w:sz="0" w:space="0" w:color="auto"/>
                    <w:left w:val="none" w:sz="0" w:space="0" w:color="auto"/>
                    <w:bottom w:val="none" w:sz="0" w:space="0" w:color="auto"/>
                    <w:right w:val="none" w:sz="0" w:space="0" w:color="auto"/>
                  </w:divBdr>
                </w:div>
                <w:div w:id="1861773917">
                  <w:marLeft w:val="0"/>
                  <w:marRight w:val="0"/>
                  <w:marTop w:val="0"/>
                  <w:marBottom w:val="0"/>
                  <w:divBdr>
                    <w:top w:val="none" w:sz="0" w:space="0" w:color="auto"/>
                    <w:left w:val="none" w:sz="0" w:space="0" w:color="auto"/>
                    <w:bottom w:val="none" w:sz="0" w:space="0" w:color="auto"/>
                    <w:right w:val="none" w:sz="0" w:space="0" w:color="auto"/>
                  </w:divBdr>
                </w:div>
                <w:div w:id="441147247">
                  <w:marLeft w:val="0"/>
                  <w:marRight w:val="0"/>
                  <w:marTop w:val="0"/>
                  <w:marBottom w:val="0"/>
                  <w:divBdr>
                    <w:top w:val="none" w:sz="0" w:space="0" w:color="auto"/>
                    <w:left w:val="none" w:sz="0" w:space="0" w:color="auto"/>
                    <w:bottom w:val="none" w:sz="0" w:space="0" w:color="auto"/>
                    <w:right w:val="none" w:sz="0" w:space="0" w:color="auto"/>
                  </w:divBdr>
                </w:div>
                <w:div w:id="1149519023">
                  <w:marLeft w:val="0"/>
                  <w:marRight w:val="0"/>
                  <w:marTop w:val="0"/>
                  <w:marBottom w:val="0"/>
                  <w:divBdr>
                    <w:top w:val="none" w:sz="0" w:space="0" w:color="auto"/>
                    <w:left w:val="none" w:sz="0" w:space="0" w:color="auto"/>
                    <w:bottom w:val="none" w:sz="0" w:space="0" w:color="auto"/>
                    <w:right w:val="none" w:sz="0" w:space="0" w:color="auto"/>
                  </w:divBdr>
                </w:div>
                <w:div w:id="307319437">
                  <w:marLeft w:val="0"/>
                  <w:marRight w:val="0"/>
                  <w:marTop w:val="0"/>
                  <w:marBottom w:val="0"/>
                  <w:divBdr>
                    <w:top w:val="none" w:sz="0" w:space="0" w:color="auto"/>
                    <w:left w:val="none" w:sz="0" w:space="0" w:color="auto"/>
                    <w:bottom w:val="none" w:sz="0" w:space="0" w:color="auto"/>
                    <w:right w:val="none" w:sz="0" w:space="0" w:color="auto"/>
                  </w:divBdr>
                </w:div>
                <w:div w:id="82848489">
                  <w:marLeft w:val="0"/>
                  <w:marRight w:val="0"/>
                  <w:marTop w:val="0"/>
                  <w:marBottom w:val="0"/>
                  <w:divBdr>
                    <w:top w:val="none" w:sz="0" w:space="0" w:color="auto"/>
                    <w:left w:val="none" w:sz="0" w:space="0" w:color="auto"/>
                    <w:bottom w:val="none" w:sz="0" w:space="0" w:color="auto"/>
                    <w:right w:val="none" w:sz="0" w:space="0" w:color="auto"/>
                  </w:divBdr>
                </w:div>
                <w:div w:id="1204949420">
                  <w:marLeft w:val="0"/>
                  <w:marRight w:val="0"/>
                  <w:marTop w:val="0"/>
                  <w:marBottom w:val="0"/>
                  <w:divBdr>
                    <w:top w:val="none" w:sz="0" w:space="0" w:color="auto"/>
                    <w:left w:val="none" w:sz="0" w:space="0" w:color="auto"/>
                    <w:bottom w:val="none" w:sz="0" w:space="0" w:color="auto"/>
                    <w:right w:val="none" w:sz="0" w:space="0" w:color="auto"/>
                  </w:divBdr>
                </w:div>
                <w:div w:id="2115587360">
                  <w:marLeft w:val="0"/>
                  <w:marRight w:val="0"/>
                  <w:marTop w:val="0"/>
                  <w:marBottom w:val="0"/>
                  <w:divBdr>
                    <w:top w:val="none" w:sz="0" w:space="0" w:color="auto"/>
                    <w:left w:val="none" w:sz="0" w:space="0" w:color="auto"/>
                    <w:bottom w:val="none" w:sz="0" w:space="0" w:color="auto"/>
                    <w:right w:val="none" w:sz="0" w:space="0" w:color="auto"/>
                  </w:divBdr>
                </w:div>
                <w:div w:id="1493788404">
                  <w:marLeft w:val="0"/>
                  <w:marRight w:val="0"/>
                  <w:marTop w:val="0"/>
                  <w:marBottom w:val="0"/>
                  <w:divBdr>
                    <w:top w:val="none" w:sz="0" w:space="0" w:color="auto"/>
                    <w:left w:val="none" w:sz="0" w:space="0" w:color="auto"/>
                    <w:bottom w:val="none" w:sz="0" w:space="0" w:color="auto"/>
                    <w:right w:val="none" w:sz="0" w:space="0" w:color="auto"/>
                  </w:divBdr>
                </w:div>
                <w:div w:id="1271429623">
                  <w:marLeft w:val="0"/>
                  <w:marRight w:val="0"/>
                  <w:marTop w:val="0"/>
                  <w:marBottom w:val="0"/>
                  <w:divBdr>
                    <w:top w:val="none" w:sz="0" w:space="0" w:color="auto"/>
                    <w:left w:val="none" w:sz="0" w:space="0" w:color="auto"/>
                    <w:bottom w:val="none" w:sz="0" w:space="0" w:color="auto"/>
                    <w:right w:val="none" w:sz="0" w:space="0" w:color="auto"/>
                  </w:divBdr>
                </w:div>
                <w:div w:id="661545639">
                  <w:marLeft w:val="0"/>
                  <w:marRight w:val="0"/>
                  <w:marTop w:val="0"/>
                  <w:marBottom w:val="0"/>
                  <w:divBdr>
                    <w:top w:val="none" w:sz="0" w:space="0" w:color="auto"/>
                    <w:left w:val="none" w:sz="0" w:space="0" w:color="auto"/>
                    <w:bottom w:val="none" w:sz="0" w:space="0" w:color="auto"/>
                    <w:right w:val="none" w:sz="0" w:space="0" w:color="auto"/>
                  </w:divBdr>
                </w:div>
                <w:div w:id="929898735">
                  <w:marLeft w:val="0"/>
                  <w:marRight w:val="0"/>
                  <w:marTop w:val="0"/>
                  <w:marBottom w:val="0"/>
                  <w:divBdr>
                    <w:top w:val="none" w:sz="0" w:space="0" w:color="auto"/>
                    <w:left w:val="none" w:sz="0" w:space="0" w:color="auto"/>
                    <w:bottom w:val="none" w:sz="0" w:space="0" w:color="auto"/>
                    <w:right w:val="none" w:sz="0" w:space="0" w:color="auto"/>
                  </w:divBdr>
                </w:div>
                <w:div w:id="12193841">
                  <w:marLeft w:val="0"/>
                  <w:marRight w:val="0"/>
                  <w:marTop w:val="0"/>
                  <w:marBottom w:val="0"/>
                  <w:divBdr>
                    <w:top w:val="none" w:sz="0" w:space="0" w:color="auto"/>
                    <w:left w:val="none" w:sz="0" w:space="0" w:color="auto"/>
                    <w:bottom w:val="none" w:sz="0" w:space="0" w:color="auto"/>
                    <w:right w:val="none" w:sz="0" w:space="0" w:color="auto"/>
                  </w:divBdr>
                </w:div>
                <w:div w:id="1126702287">
                  <w:marLeft w:val="0"/>
                  <w:marRight w:val="0"/>
                  <w:marTop w:val="0"/>
                  <w:marBottom w:val="0"/>
                  <w:divBdr>
                    <w:top w:val="none" w:sz="0" w:space="0" w:color="auto"/>
                    <w:left w:val="none" w:sz="0" w:space="0" w:color="auto"/>
                    <w:bottom w:val="none" w:sz="0" w:space="0" w:color="auto"/>
                    <w:right w:val="none" w:sz="0" w:space="0" w:color="auto"/>
                  </w:divBdr>
                </w:div>
                <w:div w:id="1385640662">
                  <w:marLeft w:val="0"/>
                  <w:marRight w:val="0"/>
                  <w:marTop w:val="0"/>
                  <w:marBottom w:val="0"/>
                  <w:divBdr>
                    <w:top w:val="none" w:sz="0" w:space="0" w:color="auto"/>
                    <w:left w:val="none" w:sz="0" w:space="0" w:color="auto"/>
                    <w:bottom w:val="none" w:sz="0" w:space="0" w:color="auto"/>
                    <w:right w:val="none" w:sz="0" w:space="0" w:color="auto"/>
                  </w:divBdr>
                </w:div>
                <w:div w:id="1247616436">
                  <w:marLeft w:val="0"/>
                  <w:marRight w:val="0"/>
                  <w:marTop w:val="0"/>
                  <w:marBottom w:val="0"/>
                  <w:divBdr>
                    <w:top w:val="none" w:sz="0" w:space="0" w:color="auto"/>
                    <w:left w:val="none" w:sz="0" w:space="0" w:color="auto"/>
                    <w:bottom w:val="none" w:sz="0" w:space="0" w:color="auto"/>
                    <w:right w:val="none" w:sz="0" w:space="0" w:color="auto"/>
                  </w:divBdr>
                </w:div>
                <w:div w:id="272858918">
                  <w:marLeft w:val="0"/>
                  <w:marRight w:val="0"/>
                  <w:marTop w:val="0"/>
                  <w:marBottom w:val="0"/>
                  <w:divBdr>
                    <w:top w:val="none" w:sz="0" w:space="0" w:color="auto"/>
                    <w:left w:val="none" w:sz="0" w:space="0" w:color="auto"/>
                    <w:bottom w:val="none" w:sz="0" w:space="0" w:color="auto"/>
                    <w:right w:val="none" w:sz="0" w:space="0" w:color="auto"/>
                  </w:divBdr>
                </w:div>
                <w:div w:id="87653165">
                  <w:marLeft w:val="0"/>
                  <w:marRight w:val="0"/>
                  <w:marTop w:val="0"/>
                  <w:marBottom w:val="0"/>
                  <w:divBdr>
                    <w:top w:val="none" w:sz="0" w:space="0" w:color="auto"/>
                    <w:left w:val="none" w:sz="0" w:space="0" w:color="auto"/>
                    <w:bottom w:val="none" w:sz="0" w:space="0" w:color="auto"/>
                    <w:right w:val="none" w:sz="0" w:space="0" w:color="auto"/>
                  </w:divBdr>
                </w:div>
                <w:div w:id="684479493">
                  <w:marLeft w:val="0"/>
                  <w:marRight w:val="0"/>
                  <w:marTop w:val="0"/>
                  <w:marBottom w:val="0"/>
                  <w:divBdr>
                    <w:top w:val="none" w:sz="0" w:space="0" w:color="auto"/>
                    <w:left w:val="none" w:sz="0" w:space="0" w:color="auto"/>
                    <w:bottom w:val="none" w:sz="0" w:space="0" w:color="auto"/>
                    <w:right w:val="none" w:sz="0" w:space="0" w:color="auto"/>
                  </w:divBdr>
                </w:div>
                <w:div w:id="1716585150">
                  <w:marLeft w:val="0"/>
                  <w:marRight w:val="0"/>
                  <w:marTop w:val="0"/>
                  <w:marBottom w:val="0"/>
                  <w:divBdr>
                    <w:top w:val="none" w:sz="0" w:space="0" w:color="auto"/>
                    <w:left w:val="none" w:sz="0" w:space="0" w:color="auto"/>
                    <w:bottom w:val="none" w:sz="0" w:space="0" w:color="auto"/>
                    <w:right w:val="none" w:sz="0" w:space="0" w:color="auto"/>
                  </w:divBdr>
                </w:div>
                <w:div w:id="1196188222">
                  <w:marLeft w:val="0"/>
                  <w:marRight w:val="0"/>
                  <w:marTop w:val="0"/>
                  <w:marBottom w:val="0"/>
                  <w:divBdr>
                    <w:top w:val="none" w:sz="0" w:space="0" w:color="auto"/>
                    <w:left w:val="none" w:sz="0" w:space="0" w:color="auto"/>
                    <w:bottom w:val="none" w:sz="0" w:space="0" w:color="auto"/>
                    <w:right w:val="none" w:sz="0" w:space="0" w:color="auto"/>
                  </w:divBdr>
                </w:div>
                <w:div w:id="2129883983">
                  <w:marLeft w:val="0"/>
                  <w:marRight w:val="0"/>
                  <w:marTop w:val="0"/>
                  <w:marBottom w:val="0"/>
                  <w:divBdr>
                    <w:top w:val="none" w:sz="0" w:space="0" w:color="auto"/>
                    <w:left w:val="none" w:sz="0" w:space="0" w:color="auto"/>
                    <w:bottom w:val="none" w:sz="0" w:space="0" w:color="auto"/>
                    <w:right w:val="none" w:sz="0" w:space="0" w:color="auto"/>
                  </w:divBdr>
                </w:div>
                <w:div w:id="1095856180">
                  <w:marLeft w:val="0"/>
                  <w:marRight w:val="0"/>
                  <w:marTop w:val="0"/>
                  <w:marBottom w:val="0"/>
                  <w:divBdr>
                    <w:top w:val="none" w:sz="0" w:space="0" w:color="auto"/>
                    <w:left w:val="none" w:sz="0" w:space="0" w:color="auto"/>
                    <w:bottom w:val="none" w:sz="0" w:space="0" w:color="auto"/>
                    <w:right w:val="none" w:sz="0" w:space="0" w:color="auto"/>
                  </w:divBdr>
                </w:div>
                <w:div w:id="736784679">
                  <w:marLeft w:val="0"/>
                  <w:marRight w:val="0"/>
                  <w:marTop w:val="0"/>
                  <w:marBottom w:val="0"/>
                  <w:divBdr>
                    <w:top w:val="none" w:sz="0" w:space="0" w:color="auto"/>
                    <w:left w:val="none" w:sz="0" w:space="0" w:color="auto"/>
                    <w:bottom w:val="none" w:sz="0" w:space="0" w:color="auto"/>
                    <w:right w:val="none" w:sz="0" w:space="0" w:color="auto"/>
                  </w:divBdr>
                </w:div>
                <w:div w:id="196967813">
                  <w:marLeft w:val="0"/>
                  <w:marRight w:val="0"/>
                  <w:marTop w:val="0"/>
                  <w:marBottom w:val="0"/>
                  <w:divBdr>
                    <w:top w:val="none" w:sz="0" w:space="0" w:color="auto"/>
                    <w:left w:val="none" w:sz="0" w:space="0" w:color="auto"/>
                    <w:bottom w:val="none" w:sz="0" w:space="0" w:color="auto"/>
                    <w:right w:val="none" w:sz="0" w:space="0" w:color="auto"/>
                  </w:divBdr>
                </w:div>
                <w:div w:id="267735417">
                  <w:marLeft w:val="0"/>
                  <w:marRight w:val="0"/>
                  <w:marTop w:val="0"/>
                  <w:marBottom w:val="0"/>
                  <w:divBdr>
                    <w:top w:val="none" w:sz="0" w:space="0" w:color="auto"/>
                    <w:left w:val="none" w:sz="0" w:space="0" w:color="auto"/>
                    <w:bottom w:val="none" w:sz="0" w:space="0" w:color="auto"/>
                    <w:right w:val="none" w:sz="0" w:space="0" w:color="auto"/>
                  </w:divBdr>
                </w:div>
                <w:div w:id="875045550">
                  <w:marLeft w:val="0"/>
                  <w:marRight w:val="0"/>
                  <w:marTop w:val="0"/>
                  <w:marBottom w:val="0"/>
                  <w:divBdr>
                    <w:top w:val="none" w:sz="0" w:space="0" w:color="auto"/>
                    <w:left w:val="none" w:sz="0" w:space="0" w:color="auto"/>
                    <w:bottom w:val="none" w:sz="0" w:space="0" w:color="auto"/>
                    <w:right w:val="none" w:sz="0" w:space="0" w:color="auto"/>
                  </w:divBdr>
                </w:div>
                <w:div w:id="256334069">
                  <w:marLeft w:val="0"/>
                  <w:marRight w:val="0"/>
                  <w:marTop w:val="0"/>
                  <w:marBottom w:val="0"/>
                  <w:divBdr>
                    <w:top w:val="none" w:sz="0" w:space="0" w:color="auto"/>
                    <w:left w:val="none" w:sz="0" w:space="0" w:color="auto"/>
                    <w:bottom w:val="none" w:sz="0" w:space="0" w:color="auto"/>
                    <w:right w:val="none" w:sz="0" w:space="0" w:color="auto"/>
                  </w:divBdr>
                </w:div>
                <w:div w:id="1300650802">
                  <w:marLeft w:val="0"/>
                  <w:marRight w:val="0"/>
                  <w:marTop w:val="0"/>
                  <w:marBottom w:val="0"/>
                  <w:divBdr>
                    <w:top w:val="none" w:sz="0" w:space="0" w:color="auto"/>
                    <w:left w:val="none" w:sz="0" w:space="0" w:color="auto"/>
                    <w:bottom w:val="none" w:sz="0" w:space="0" w:color="auto"/>
                    <w:right w:val="none" w:sz="0" w:space="0" w:color="auto"/>
                  </w:divBdr>
                </w:div>
                <w:div w:id="1018040241">
                  <w:marLeft w:val="0"/>
                  <w:marRight w:val="0"/>
                  <w:marTop w:val="0"/>
                  <w:marBottom w:val="0"/>
                  <w:divBdr>
                    <w:top w:val="none" w:sz="0" w:space="0" w:color="auto"/>
                    <w:left w:val="none" w:sz="0" w:space="0" w:color="auto"/>
                    <w:bottom w:val="none" w:sz="0" w:space="0" w:color="auto"/>
                    <w:right w:val="none" w:sz="0" w:space="0" w:color="auto"/>
                  </w:divBdr>
                </w:div>
                <w:div w:id="202601326">
                  <w:marLeft w:val="0"/>
                  <w:marRight w:val="0"/>
                  <w:marTop w:val="0"/>
                  <w:marBottom w:val="0"/>
                  <w:divBdr>
                    <w:top w:val="none" w:sz="0" w:space="0" w:color="auto"/>
                    <w:left w:val="none" w:sz="0" w:space="0" w:color="auto"/>
                    <w:bottom w:val="none" w:sz="0" w:space="0" w:color="auto"/>
                    <w:right w:val="none" w:sz="0" w:space="0" w:color="auto"/>
                  </w:divBdr>
                </w:div>
                <w:div w:id="2076465800">
                  <w:marLeft w:val="0"/>
                  <w:marRight w:val="0"/>
                  <w:marTop w:val="0"/>
                  <w:marBottom w:val="0"/>
                  <w:divBdr>
                    <w:top w:val="none" w:sz="0" w:space="0" w:color="auto"/>
                    <w:left w:val="none" w:sz="0" w:space="0" w:color="auto"/>
                    <w:bottom w:val="none" w:sz="0" w:space="0" w:color="auto"/>
                    <w:right w:val="none" w:sz="0" w:space="0" w:color="auto"/>
                  </w:divBdr>
                </w:div>
                <w:div w:id="1174807515">
                  <w:marLeft w:val="0"/>
                  <w:marRight w:val="0"/>
                  <w:marTop w:val="0"/>
                  <w:marBottom w:val="0"/>
                  <w:divBdr>
                    <w:top w:val="none" w:sz="0" w:space="0" w:color="auto"/>
                    <w:left w:val="none" w:sz="0" w:space="0" w:color="auto"/>
                    <w:bottom w:val="none" w:sz="0" w:space="0" w:color="auto"/>
                    <w:right w:val="none" w:sz="0" w:space="0" w:color="auto"/>
                  </w:divBdr>
                </w:div>
                <w:div w:id="639506564">
                  <w:marLeft w:val="0"/>
                  <w:marRight w:val="0"/>
                  <w:marTop w:val="0"/>
                  <w:marBottom w:val="0"/>
                  <w:divBdr>
                    <w:top w:val="none" w:sz="0" w:space="0" w:color="auto"/>
                    <w:left w:val="none" w:sz="0" w:space="0" w:color="auto"/>
                    <w:bottom w:val="none" w:sz="0" w:space="0" w:color="auto"/>
                    <w:right w:val="none" w:sz="0" w:space="0" w:color="auto"/>
                  </w:divBdr>
                </w:div>
                <w:div w:id="349336272">
                  <w:marLeft w:val="0"/>
                  <w:marRight w:val="0"/>
                  <w:marTop w:val="0"/>
                  <w:marBottom w:val="0"/>
                  <w:divBdr>
                    <w:top w:val="none" w:sz="0" w:space="0" w:color="auto"/>
                    <w:left w:val="none" w:sz="0" w:space="0" w:color="auto"/>
                    <w:bottom w:val="none" w:sz="0" w:space="0" w:color="auto"/>
                    <w:right w:val="none" w:sz="0" w:space="0" w:color="auto"/>
                  </w:divBdr>
                </w:div>
                <w:div w:id="1380204027">
                  <w:marLeft w:val="0"/>
                  <w:marRight w:val="0"/>
                  <w:marTop w:val="0"/>
                  <w:marBottom w:val="0"/>
                  <w:divBdr>
                    <w:top w:val="none" w:sz="0" w:space="0" w:color="auto"/>
                    <w:left w:val="none" w:sz="0" w:space="0" w:color="auto"/>
                    <w:bottom w:val="none" w:sz="0" w:space="0" w:color="auto"/>
                    <w:right w:val="none" w:sz="0" w:space="0" w:color="auto"/>
                  </w:divBdr>
                </w:div>
                <w:div w:id="1858883917">
                  <w:marLeft w:val="0"/>
                  <w:marRight w:val="0"/>
                  <w:marTop w:val="0"/>
                  <w:marBottom w:val="0"/>
                  <w:divBdr>
                    <w:top w:val="none" w:sz="0" w:space="0" w:color="auto"/>
                    <w:left w:val="none" w:sz="0" w:space="0" w:color="auto"/>
                    <w:bottom w:val="none" w:sz="0" w:space="0" w:color="auto"/>
                    <w:right w:val="none" w:sz="0" w:space="0" w:color="auto"/>
                  </w:divBdr>
                </w:div>
                <w:div w:id="306396818">
                  <w:marLeft w:val="0"/>
                  <w:marRight w:val="0"/>
                  <w:marTop w:val="0"/>
                  <w:marBottom w:val="0"/>
                  <w:divBdr>
                    <w:top w:val="none" w:sz="0" w:space="0" w:color="auto"/>
                    <w:left w:val="none" w:sz="0" w:space="0" w:color="auto"/>
                    <w:bottom w:val="none" w:sz="0" w:space="0" w:color="auto"/>
                    <w:right w:val="none" w:sz="0" w:space="0" w:color="auto"/>
                  </w:divBdr>
                </w:div>
                <w:div w:id="288711452">
                  <w:marLeft w:val="0"/>
                  <w:marRight w:val="0"/>
                  <w:marTop w:val="0"/>
                  <w:marBottom w:val="0"/>
                  <w:divBdr>
                    <w:top w:val="none" w:sz="0" w:space="0" w:color="auto"/>
                    <w:left w:val="none" w:sz="0" w:space="0" w:color="auto"/>
                    <w:bottom w:val="none" w:sz="0" w:space="0" w:color="auto"/>
                    <w:right w:val="none" w:sz="0" w:space="0" w:color="auto"/>
                  </w:divBdr>
                </w:div>
                <w:div w:id="1550068634">
                  <w:marLeft w:val="0"/>
                  <w:marRight w:val="0"/>
                  <w:marTop w:val="0"/>
                  <w:marBottom w:val="0"/>
                  <w:divBdr>
                    <w:top w:val="none" w:sz="0" w:space="0" w:color="auto"/>
                    <w:left w:val="none" w:sz="0" w:space="0" w:color="auto"/>
                    <w:bottom w:val="none" w:sz="0" w:space="0" w:color="auto"/>
                    <w:right w:val="none" w:sz="0" w:space="0" w:color="auto"/>
                  </w:divBdr>
                </w:div>
                <w:div w:id="1514569398">
                  <w:marLeft w:val="0"/>
                  <w:marRight w:val="0"/>
                  <w:marTop w:val="0"/>
                  <w:marBottom w:val="0"/>
                  <w:divBdr>
                    <w:top w:val="none" w:sz="0" w:space="0" w:color="auto"/>
                    <w:left w:val="none" w:sz="0" w:space="0" w:color="auto"/>
                    <w:bottom w:val="none" w:sz="0" w:space="0" w:color="auto"/>
                    <w:right w:val="none" w:sz="0" w:space="0" w:color="auto"/>
                  </w:divBdr>
                </w:div>
                <w:div w:id="952906165">
                  <w:marLeft w:val="0"/>
                  <w:marRight w:val="0"/>
                  <w:marTop w:val="0"/>
                  <w:marBottom w:val="0"/>
                  <w:divBdr>
                    <w:top w:val="none" w:sz="0" w:space="0" w:color="auto"/>
                    <w:left w:val="none" w:sz="0" w:space="0" w:color="auto"/>
                    <w:bottom w:val="none" w:sz="0" w:space="0" w:color="auto"/>
                    <w:right w:val="none" w:sz="0" w:space="0" w:color="auto"/>
                  </w:divBdr>
                </w:div>
                <w:div w:id="93674368">
                  <w:marLeft w:val="0"/>
                  <w:marRight w:val="0"/>
                  <w:marTop w:val="0"/>
                  <w:marBottom w:val="0"/>
                  <w:divBdr>
                    <w:top w:val="none" w:sz="0" w:space="0" w:color="auto"/>
                    <w:left w:val="none" w:sz="0" w:space="0" w:color="auto"/>
                    <w:bottom w:val="none" w:sz="0" w:space="0" w:color="auto"/>
                    <w:right w:val="none" w:sz="0" w:space="0" w:color="auto"/>
                  </w:divBdr>
                </w:div>
                <w:div w:id="1710838303">
                  <w:marLeft w:val="0"/>
                  <w:marRight w:val="0"/>
                  <w:marTop w:val="0"/>
                  <w:marBottom w:val="0"/>
                  <w:divBdr>
                    <w:top w:val="none" w:sz="0" w:space="0" w:color="auto"/>
                    <w:left w:val="none" w:sz="0" w:space="0" w:color="auto"/>
                    <w:bottom w:val="none" w:sz="0" w:space="0" w:color="auto"/>
                    <w:right w:val="none" w:sz="0" w:space="0" w:color="auto"/>
                  </w:divBdr>
                </w:div>
                <w:div w:id="369841183">
                  <w:marLeft w:val="0"/>
                  <w:marRight w:val="0"/>
                  <w:marTop w:val="0"/>
                  <w:marBottom w:val="0"/>
                  <w:divBdr>
                    <w:top w:val="none" w:sz="0" w:space="0" w:color="auto"/>
                    <w:left w:val="none" w:sz="0" w:space="0" w:color="auto"/>
                    <w:bottom w:val="none" w:sz="0" w:space="0" w:color="auto"/>
                    <w:right w:val="none" w:sz="0" w:space="0" w:color="auto"/>
                  </w:divBdr>
                </w:div>
                <w:div w:id="1066143554">
                  <w:marLeft w:val="0"/>
                  <w:marRight w:val="0"/>
                  <w:marTop w:val="0"/>
                  <w:marBottom w:val="0"/>
                  <w:divBdr>
                    <w:top w:val="none" w:sz="0" w:space="0" w:color="auto"/>
                    <w:left w:val="none" w:sz="0" w:space="0" w:color="auto"/>
                    <w:bottom w:val="none" w:sz="0" w:space="0" w:color="auto"/>
                    <w:right w:val="none" w:sz="0" w:space="0" w:color="auto"/>
                  </w:divBdr>
                </w:div>
                <w:div w:id="1556968748">
                  <w:marLeft w:val="0"/>
                  <w:marRight w:val="0"/>
                  <w:marTop w:val="0"/>
                  <w:marBottom w:val="0"/>
                  <w:divBdr>
                    <w:top w:val="none" w:sz="0" w:space="0" w:color="auto"/>
                    <w:left w:val="none" w:sz="0" w:space="0" w:color="auto"/>
                    <w:bottom w:val="none" w:sz="0" w:space="0" w:color="auto"/>
                    <w:right w:val="none" w:sz="0" w:space="0" w:color="auto"/>
                  </w:divBdr>
                </w:div>
                <w:div w:id="958411089">
                  <w:marLeft w:val="0"/>
                  <w:marRight w:val="0"/>
                  <w:marTop w:val="0"/>
                  <w:marBottom w:val="0"/>
                  <w:divBdr>
                    <w:top w:val="none" w:sz="0" w:space="0" w:color="auto"/>
                    <w:left w:val="none" w:sz="0" w:space="0" w:color="auto"/>
                    <w:bottom w:val="none" w:sz="0" w:space="0" w:color="auto"/>
                    <w:right w:val="none" w:sz="0" w:space="0" w:color="auto"/>
                  </w:divBdr>
                </w:div>
                <w:div w:id="380639585">
                  <w:marLeft w:val="0"/>
                  <w:marRight w:val="0"/>
                  <w:marTop w:val="0"/>
                  <w:marBottom w:val="0"/>
                  <w:divBdr>
                    <w:top w:val="none" w:sz="0" w:space="0" w:color="auto"/>
                    <w:left w:val="none" w:sz="0" w:space="0" w:color="auto"/>
                    <w:bottom w:val="none" w:sz="0" w:space="0" w:color="auto"/>
                    <w:right w:val="none" w:sz="0" w:space="0" w:color="auto"/>
                  </w:divBdr>
                </w:div>
                <w:div w:id="912205589">
                  <w:marLeft w:val="0"/>
                  <w:marRight w:val="0"/>
                  <w:marTop w:val="0"/>
                  <w:marBottom w:val="0"/>
                  <w:divBdr>
                    <w:top w:val="none" w:sz="0" w:space="0" w:color="auto"/>
                    <w:left w:val="none" w:sz="0" w:space="0" w:color="auto"/>
                    <w:bottom w:val="none" w:sz="0" w:space="0" w:color="auto"/>
                    <w:right w:val="none" w:sz="0" w:space="0" w:color="auto"/>
                  </w:divBdr>
                </w:div>
                <w:div w:id="1696081565">
                  <w:marLeft w:val="0"/>
                  <w:marRight w:val="0"/>
                  <w:marTop w:val="0"/>
                  <w:marBottom w:val="0"/>
                  <w:divBdr>
                    <w:top w:val="none" w:sz="0" w:space="0" w:color="auto"/>
                    <w:left w:val="none" w:sz="0" w:space="0" w:color="auto"/>
                    <w:bottom w:val="none" w:sz="0" w:space="0" w:color="auto"/>
                    <w:right w:val="none" w:sz="0" w:space="0" w:color="auto"/>
                  </w:divBdr>
                </w:div>
                <w:div w:id="1593197828">
                  <w:marLeft w:val="0"/>
                  <w:marRight w:val="0"/>
                  <w:marTop w:val="0"/>
                  <w:marBottom w:val="0"/>
                  <w:divBdr>
                    <w:top w:val="none" w:sz="0" w:space="0" w:color="auto"/>
                    <w:left w:val="none" w:sz="0" w:space="0" w:color="auto"/>
                    <w:bottom w:val="none" w:sz="0" w:space="0" w:color="auto"/>
                    <w:right w:val="none" w:sz="0" w:space="0" w:color="auto"/>
                  </w:divBdr>
                </w:div>
                <w:div w:id="1336422074">
                  <w:marLeft w:val="0"/>
                  <w:marRight w:val="0"/>
                  <w:marTop w:val="0"/>
                  <w:marBottom w:val="0"/>
                  <w:divBdr>
                    <w:top w:val="none" w:sz="0" w:space="0" w:color="auto"/>
                    <w:left w:val="none" w:sz="0" w:space="0" w:color="auto"/>
                    <w:bottom w:val="none" w:sz="0" w:space="0" w:color="auto"/>
                    <w:right w:val="none" w:sz="0" w:space="0" w:color="auto"/>
                  </w:divBdr>
                </w:div>
                <w:div w:id="688606996">
                  <w:marLeft w:val="0"/>
                  <w:marRight w:val="0"/>
                  <w:marTop w:val="0"/>
                  <w:marBottom w:val="0"/>
                  <w:divBdr>
                    <w:top w:val="none" w:sz="0" w:space="0" w:color="auto"/>
                    <w:left w:val="none" w:sz="0" w:space="0" w:color="auto"/>
                    <w:bottom w:val="none" w:sz="0" w:space="0" w:color="auto"/>
                    <w:right w:val="none" w:sz="0" w:space="0" w:color="auto"/>
                  </w:divBdr>
                </w:div>
                <w:div w:id="1504783877">
                  <w:marLeft w:val="0"/>
                  <w:marRight w:val="0"/>
                  <w:marTop w:val="0"/>
                  <w:marBottom w:val="0"/>
                  <w:divBdr>
                    <w:top w:val="none" w:sz="0" w:space="0" w:color="auto"/>
                    <w:left w:val="none" w:sz="0" w:space="0" w:color="auto"/>
                    <w:bottom w:val="none" w:sz="0" w:space="0" w:color="auto"/>
                    <w:right w:val="none" w:sz="0" w:space="0" w:color="auto"/>
                  </w:divBdr>
                </w:div>
                <w:div w:id="302389923">
                  <w:marLeft w:val="0"/>
                  <w:marRight w:val="0"/>
                  <w:marTop w:val="0"/>
                  <w:marBottom w:val="0"/>
                  <w:divBdr>
                    <w:top w:val="none" w:sz="0" w:space="0" w:color="auto"/>
                    <w:left w:val="none" w:sz="0" w:space="0" w:color="auto"/>
                    <w:bottom w:val="none" w:sz="0" w:space="0" w:color="auto"/>
                    <w:right w:val="none" w:sz="0" w:space="0" w:color="auto"/>
                  </w:divBdr>
                </w:div>
                <w:div w:id="1826049565">
                  <w:marLeft w:val="0"/>
                  <w:marRight w:val="0"/>
                  <w:marTop w:val="0"/>
                  <w:marBottom w:val="0"/>
                  <w:divBdr>
                    <w:top w:val="none" w:sz="0" w:space="0" w:color="auto"/>
                    <w:left w:val="none" w:sz="0" w:space="0" w:color="auto"/>
                    <w:bottom w:val="none" w:sz="0" w:space="0" w:color="auto"/>
                    <w:right w:val="none" w:sz="0" w:space="0" w:color="auto"/>
                  </w:divBdr>
                </w:div>
                <w:div w:id="1492721441">
                  <w:marLeft w:val="0"/>
                  <w:marRight w:val="0"/>
                  <w:marTop w:val="0"/>
                  <w:marBottom w:val="0"/>
                  <w:divBdr>
                    <w:top w:val="none" w:sz="0" w:space="0" w:color="auto"/>
                    <w:left w:val="none" w:sz="0" w:space="0" w:color="auto"/>
                    <w:bottom w:val="none" w:sz="0" w:space="0" w:color="auto"/>
                    <w:right w:val="none" w:sz="0" w:space="0" w:color="auto"/>
                  </w:divBdr>
                </w:div>
                <w:div w:id="1493983607">
                  <w:marLeft w:val="0"/>
                  <w:marRight w:val="0"/>
                  <w:marTop w:val="0"/>
                  <w:marBottom w:val="0"/>
                  <w:divBdr>
                    <w:top w:val="none" w:sz="0" w:space="0" w:color="auto"/>
                    <w:left w:val="none" w:sz="0" w:space="0" w:color="auto"/>
                    <w:bottom w:val="none" w:sz="0" w:space="0" w:color="auto"/>
                    <w:right w:val="none" w:sz="0" w:space="0" w:color="auto"/>
                  </w:divBdr>
                </w:div>
                <w:div w:id="1113941901">
                  <w:marLeft w:val="0"/>
                  <w:marRight w:val="0"/>
                  <w:marTop w:val="0"/>
                  <w:marBottom w:val="0"/>
                  <w:divBdr>
                    <w:top w:val="none" w:sz="0" w:space="0" w:color="auto"/>
                    <w:left w:val="none" w:sz="0" w:space="0" w:color="auto"/>
                    <w:bottom w:val="none" w:sz="0" w:space="0" w:color="auto"/>
                    <w:right w:val="none" w:sz="0" w:space="0" w:color="auto"/>
                  </w:divBdr>
                </w:div>
                <w:div w:id="631398533">
                  <w:marLeft w:val="0"/>
                  <w:marRight w:val="0"/>
                  <w:marTop w:val="0"/>
                  <w:marBottom w:val="0"/>
                  <w:divBdr>
                    <w:top w:val="none" w:sz="0" w:space="0" w:color="auto"/>
                    <w:left w:val="none" w:sz="0" w:space="0" w:color="auto"/>
                    <w:bottom w:val="none" w:sz="0" w:space="0" w:color="auto"/>
                    <w:right w:val="none" w:sz="0" w:space="0" w:color="auto"/>
                  </w:divBdr>
                </w:div>
                <w:div w:id="1875997909">
                  <w:marLeft w:val="0"/>
                  <w:marRight w:val="0"/>
                  <w:marTop w:val="0"/>
                  <w:marBottom w:val="0"/>
                  <w:divBdr>
                    <w:top w:val="none" w:sz="0" w:space="0" w:color="auto"/>
                    <w:left w:val="none" w:sz="0" w:space="0" w:color="auto"/>
                    <w:bottom w:val="none" w:sz="0" w:space="0" w:color="auto"/>
                    <w:right w:val="none" w:sz="0" w:space="0" w:color="auto"/>
                  </w:divBdr>
                </w:div>
                <w:div w:id="1108619358">
                  <w:marLeft w:val="0"/>
                  <w:marRight w:val="0"/>
                  <w:marTop w:val="0"/>
                  <w:marBottom w:val="0"/>
                  <w:divBdr>
                    <w:top w:val="none" w:sz="0" w:space="0" w:color="auto"/>
                    <w:left w:val="none" w:sz="0" w:space="0" w:color="auto"/>
                    <w:bottom w:val="none" w:sz="0" w:space="0" w:color="auto"/>
                    <w:right w:val="none" w:sz="0" w:space="0" w:color="auto"/>
                  </w:divBdr>
                </w:div>
                <w:div w:id="5090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edu/ilj/2015/02/17/trade-and-history-the-case-of-eu-algeria-relations/" TargetMode="External"/><Relationship Id="rId117" Type="http://schemas.openxmlformats.org/officeDocument/2006/relationships/hyperlink" Target="http://www.bu.edu/ilj/2015/02/17/trade-and-history-the-case-of-eu-algeria-relations/" TargetMode="External"/><Relationship Id="rId21" Type="http://schemas.openxmlformats.org/officeDocument/2006/relationships/hyperlink" Target="http://www.bu.edu/ilj/2015/02/17/trade-and-history-the-case-of-eu-algeria-relations/" TargetMode="External"/><Relationship Id="rId42" Type="http://schemas.openxmlformats.org/officeDocument/2006/relationships/hyperlink" Target="http://www.bu.edu/ilj/2015/02/17/trade-and-history-the-case-of-eu-algeria-relations/" TargetMode="External"/><Relationship Id="rId47" Type="http://schemas.openxmlformats.org/officeDocument/2006/relationships/hyperlink" Target="http://www.bu.edu/ilj/2015/02/17/trade-and-history-the-case-of-eu-algeria-relations/" TargetMode="External"/><Relationship Id="rId63" Type="http://schemas.openxmlformats.org/officeDocument/2006/relationships/hyperlink" Target="http://www.bu.edu/ilj/2015/02/17/trade-and-history-the-case-of-eu-algeria-relations/" TargetMode="External"/><Relationship Id="rId68" Type="http://schemas.openxmlformats.org/officeDocument/2006/relationships/hyperlink" Target="http://www.bu.edu/ilj/2015/02/17/trade-and-history-the-case-of-eu-algeria-relations/" TargetMode="External"/><Relationship Id="rId84" Type="http://schemas.openxmlformats.org/officeDocument/2006/relationships/hyperlink" Target="http://www.bu.edu/ilj/2015/02/17/trade-and-history-the-case-of-eu-algeria-relations/" TargetMode="External"/><Relationship Id="rId89" Type="http://schemas.openxmlformats.org/officeDocument/2006/relationships/hyperlink" Target="http://www.bu.edu/ilj/2015/02/17/trade-and-history-the-case-of-eu-algeria-relations/" TargetMode="External"/><Relationship Id="rId112" Type="http://schemas.openxmlformats.org/officeDocument/2006/relationships/hyperlink" Target="http://www.bu.edu/ilj/2015/02/17/trade-and-history-the-case-of-eu-algeria-relations/" TargetMode="External"/><Relationship Id="rId133" Type="http://schemas.openxmlformats.org/officeDocument/2006/relationships/hyperlink" Target="http://www.bu.edu/ilj/2015/02/17/trade-and-history-the-case-of-eu-algeria-relations/" TargetMode="External"/><Relationship Id="rId138" Type="http://schemas.openxmlformats.org/officeDocument/2006/relationships/hyperlink" Target="http://www.bu.edu/ilj/2015/02/17/trade-and-history-the-case-of-eu-algeria-relations/" TargetMode="External"/><Relationship Id="rId154" Type="http://schemas.openxmlformats.org/officeDocument/2006/relationships/hyperlink" Target="http://www.bu.edu/ilj/2015/02/17/trade-and-history-the-case-of-eu-algeria-relations/" TargetMode="External"/><Relationship Id="rId16" Type="http://schemas.openxmlformats.org/officeDocument/2006/relationships/hyperlink" Target="http://www.bu.edu/ilj/2015/02/17/trade-and-history-the-case-of-eu-algeria-relations/" TargetMode="External"/><Relationship Id="rId107" Type="http://schemas.openxmlformats.org/officeDocument/2006/relationships/hyperlink" Target="http://www.bu.edu/ilj/2015/02/17/trade-and-history-the-case-of-eu-algeria-relations/" TargetMode="External"/><Relationship Id="rId11" Type="http://schemas.openxmlformats.org/officeDocument/2006/relationships/hyperlink" Target="http://www.bu.edu/ilj/2015/02/17/trade-and-history-the-case-of-eu-algeria-relations/" TargetMode="External"/><Relationship Id="rId32" Type="http://schemas.openxmlformats.org/officeDocument/2006/relationships/hyperlink" Target="http://www.bu.edu/ilj/2015/02/17/trade-and-history-the-case-of-eu-algeria-relations/" TargetMode="External"/><Relationship Id="rId37" Type="http://schemas.openxmlformats.org/officeDocument/2006/relationships/hyperlink" Target="http://www.bu.edu/ilj/2015/02/17/trade-and-history-the-case-of-eu-algeria-relations/" TargetMode="External"/><Relationship Id="rId53" Type="http://schemas.openxmlformats.org/officeDocument/2006/relationships/hyperlink" Target="http://www.bu.edu/ilj/2015/02/17/trade-and-history-the-case-of-eu-algeria-relations/" TargetMode="External"/><Relationship Id="rId58" Type="http://schemas.openxmlformats.org/officeDocument/2006/relationships/hyperlink" Target="http://www.bu.edu/ilj/2015/02/17/trade-and-history-the-case-of-eu-algeria-relations/" TargetMode="External"/><Relationship Id="rId74" Type="http://schemas.openxmlformats.org/officeDocument/2006/relationships/hyperlink" Target="http://www.bu.edu/ilj/2015/02/17/trade-and-history-the-case-of-eu-algeria-relations/" TargetMode="External"/><Relationship Id="rId79" Type="http://schemas.openxmlformats.org/officeDocument/2006/relationships/hyperlink" Target="http://www.bu.edu/ilj/2015/02/17/trade-and-history-the-case-of-eu-algeria-relations/" TargetMode="External"/><Relationship Id="rId102" Type="http://schemas.openxmlformats.org/officeDocument/2006/relationships/hyperlink" Target="http://www.bu.edu/ilj/2015/02/17/trade-and-history-the-case-of-eu-algeria-relations/" TargetMode="External"/><Relationship Id="rId123" Type="http://schemas.openxmlformats.org/officeDocument/2006/relationships/hyperlink" Target="http://www.bu.edu/ilj/2015/02/17/trade-and-history-the-case-of-eu-algeria-relations/" TargetMode="External"/><Relationship Id="rId128" Type="http://schemas.openxmlformats.org/officeDocument/2006/relationships/hyperlink" Target="http://www.bu.edu/ilj/2015/02/17/trade-and-history-the-case-of-eu-algeria-relations/" TargetMode="External"/><Relationship Id="rId144" Type="http://schemas.openxmlformats.org/officeDocument/2006/relationships/hyperlink" Target="http://www.bu.edu/ilj/2015/02/17/trade-and-history-the-case-of-eu-algeria-relations/" TargetMode="External"/><Relationship Id="rId149" Type="http://schemas.openxmlformats.org/officeDocument/2006/relationships/hyperlink" Target="http://www.bu.edu/ilj/2015/02/17/trade-and-history-the-case-of-eu-algeria-relations/" TargetMode="External"/><Relationship Id="rId5" Type="http://schemas.openxmlformats.org/officeDocument/2006/relationships/hyperlink" Target="http://www.bu.edu/ilj/2015/02/17/trade-and-history-the-case-of-eu-algeria-relations/" TargetMode="External"/><Relationship Id="rId90" Type="http://schemas.openxmlformats.org/officeDocument/2006/relationships/hyperlink" Target="http://www.bu.edu/ilj/2015/02/17/trade-and-history-the-case-of-eu-algeria-relations/" TargetMode="External"/><Relationship Id="rId95" Type="http://schemas.openxmlformats.org/officeDocument/2006/relationships/hyperlink" Target="http://www.bu.edu/ilj/2015/02/17/trade-and-history-the-case-of-eu-algeria-relations/" TargetMode="External"/><Relationship Id="rId22" Type="http://schemas.openxmlformats.org/officeDocument/2006/relationships/hyperlink" Target="http://www.bu.edu/ilj/2015/02/17/trade-and-history-the-case-of-eu-algeria-relations/" TargetMode="External"/><Relationship Id="rId27" Type="http://schemas.openxmlformats.org/officeDocument/2006/relationships/hyperlink" Target="http://www.bu.edu/ilj/2015/02/17/trade-and-history-the-case-of-eu-algeria-relations/" TargetMode="External"/><Relationship Id="rId43" Type="http://schemas.openxmlformats.org/officeDocument/2006/relationships/hyperlink" Target="http://www.bu.edu/ilj/2015/02/17/trade-and-history-the-case-of-eu-algeria-relations/" TargetMode="External"/><Relationship Id="rId48" Type="http://schemas.openxmlformats.org/officeDocument/2006/relationships/hyperlink" Target="http://www.bu.edu/ilj/2015/02/17/trade-and-history-the-case-of-eu-algeria-relations/" TargetMode="External"/><Relationship Id="rId64" Type="http://schemas.openxmlformats.org/officeDocument/2006/relationships/hyperlink" Target="http://www.bu.edu/ilj/2015/02/17/trade-and-history-the-case-of-eu-algeria-relations/" TargetMode="External"/><Relationship Id="rId69" Type="http://schemas.openxmlformats.org/officeDocument/2006/relationships/hyperlink" Target="http://www.bu.edu/ilj/2015/02/17/trade-and-history-the-case-of-eu-algeria-relations/" TargetMode="External"/><Relationship Id="rId113" Type="http://schemas.openxmlformats.org/officeDocument/2006/relationships/hyperlink" Target="http://www.bu.edu/ilj/2015/02/17/trade-and-history-the-case-of-eu-algeria-relations/" TargetMode="External"/><Relationship Id="rId118" Type="http://schemas.openxmlformats.org/officeDocument/2006/relationships/hyperlink" Target="http://www.bu.edu/ilj/2015/02/17/trade-and-history-the-case-of-eu-algeria-relations/" TargetMode="External"/><Relationship Id="rId134" Type="http://schemas.openxmlformats.org/officeDocument/2006/relationships/hyperlink" Target="http://www.bu.edu/ilj/2015/02/17/trade-and-history-the-case-of-eu-algeria-relations/" TargetMode="External"/><Relationship Id="rId139" Type="http://schemas.openxmlformats.org/officeDocument/2006/relationships/hyperlink" Target="http://www.bu.edu/ilj/2015/02/17/trade-and-history-the-case-of-eu-algeria-relations/" TargetMode="External"/><Relationship Id="rId80" Type="http://schemas.openxmlformats.org/officeDocument/2006/relationships/hyperlink" Target="http://www.bu.edu/ilj/2015/02/17/trade-and-history-the-case-of-eu-algeria-relations/" TargetMode="External"/><Relationship Id="rId85" Type="http://schemas.openxmlformats.org/officeDocument/2006/relationships/hyperlink" Target="http://www.bu.edu/ilj/2015/02/17/trade-and-history-the-case-of-eu-algeria-relations/" TargetMode="External"/><Relationship Id="rId150" Type="http://schemas.openxmlformats.org/officeDocument/2006/relationships/hyperlink" Target="http://www.bu.edu/ilj/2015/02/17/trade-and-history-the-case-of-eu-algeria-relations/" TargetMode="External"/><Relationship Id="rId155" Type="http://schemas.openxmlformats.org/officeDocument/2006/relationships/hyperlink" Target="http://www.bu.edu/ilj/2015/02/17/trade-and-history-the-case-of-eu-algeria-relations/" TargetMode="External"/><Relationship Id="rId12" Type="http://schemas.openxmlformats.org/officeDocument/2006/relationships/hyperlink" Target="http://www.bu.edu/ilj/2015/02/17/trade-and-history-the-case-of-eu-algeria-relations/" TargetMode="External"/><Relationship Id="rId17" Type="http://schemas.openxmlformats.org/officeDocument/2006/relationships/hyperlink" Target="http://www.bu.edu/ilj/2015/02/17/trade-and-history-the-case-of-eu-algeria-relations/" TargetMode="External"/><Relationship Id="rId33" Type="http://schemas.openxmlformats.org/officeDocument/2006/relationships/hyperlink" Target="http://www.bu.edu/ilj/2015/02/17/trade-and-history-the-case-of-eu-algeria-relations/" TargetMode="External"/><Relationship Id="rId38" Type="http://schemas.openxmlformats.org/officeDocument/2006/relationships/hyperlink" Target="http://www.bu.edu/ilj/2015/02/17/trade-and-history-the-case-of-eu-algeria-relations/" TargetMode="External"/><Relationship Id="rId59" Type="http://schemas.openxmlformats.org/officeDocument/2006/relationships/hyperlink" Target="http://www.bu.edu/ilj/2015/02/17/trade-and-history-the-case-of-eu-algeria-relations/" TargetMode="External"/><Relationship Id="rId103" Type="http://schemas.openxmlformats.org/officeDocument/2006/relationships/hyperlink" Target="http://www.bu.edu/ilj/2015/02/17/trade-and-history-the-case-of-eu-algeria-relations/" TargetMode="External"/><Relationship Id="rId108" Type="http://schemas.openxmlformats.org/officeDocument/2006/relationships/hyperlink" Target="http://www.bu.edu/ilj/2015/02/17/trade-and-history-the-case-of-eu-algeria-relations/" TargetMode="External"/><Relationship Id="rId124" Type="http://schemas.openxmlformats.org/officeDocument/2006/relationships/hyperlink" Target="http://www.bu.edu/ilj/2015/02/17/trade-and-history-the-case-of-eu-algeria-relations/" TargetMode="External"/><Relationship Id="rId129" Type="http://schemas.openxmlformats.org/officeDocument/2006/relationships/hyperlink" Target="http://www.bu.edu/ilj/2015/02/17/trade-and-history-the-case-of-eu-algeria-relations/" TargetMode="External"/><Relationship Id="rId20" Type="http://schemas.openxmlformats.org/officeDocument/2006/relationships/hyperlink" Target="http://www.bu.edu/ilj/2015/02/17/trade-and-history-the-case-of-eu-algeria-relations/" TargetMode="External"/><Relationship Id="rId41" Type="http://schemas.openxmlformats.org/officeDocument/2006/relationships/hyperlink" Target="http://www.bu.edu/ilj/2015/02/17/trade-and-history-the-case-of-eu-algeria-relations/" TargetMode="External"/><Relationship Id="rId54" Type="http://schemas.openxmlformats.org/officeDocument/2006/relationships/hyperlink" Target="http://www.bu.edu/ilj/2015/02/17/trade-and-history-the-case-of-eu-algeria-relations/" TargetMode="External"/><Relationship Id="rId62" Type="http://schemas.openxmlformats.org/officeDocument/2006/relationships/hyperlink" Target="http://www.bu.edu/ilj/2015/02/17/trade-and-history-the-case-of-eu-algeria-relations/" TargetMode="External"/><Relationship Id="rId70" Type="http://schemas.openxmlformats.org/officeDocument/2006/relationships/hyperlink" Target="http://www.bu.edu/ilj/2015/02/17/trade-and-history-the-case-of-eu-algeria-relations/" TargetMode="External"/><Relationship Id="rId75" Type="http://schemas.openxmlformats.org/officeDocument/2006/relationships/hyperlink" Target="http://www.bu.edu/ilj/2015/02/17/trade-and-history-the-case-of-eu-algeria-relations/" TargetMode="External"/><Relationship Id="rId83" Type="http://schemas.openxmlformats.org/officeDocument/2006/relationships/hyperlink" Target="http://www.bu.edu/ilj/2015/02/17/trade-and-history-the-case-of-eu-algeria-relations/" TargetMode="External"/><Relationship Id="rId88" Type="http://schemas.openxmlformats.org/officeDocument/2006/relationships/hyperlink" Target="http://www.bu.edu/ilj/2015/02/17/trade-and-history-the-case-of-eu-algeria-relations/" TargetMode="External"/><Relationship Id="rId91" Type="http://schemas.openxmlformats.org/officeDocument/2006/relationships/hyperlink" Target="http://www.bu.edu/ilj/2015/02/17/trade-and-history-the-case-of-eu-algeria-relations/" TargetMode="External"/><Relationship Id="rId96" Type="http://schemas.openxmlformats.org/officeDocument/2006/relationships/hyperlink" Target="http://www.bu.edu/ilj/2015/02/17/trade-and-history-the-case-of-eu-algeria-relations/" TargetMode="External"/><Relationship Id="rId111" Type="http://schemas.openxmlformats.org/officeDocument/2006/relationships/hyperlink" Target="http://www.bu.edu/ilj/2015/02/17/trade-and-history-the-case-of-eu-algeria-relations/" TargetMode="External"/><Relationship Id="rId132" Type="http://schemas.openxmlformats.org/officeDocument/2006/relationships/hyperlink" Target="http://www.bu.edu/ilj/2015/02/17/trade-and-history-the-case-of-eu-algeria-relations/" TargetMode="External"/><Relationship Id="rId140" Type="http://schemas.openxmlformats.org/officeDocument/2006/relationships/hyperlink" Target="http://www.bu.edu/ilj/2015/02/17/trade-and-history-the-case-of-eu-algeria-relations/" TargetMode="External"/><Relationship Id="rId145" Type="http://schemas.openxmlformats.org/officeDocument/2006/relationships/hyperlink" Target="http://www.bu.edu/ilj/2015/02/17/trade-and-history-the-case-of-eu-algeria-relations/" TargetMode="External"/><Relationship Id="rId153" Type="http://schemas.openxmlformats.org/officeDocument/2006/relationships/hyperlink" Target="http://www.bu.edu/ilj/2015/02/17/trade-and-history-the-case-of-eu-algeria-relations/" TargetMode="External"/><Relationship Id="rId1" Type="http://schemas.openxmlformats.org/officeDocument/2006/relationships/styles" Target="styles.xml"/><Relationship Id="rId6" Type="http://schemas.openxmlformats.org/officeDocument/2006/relationships/hyperlink" Target="http://www.bu.edu/ilj/2015/02/17/trade-and-history-the-case-of-eu-algeria-relations/" TargetMode="External"/><Relationship Id="rId15" Type="http://schemas.openxmlformats.org/officeDocument/2006/relationships/hyperlink" Target="http://www.bu.edu/ilj/2015/02/17/trade-and-history-the-case-of-eu-algeria-relations/" TargetMode="External"/><Relationship Id="rId23" Type="http://schemas.openxmlformats.org/officeDocument/2006/relationships/hyperlink" Target="http://www.bu.edu/ilj/2015/02/17/trade-and-history-the-case-of-eu-algeria-relations/" TargetMode="External"/><Relationship Id="rId28" Type="http://schemas.openxmlformats.org/officeDocument/2006/relationships/hyperlink" Target="http://www.bu.edu/ilj/2015/02/17/trade-and-history-the-case-of-eu-algeria-relations/" TargetMode="External"/><Relationship Id="rId36" Type="http://schemas.openxmlformats.org/officeDocument/2006/relationships/hyperlink" Target="http://www.bu.edu/ilj/2015/02/17/trade-and-history-the-case-of-eu-algeria-relations/" TargetMode="External"/><Relationship Id="rId49" Type="http://schemas.openxmlformats.org/officeDocument/2006/relationships/hyperlink" Target="http://www.bu.edu/ilj/2015/02/17/trade-and-history-the-case-of-eu-algeria-relations/" TargetMode="External"/><Relationship Id="rId57" Type="http://schemas.openxmlformats.org/officeDocument/2006/relationships/hyperlink" Target="http://www.bu.edu/ilj/2015/02/17/trade-and-history-the-case-of-eu-algeria-relations/" TargetMode="External"/><Relationship Id="rId106" Type="http://schemas.openxmlformats.org/officeDocument/2006/relationships/hyperlink" Target="http://www.bu.edu/ilj/2015/02/17/trade-and-history-the-case-of-eu-algeria-relations/" TargetMode="External"/><Relationship Id="rId114" Type="http://schemas.openxmlformats.org/officeDocument/2006/relationships/hyperlink" Target="http://www.bu.edu/ilj/2015/02/17/trade-and-history-the-case-of-eu-algeria-relations/" TargetMode="External"/><Relationship Id="rId119" Type="http://schemas.openxmlformats.org/officeDocument/2006/relationships/hyperlink" Target="http://www.bu.edu/ilj/2015/02/17/trade-and-history-the-case-of-eu-algeria-relations/" TargetMode="External"/><Relationship Id="rId127" Type="http://schemas.openxmlformats.org/officeDocument/2006/relationships/hyperlink" Target="http://www.bu.edu/ilj/2015/02/17/trade-and-history-the-case-of-eu-algeria-relations/" TargetMode="External"/><Relationship Id="rId10" Type="http://schemas.openxmlformats.org/officeDocument/2006/relationships/hyperlink" Target="http://www.bu.edu/ilj/2015/02/17/trade-and-history-the-case-of-eu-algeria-relations/" TargetMode="External"/><Relationship Id="rId31" Type="http://schemas.openxmlformats.org/officeDocument/2006/relationships/hyperlink" Target="http://www.bu.edu/ilj/2015/02/17/trade-and-history-the-case-of-eu-algeria-relations/" TargetMode="External"/><Relationship Id="rId44" Type="http://schemas.openxmlformats.org/officeDocument/2006/relationships/hyperlink" Target="http://www.bu.edu/ilj/2015/02/17/trade-and-history-the-case-of-eu-algeria-relations/" TargetMode="External"/><Relationship Id="rId52" Type="http://schemas.openxmlformats.org/officeDocument/2006/relationships/hyperlink" Target="http://www.bu.edu/ilj/2015/02/17/trade-and-history-the-case-of-eu-algeria-relations/" TargetMode="External"/><Relationship Id="rId60" Type="http://schemas.openxmlformats.org/officeDocument/2006/relationships/hyperlink" Target="http://www.bu.edu/ilj/2015/02/17/trade-and-history-the-case-of-eu-algeria-relations/" TargetMode="External"/><Relationship Id="rId65" Type="http://schemas.openxmlformats.org/officeDocument/2006/relationships/hyperlink" Target="http://www.bu.edu/ilj/2015/02/17/trade-and-history-the-case-of-eu-algeria-relations/" TargetMode="External"/><Relationship Id="rId73" Type="http://schemas.openxmlformats.org/officeDocument/2006/relationships/hyperlink" Target="http://www.bu.edu/ilj/2015/02/17/trade-and-history-the-case-of-eu-algeria-relations/" TargetMode="External"/><Relationship Id="rId78" Type="http://schemas.openxmlformats.org/officeDocument/2006/relationships/hyperlink" Target="http://www.bu.edu/ilj/2015/02/17/trade-and-history-the-case-of-eu-algeria-relations/" TargetMode="External"/><Relationship Id="rId81" Type="http://schemas.openxmlformats.org/officeDocument/2006/relationships/hyperlink" Target="http://www.bu.edu/ilj/2015/02/17/trade-and-history-the-case-of-eu-algeria-relations/" TargetMode="External"/><Relationship Id="rId86" Type="http://schemas.openxmlformats.org/officeDocument/2006/relationships/hyperlink" Target="http://www.bu.edu/ilj/2015/02/17/trade-and-history-the-case-of-eu-algeria-relations/" TargetMode="External"/><Relationship Id="rId94" Type="http://schemas.openxmlformats.org/officeDocument/2006/relationships/hyperlink" Target="http://www.bu.edu/ilj/2015/02/17/trade-and-history-the-case-of-eu-algeria-relations/" TargetMode="External"/><Relationship Id="rId99" Type="http://schemas.openxmlformats.org/officeDocument/2006/relationships/hyperlink" Target="http://www.bu.edu/ilj/2015/02/17/trade-and-history-the-case-of-eu-algeria-relations/" TargetMode="External"/><Relationship Id="rId101" Type="http://schemas.openxmlformats.org/officeDocument/2006/relationships/hyperlink" Target="http://www.bu.edu/ilj/2015/02/17/trade-and-history-the-case-of-eu-algeria-relations/" TargetMode="External"/><Relationship Id="rId122" Type="http://schemas.openxmlformats.org/officeDocument/2006/relationships/hyperlink" Target="http://www.bu.edu/ilj/2015/02/17/trade-and-history-the-case-of-eu-algeria-relations/" TargetMode="External"/><Relationship Id="rId130" Type="http://schemas.openxmlformats.org/officeDocument/2006/relationships/hyperlink" Target="http://www.bu.edu/ilj/2015/02/17/trade-and-history-the-case-of-eu-algeria-relations/" TargetMode="External"/><Relationship Id="rId135" Type="http://schemas.openxmlformats.org/officeDocument/2006/relationships/hyperlink" Target="http://www.bu.edu/ilj/2015/02/17/trade-and-history-the-case-of-eu-algeria-relations/" TargetMode="External"/><Relationship Id="rId143" Type="http://schemas.openxmlformats.org/officeDocument/2006/relationships/hyperlink" Target="http://www.bu.edu/ilj/2015/02/17/trade-and-history-the-case-of-eu-algeria-relations/" TargetMode="External"/><Relationship Id="rId148" Type="http://schemas.openxmlformats.org/officeDocument/2006/relationships/hyperlink" Target="http://www.bu.edu/ilj/2015/02/17/trade-and-history-the-case-of-eu-algeria-relations/" TargetMode="External"/><Relationship Id="rId151" Type="http://schemas.openxmlformats.org/officeDocument/2006/relationships/hyperlink" Target="http://www.bu.edu/ilj/2015/02/17/trade-and-history-the-case-of-eu-algeria-relations/"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edu/ilj/2015/02/17/trade-and-history-the-case-of-eu-algeria-relations/" TargetMode="External"/><Relationship Id="rId13" Type="http://schemas.openxmlformats.org/officeDocument/2006/relationships/hyperlink" Target="http://www.bu.edu/ilj/2015/02/17/trade-and-history-the-case-of-eu-algeria-relations/" TargetMode="External"/><Relationship Id="rId18" Type="http://schemas.openxmlformats.org/officeDocument/2006/relationships/hyperlink" Target="http://www.bu.edu/ilj/2015/02/17/trade-and-history-the-case-of-eu-algeria-relations/" TargetMode="External"/><Relationship Id="rId39" Type="http://schemas.openxmlformats.org/officeDocument/2006/relationships/hyperlink" Target="http://www.bu.edu/ilj/2015/02/17/trade-and-history-the-case-of-eu-algeria-relations/" TargetMode="External"/><Relationship Id="rId109" Type="http://schemas.openxmlformats.org/officeDocument/2006/relationships/hyperlink" Target="http://www.bu.edu/ilj/2015/02/17/trade-and-history-the-case-of-eu-algeria-relations/" TargetMode="External"/><Relationship Id="rId34" Type="http://schemas.openxmlformats.org/officeDocument/2006/relationships/hyperlink" Target="http://www.bu.edu/ilj/2015/02/17/trade-and-history-the-case-of-eu-algeria-relations/" TargetMode="External"/><Relationship Id="rId50" Type="http://schemas.openxmlformats.org/officeDocument/2006/relationships/hyperlink" Target="http://www.bu.edu/ilj/2015/02/17/trade-and-history-the-case-of-eu-algeria-relations/" TargetMode="External"/><Relationship Id="rId55" Type="http://schemas.openxmlformats.org/officeDocument/2006/relationships/hyperlink" Target="http://www.bu.edu/ilj/2015/02/17/trade-and-history-the-case-of-eu-algeria-relations/" TargetMode="External"/><Relationship Id="rId76" Type="http://schemas.openxmlformats.org/officeDocument/2006/relationships/hyperlink" Target="http://www.bu.edu/ilj/2015/02/17/trade-and-history-the-case-of-eu-algeria-relations/" TargetMode="External"/><Relationship Id="rId97" Type="http://schemas.openxmlformats.org/officeDocument/2006/relationships/hyperlink" Target="http://www.bu.edu/ilj/2015/02/17/trade-and-history-the-case-of-eu-algeria-relations/" TargetMode="External"/><Relationship Id="rId104" Type="http://schemas.openxmlformats.org/officeDocument/2006/relationships/hyperlink" Target="http://www.bu.edu/ilj/2015/02/17/trade-and-history-the-case-of-eu-algeria-relations/" TargetMode="External"/><Relationship Id="rId120" Type="http://schemas.openxmlformats.org/officeDocument/2006/relationships/hyperlink" Target="http://www.bu.edu/ilj/2015/02/17/trade-and-history-the-case-of-eu-algeria-relations/" TargetMode="External"/><Relationship Id="rId125" Type="http://schemas.openxmlformats.org/officeDocument/2006/relationships/hyperlink" Target="http://www.bu.edu/ilj/2015/02/17/trade-and-history-the-case-of-eu-algeria-relations/" TargetMode="External"/><Relationship Id="rId141" Type="http://schemas.openxmlformats.org/officeDocument/2006/relationships/hyperlink" Target="http://www.bu.edu/ilj/2015/02/17/trade-and-history-the-case-of-eu-algeria-relations/" TargetMode="External"/><Relationship Id="rId146" Type="http://schemas.openxmlformats.org/officeDocument/2006/relationships/hyperlink" Target="http://www.bu.edu/ilj/2015/02/17/trade-and-history-the-case-of-eu-algeria-relations/" TargetMode="External"/><Relationship Id="rId7" Type="http://schemas.openxmlformats.org/officeDocument/2006/relationships/hyperlink" Target="http://www.bu.edu/ilj/2015/02/17/trade-and-history-the-case-of-eu-algeria-relations/" TargetMode="External"/><Relationship Id="rId71" Type="http://schemas.openxmlformats.org/officeDocument/2006/relationships/hyperlink" Target="http://www.bu.edu/ilj/2015/02/17/trade-and-history-the-case-of-eu-algeria-relations/" TargetMode="External"/><Relationship Id="rId92" Type="http://schemas.openxmlformats.org/officeDocument/2006/relationships/hyperlink" Target="http://www.bu.edu/ilj/2015/02/17/trade-and-history-the-case-of-eu-algeria-relations/" TargetMode="External"/><Relationship Id="rId2" Type="http://schemas.microsoft.com/office/2007/relationships/stylesWithEffects" Target="stylesWithEffects.xml"/><Relationship Id="rId29" Type="http://schemas.openxmlformats.org/officeDocument/2006/relationships/hyperlink" Target="http://www.bu.edu/ilj/2015/02/17/trade-and-history-the-case-of-eu-algeria-relations/" TargetMode="External"/><Relationship Id="rId24" Type="http://schemas.openxmlformats.org/officeDocument/2006/relationships/hyperlink" Target="http://www.bu.edu/ilj/2015/02/17/trade-and-history-the-case-of-eu-algeria-relations/" TargetMode="External"/><Relationship Id="rId40" Type="http://schemas.openxmlformats.org/officeDocument/2006/relationships/hyperlink" Target="http://www.bu.edu/ilj/2015/02/17/trade-and-history-the-case-of-eu-algeria-relations/" TargetMode="External"/><Relationship Id="rId45" Type="http://schemas.openxmlformats.org/officeDocument/2006/relationships/hyperlink" Target="http://www.bu.edu/ilj/2015/02/17/trade-and-history-the-case-of-eu-algeria-relations/" TargetMode="External"/><Relationship Id="rId66" Type="http://schemas.openxmlformats.org/officeDocument/2006/relationships/hyperlink" Target="http://www.bu.edu/ilj/2015/02/17/trade-and-history-the-case-of-eu-algeria-relations/" TargetMode="External"/><Relationship Id="rId87" Type="http://schemas.openxmlformats.org/officeDocument/2006/relationships/hyperlink" Target="http://www.bu.edu/ilj/2015/02/17/trade-and-history-the-case-of-eu-algeria-relations/" TargetMode="External"/><Relationship Id="rId110" Type="http://schemas.openxmlformats.org/officeDocument/2006/relationships/hyperlink" Target="http://www.bu.edu/ilj/2015/02/17/trade-and-history-the-case-of-eu-algeria-relations/" TargetMode="External"/><Relationship Id="rId115" Type="http://schemas.openxmlformats.org/officeDocument/2006/relationships/hyperlink" Target="http://www.bu.edu/ilj/2015/02/17/trade-and-history-the-case-of-eu-algeria-relations/" TargetMode="External"/><Relationship Id="rId131" Type="http://schemas.openxmlformats.org/officeDocument/2006/relationships/hyperlink" Target="http://www.bu.edu/ilj/2015/02/17/trade-and-history-the-case-of-eu-algeria-relations/" TargetMode="External"/><Relationship Id="rId136" Type="http://schemas.openxmlformats.org/officeDocument/2006/relationships/hyperlink" Target="http://www.bu.edu/ilj/2015/02/17/trade-and-history-the-case-of-eu-algeria-relations/" TargetMode="External"/><Relationship Id="rId157" Type="http://schemas.openxmlformats.org/officeDocument/2006/relationships/theme" Target="theme/theme1.xml"/><Relationship Id="rId61" Type="http://schemas.openxmlformats.org/officeDocument/2006/relationships/hyperlink" Target="http://www.bu.edu/ilj/2015/02/17/trade-and-history-the-case-of-eu-algeria-relations/" TargetMode="External"/><Relationship Id="rId82" Type="http://schemas.openxmlformats.org/officeDocument/2006/relationships/hyperlink" Target="http://www.bu.edu/ilj/2015/02/17/trade-and-history-the-case-of-eu-algeria-relations/" TargetMode="External"/><Relationship Id="rId152" Type="http://schemas.openxmlformats.org/officeDocument/2006/relationships/hyperlink" Target="http://www.bu.edu/ilj/2015/02/17/trade-and-history-the-case-of-eu-algeria-relations/" TargetMode="External"/><Relationship Id="rId19" Type="http://schemas.openxmlformats.org/officeDocument/2006/relationships/hyperlink" Target="http://www.bu.edu/ilj/2015/02/17/trade-and-history-the-case-of-eu-algeria-relations/" TargetMode="External"/><Relationship Id="rId14" Type="http://schemas.openxmlformats.org/officeDocument/2006/relationships/hyperlink" Target="http://www.bu.edu/ilj/2015/02/17/trade-and-history-the-case-of-eu-algeria-relations/" TargetMode="External"/><Relationship Id="rId30" Type="http://schemas.openxmlformats.org/officeDocument/2006/relationships/hyperlink" Target="http://www.bu.edu/ilj/2015/02/17/trade-and-history-the-case-of-eu-algeria-relations/" TargetMode="External"/><Relationship Id="rId35" Type="http://schemas.openxmlformats.org/officeDocument/2006/relationships/hyperlink" Target="http://www.bu.edu/ilj/2015/02/17/trade-and-history-the-case-of-eu-algeria-relations/" TargetMode="External"/><Relationship Id="rId56" Type="http://schemas.openxmlformats.org/officeDocument/2006/relationships/hyperlink" Target="http://www.bu.edu/ilj/2015/02/17/trade-and-history-the-case-of-eu-algeria-relations/" TargetMode="External"/><Relationship Id="rId77" Type="http://schemas.openxmlformats.org/officeDocument/2006/relationships/hyperlink" Target="http://www.bu.edu/ilj/2015/02/17/trade-and-history-the-case-of-eu-algeria-relations/" TargetMode="External"/><Relationship Id="rId100" Type="http://schemas.openxmlformats.org/officeDocument/2006/relationships/hyperlink" Target="http://www.bu.edu/ilj/2015/02/17/trade-and-history-the-case-of-eu-algeria-relations/" TargetMode="External"/><Relationship Id="rId105" Type="http://schemas.openxmlformats.org/officeDocument/2006/relationships/hyperlink" Target="http://www.bu.edu/ilj/2015/02/17/trade-and-history-the-case-of-eu-algeria-relations/" TargetMode="External"/><Relationship Id="rId126" Type="http://schemas.openxmlformats.org/officeDocument/2006/relationships/hyperlink" Target="http://www.bu.edu/ilj/2015/02/17/trade-and-history-the-case-of-eu-algeria-relations/" TargetMode="External"/><Relationship Id="rId147" Type="http://schemas.openxmlformats.org/officeDocument/2006/relationships/hyperlink" Target="http://www.bu.edu/ilj/2015/02/17/trade-and-history-the-case-of-eu-algeria-relations/" TargetMode="External"/><Relationship Id="rId8" Type="http://schemas.openxmlformats.org/officeDocument/2006/relationships/hyperlink" Target="http://www.bu.edu/ilj/2015/02/17/trade-and-history-the-case-of-eu-algeria-relations/" TargetMode="External"/><Relationship Id="rId51" Type="http://schemas.openxmlformats.org/officeDocument/2006/relationships/hyperlink" Target="http://www.bu.edu/ilj/2015/02/17/trade-and-history-the-case-of-eu-algeria-relations/" TargetMode="External"/><Relationship Id="rId72" Type="http://schemas.openxmlformats.org/officeDocument/2006/relationships/hyperlink" Target="http://www.bu.edu/ilj/2015/02/17/trade-and-history-the-case-of-eu-algeria-relations/" TargetMode="External"/><Relationship Id="rId93" Type="http://schemas.openxmlformats.org/officeDocument/2006/relationships/hyperlink" Target="http://www.bu.edu/ilj/2015/02/17/trade-and-history-the-case-of-eu-algeria-relations/" TargetMode="External"/><Relationship Id="rId98" Type="http://schemas.openxmlformats.org/officeDocument/2006/relationships/hyperlink" Target="http://www.bu.edu/ilj/2015/02/17/trade-and-history-the-case-of-eu-algeria-relations/" TargetMode="External"/><Relationship Id="rId121" Type="http://schemas.openxmlformats.org/officeDocument/2006/relationships/hyperlink" Target="http://www.bu.edu/ilj/2015/02/17/trade-and-history-the-case-of-eu-algeria-relations/" TargetMode="External"/><Relationship Id="rId142" Type="http://schemas.openxmlformats.org/officeDocument/2006/relationships/hyperlink" Target="http://www.bu.edu/ilj/2015/02/17/trade-and-history-the-case-of-eu-algeria-relations/" TargetMode="External"/><Relationship Id="rId3" Type="http://schemas.openxmlformats.org/officeDocument/2006/relationships/settings" Target="settings.xml"/><Relationship Id="rId25" Type="http://schemas.openxmlformats.org/officeDocument/2006/relationships/hyperlink" Target="http://www.bu.edu/ilj/2015/02/17/trade-and-history-the-case-of-eu-algeria-relations/" TargetMode="External"/><Relationship Id="rId46" Type="http://schemas.openxmlformats.org/officeDocument/2006/relationships/hyperlink" Target="http://www.bu.edu/ilj/2015/02/17/trade-and-history-the-case-of-eu-algeria-relations/" TargetMode="External"/><Relationship Id="rId67" Type="http://schemas.openxmlformats.org/officeDocument/2006/relationships/hyperlink" Target="http://www.bu.edu/ilj/2015/02/17/trade-and-history-the-case-of-eu-algeria-relations/" TargetMode="External"/><Relationship Id="rId116" Type="http://schemas.openxmlformats.org/officeDocument/2006/relationships/hyperlink" Target="http://www.bu.edu/ilj/2015/02/17/trade-and-history-the-case-of-eu-algeria-relations/" TargetMode="External"/><Relationship Id="rId137" Type="http://schemas.openxmlformats.org/officeDocument/2006/relationships/hyperlink" Target="http://www.bu.edu/ilj/2015/02/17/trade-and-history-the-case-of-eu-algeria-re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9622</Words>
  <Characters>54847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cp:revision>
  <dcterms:created xsi:type="dcterms:W3CDTF">2015-03-02T14:00:00Z</dcterms:created>
  <dcterms:modified xsi:type="dcterms:W3CDTF">2015-03-02T14:02:00Z</dcterms:modified>
</cp:coreProperties>
</file>