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7A" w:rsidRDefault="00A5607A" w:rsidP="008D1600">
      <w:pPr>
        <w:shd w:val="clear" w:color="auto" w:fill="FFFFFF"/>
        <w:spacing w:after="0" w:line="240" w:lineRule="auto"/>
        <w:rPr>
          <w:rFonts w:ascii="Times New Roman" w:eastAsia="Times New Roman" w:hAnsi="Times New Roman" w:cs="Times New Roman"/>
          <w:color w:val="000000"/>
          <w:sz w:val="24"/>
          <w:szCs w:val="24"/>
          <w:shd w:val="clear" w:color="auto" w:fill="FFFFFF"/>
          <w:lang w:val="es-ES"/>
        </w:rPr>
      </w:pPr>
      <w:r w:rsidRPr="00E624C5">
        <w:rPr>
          <w:rFonts w:ascii="Times New Roman" w:eastAsia="Times New Roman" w:hAnsi="Times New Roman" w:cs="Times New Roman"/>
          <w:color w:val="000000"/>
          <w:sz w:val="24"/>
          <w:szCs w:val="24"/>
          <w:shd w:val="clear" w:color="auto" w:fill="FFFFFF"/>
          <w:lang w:val="es-ES"/>
        </w:rPr>
        <w:t>Ms. Elitsa Molles</w:t>
      </w:r>
    </w:p>
    <w:p w:rsidR="00A5607A" w:rsidRPr="00E624C5" w:rsidRDefault="003C4443" w:rsidP="008D1600">
      <w:pPr>
        <w:shd w:val="clear" w:color="auto" w:fill="FFFFFF"/>
        <w:spacing w:after="0" w:line="240" w:lineRule="auto"/>
        <w:rPr>
          <w:rFonts w:ascii="Times New Roman" w:eastAsia="Times New Roman" w:hAnsi="Times New Roman" w:cs="Times New Roman"/>
          <w:color w:val="000000"/>
          <w:sz w:val="24"/>
          <w:szCs w:val="24"/>
          <w:shd w:val="clear" w:color="auto" w:fill="FFFFFF"/>
          <w:lang w:val="es-ES"/>
        </w:rPr>
      </w:pPr>
      <w:hyperlink r:id="rId9" w:history="1">
        <w:r w:rsidR="00A5607A" w:rsidRPr="00E624C5">
          <w:rPr>
            <w:rStyle w:val="Hyperlink"/>
            <w:rFonts w:ascii="Times New Roman" w:eastAsia="Times New Roman" w:hAnsi="Times New Roman" w:cs="Times New Roman"/>
            <w:sz w:val="24"/>
            <w:szCs w:val="24"/>
            <w:shd w:val="clear" w:color="auto" w:fill="FFFFFF"/>
            <w:lang w:val="es-ES"/>
          </w:rPr>
          <w:t>daneva@bc.edu</w:t>
        </w:r>
      </w:hyperlink>
    </w:p>
    <w:p w:rsidR="00A5607A" w:rsidRDefault="00A5607A" w:rsidP="008D1600">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E624C5">
        <w:rPr>
          <w:rFonts w:ascii="Times New Roman" w:eastAsia="Times New Roman" w:hAnsi="Times New Roman" w:cs="Times New Roman"/>
          <w:color w:val="000000"/>
          <w:sz w:val="24"/>
          <w:szCs w:val="24"/>
          <w:shd w:val="clear" w:color="auto" w:fill="FFFFFF"/>
        </w:rPr>
        <w:t>Boston College, ABD in Political Science</w:t>
      </w:r>
    </w:p>
    <w:p w:rsidR="008D1600" w:rsidRDefault="008D1600" w:rsidP="008D1600">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8D1600" w:rsidRPr="008D1600" w:rsidRDefault="008D1600" w:rsidP="008D1600">
      <w:pPr>
        <w:shd w:val="clear" w:color="auto" w:fill="FFFFFF"/>
        <w:spacing w:after="0" w:line="240" w:lineRule="auto"/>
        <w:jc w:val="center"/>
        <w:rPr>
          <w:rFonts w:ascii="Times New Roman" w:eastAsia="Times New Roman" w:hAnsi="Times New Roman" w:cs="Times New Roman"/>
          <w:b/>
          <w:color w:val="000000"/>
          <w:sz w:val="24"/>
          <w:szCs w:val="24"/>
          <w:shd w:val="clear" w:color="auto" w:fill="FFFFFF"/>
        </w:rPr>
      </w:pPr>
      <w:r w:rsidRPr="008D1600">
        <w:rPr>
          <w:rFonts w:ascii="Times New Roman" w:eastAsia="Times New Roman" w:hAnsi="Times New Roman" w:cs="Times New Roman"/>
          <w:b/>
          <w:color w:val="000000"/>
          <w:sz w:val="24"/>
          <w:szCs w:val="24"/>
          <w:shd w:val="clear" w:color="auto" w:fill="FFFFFF"/>
        </w:rPr>
        <w:t>EUSA 2015 Annual Conference</w:t>
      </w:r>
    </w:p>
    <w:p w:rsidR="008D1600" w:rsidRDefault="008D1600" w:rsidP="008D1600">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A5607A" w:rsidRDefault="00A5607A" w:rsidP="00A5607A">
      <w:pPr>
        <w:spacing w:after="0" w:line="240" w:lineRule="auto"/>
        <w:jc w:val="both"/>
        <w:rPr>
          <w:rFonts w:ascii="Times New Roman" w:hAnsi="Times New Roman" w:cs="Times New Roman"/>
          <w:b/>
          <w:sz w:val="24"/>
          <w:szCs w:val="24"/>
        </w:rPr>
      </w:pPr>
      <w:r w:rsidRPr="00E624C5">
        <w:rPr>
          <w:rFonts w:ascii="Times New Roman" w:eastAsia="Times New Roman" w:hAnsi="Times New Roman" w:cs="Times New Roman"/>
          <w:b/>
          <w:color w:val="000000"/>
          <w:sz w:val="24"/>
          <w:szCs w:val="24"/>
          <w:shd w:val="clear" w:color="auto" w:fill="FFFFFF"/>
        </w:rPr>
        <w:t>Identity, Policy, and the Political</w:t>
      </w:r>
      <w:r w:rsidRPr="00E624C5">
        <w:rPr>
          <w:rFonts w:ascii="Times New Roman" w:hAnsi="Times New Roman" w:cs="Times New Roman"/>
          <w:b/>
          <w:sz w:val="24"/>
          <w:szCs w:val="24"/>
        </w:rPr>
        <w:t xml:space="preserve"> Incorporation of Immigrants in Dublin and Madrid</w:t>
      </w:r>
    </w:p>
    <w:p w:rsidR="00A5607A" w:rsidRPr="00E624C5" w:rsidRDefault="00A5607A" w:rsidP="00A5607A">
      <w:pPr>
        <w:spacing w:after="0" w:line="240" w:lineRule="auto"/>
        <w:jc w:val="both"/>
        <w:rPr>
          <w:rFonts w:ascii="Times New Roman" w:hAnsi="Times New Roman" w:cs="Times New Roman"/>
          <w:b/>
          <w:sz w:val="24"/>
          <w:szCs w:val="24"/>
        </w:rPr>
      </w:pPr>
    </w:p>
    <w:p w:rsidR="00C67E73" w:rsidRDefault="00FC482B" w:rsidP="005E5D1B">
      <w:pPr>
        <w:spacing w:after="0" w:line="240" w:lineRule="auto"/>
        <w:ind w:firstLine="720"/>
        <w:jc w:val="both"/>
        <w:rPr>
          <w:rFonts w:ascii="Times New Roman" w:hAnsi="Times New Roman" w:cs="Times New Roman"/>
          <w:sz w:val="24"/>
          <w:szCs w:val="24"/>
        </w:rPr>
      </w:pPr>
      <w:r w:rsidRPr="006E1168">
        <w:rPr>
          <w:rFonts w:ascii="Times New Roman" w:hAnsi="Times New Roman" w:cs="Times New Roman"/>
          <w:sz w:val="24"/>
          <w:szCs w:val="24"/>
        </w:rPr>
        <w:t xml:space="preserve">In </w:t>
      </w:r>
      <w:r w:rsidR="003F10F6" w:rsidRPr="006E1168">
        <w:rPr>
          <w:rFonts w:ascii="Times New Roman" w:hAnsi="Times New Roman" w:cs="Times New Roman"/>
          <w:sz w:val="24"/>
          <w:szCs w:val="24"/>
        </w:rPr>
        <w:t xml:space="preserve">2005, young migrants of North African descent rioted in France </w:t>
      </w:r>
      <w:r w:rsidR="00A52D91" w:rsidRPr="006E1168">
        <w:rPr>
          <w:rFonts w:ascii="Times New Roman" w:hAnsi="Times New Roman" w:cs="Times New Roman"/>
          <w:sz w:val="24"/>
          <w:szCs w:val="24"/>
        </w:rPr>
        <w:t>against ghettoization, unemployment, and racial discrimination</w:t>
      </w:r>
      <w:r w:rsidR="00B336C0">
        <w:rPr>
          <w:rFonts w:ascii="Times New Roman" w:hAnsi="Times New Roman" w:cs="Times New Roman"/>
          <w:sz w:val="24"/>
          <w:szCs w:val="24"/>
        </w:rPr>
        <w:t xml:space="preserve"> (Roy</w:t>
      </w:r>
      <w:r w:rsidR="00C76449">
        <w:rPr>
          <w:rFonts w:ascii="Times New Roman" w:hAnsi="Times New Roman" w:cs="Times New Roman"/>
          <w:sz w:val="24"/>
          <w:szCs w:val="24"/>
        </w:rPr>
        <w:t xml:space="preserve"> 200</w:t>
      </w:r>
      <w:r w:rsidR="00B32D3E">
        <w:rPr>
          <w:rFonts w:ascii="Times New Roman" w:hAnsi="Times New Roman" w:cs="Times New Roman"/>
          <w:sz w:val="24"/>
          <w:szCs w:val="24"/>
        </w:rPr>
        <w:t>5</w:t>
      </w:r>
      <w:r w:rsidR="00C76449">
        <w:rPr>
          <w:rFonts w:ascii="Times New Roman" w:hAnsi="Times New Roman" w:cs="Times New Roman"/>
          <w:sz w:val="24"/>
          <w:szCs w:val="24"/>
        </w:rPr>
        <w:t>). The</w:t>
      </w:r>
      <w:r w:rsidR="00376306">
        <w:rPr>
          <w:rFonts w:ascii="Times New Roman" w:hAnsi="Times New Roman" w:cs="Times New Roman"/>
          <w:sz w:val="24"/>
          <w:szCs w:val="24"/>
        </w:rPr>
        <w:t xml:space="preserve"> occurrence </w:t>
      </w:r>
      <w:r w:rsidR="00C76449">
        <w:rPr>
          <w:rFonts w:ascii="Times New Roman" w:hAnsi="Times New Roman" w:cs="Times New Roman"/>
          <w:sz w:val="24"/>
          <w:szCs w:val="24"/>
        </w:rPr>
        <w:t xml:space="preserve">was </w:t>
      </w:r>
      <w:r w:rsidR="00376306">
        <w:rPr>
          <w:rFonts w:ascii="Times New Roman" w:hAnsi="Times New Roman" w:cs="Times New Roman"/>
          <w:sz w:val="24"/>
          <w:szCs w:val="24"/>
        </w:rPr>
        <w:t>replicated</w:t>
      </w:r>
      <w:r w:rsidR="004A4A2C">
        <w:rPr>
          <w:rFonts w:ascii="Times New Roman" w:hAnsi="Times New Roman" w:cs="Times New Roman"/>
          <w:sz w:val="24"/>
          <w:szCs w:val="24"/>
        </w:rPr>
        <w:t xml:space="preserve"> in multicultural and tolerant Sweden</w:t>
      </w:r>
      <w:r w:rsidR="00376306">
        <w:rPr>
          <w:rFonts w:ascii="Times New Roman" w:hAnsi="Times New Roman" w:cs="Times New Roman"/>
          <w:sz w:val="24"/>
          <w:szCs w:val="24"/>
        </w:rPr>
        <w:t xml:space="preserve"> </w:t>
      </w:r>
      <w:r w:rsidR="004A4A2C">
        <w:rPr>
          <w:rFonts w:ascii="Times New Roman" w:hAnsi="Times New Roman" w:cs="Times New Roman"/>
          <w:sz w:val="24"/>
          <w:szCs w:val="24"/>
        </w:rPr>
        <w:t>in 2013</w:t>
      </w:r>
      <w:r w:rsidR="008D2DFF">
        <w:rPr>
          <w:rFonts w:ascii="Times New Roman" w:hAnsi="Times New Roman" w:cs="Times New Roman"/>
          <w:sz w:val="24"/>
          <w:szCs w:val="24"/>
        </w:rPr>
        <w:t xml:space="preserve"> (</w:t>
      </w:r>
      <w:r w:rsidR="00C76449">
        <w:rPr>
          <w:rFonts w:ascii="Times New Roman" w:hAnsi="Times New Roman" w:cs="Times New Roman"/>
          <w:sz w:val="24"/>
          <w:szCs w:val="24"/>
        </w:rPr>
        <w:t>Higgins</w:t>
      </w:r>
      <w:r w:rsidR="00E707EA">
        <w:rPr>
          <w:rFonts w:ascii="Times New Roman" w:hAnsi="Times New Roman" w:cs="Times New Roman"/>
          <w:sz w:val="24"/>
          <w:szCs w:val="24"/>
        </w:rPr>
        <w:t xml:space="preserve"> 2013</w:t>
      </w:r>
      <w:r w:rsidR="008D2DFF">
        <w:rPr>
          <w:rFonts w:ascii="Times New Roman" w:hAnsi="Times New Roman" w:cs="Times New Roman"/>
          <w:sz w:val="24"/>
          <w:szCs w:val="24"/>
        </w:rPr>
        <w:t>)</w:t>
      </w:r>
      <w:r w:rsidR="00907062" w:rsidRPr="006E1168">
        <w:rPr>
          <w:rFonts w:ascii="Times New Roman" w:hAnsi="Times New Roman" w:cs="Times New Roman"/>
          <w:sz w:val="24"/>
          <w:szCs w:val="24"/>
        </w:rPr>
        <w:t xml:space="preserve">. </w:t>
      </w:r>
      <w:r w:rsidR="00A90EF1" w:rsidRPr="006E1168">
        <w:rPr>
          <w:rFonts w:ascii="Times New Roman" w:hAnsi="Times New Roman" w:cs="Times New Roman"/>
          <w:sz w:val="24"/>
          <w:szCs w:val="24"/>
        </w:rPr>
        <w:t xml:space="preserve">A Roma girl was </w:t>
      </w:r>
      <w:r w:rsidR="00D60500" w:rsidRPr="006E1168">
        <w:rPr>
          <w:rFonts w:ascii="Times New Roman" w:hAnsi="Times New Roman" w:cs="Times New Roman"/>
          <w:sz w:val="24"/>
          <w:szCs w:val="24"/>
        </w:rPr>
        <w:t xml:space="preserve">grabbed </w:t>
      </w:r>
      <w:r w:rsidR="00A90EF1" w:rsidRPr="006E1168">
        <w:rPr>
          <w:rFonts w:ascii="Times New Roman" w:hAnsi="Times New Roman" w:cs="Times New Roman"/>
          <w:sz w:val="24"/>
          <w:szCs w:val="24"/>
        </w:rPr>
        <w:t xml:space="preserve">from a school bus and deported </w:t>
      </w:r>
      <w:r w:rsidR="00D60500" w:rsidRPr="006E1168">
        <w:rPr>
          <w:rFonts w:ascii="Times New Roman" w:hAnsi="Times New Roman" w:cs="Times New Roman"/>
          <w:sz w:val="24"/>
          <w:szCs w:val="24"/>
        </w:rPr>
        <w:t xml:space="preserve">by French police </w:t>
      </w:r>
      <w:r w:rsidR="0051717F" w:rsidRPr="006E1168">
        <w:rPr>
          <w:rFonts w:ascii="Times New Roman" w:hAnsi="Times New Roman" w:cs="Times New Roman"/>
          <w:sz w:val="24"/>
          <w:szCs w:val="24"/>
        </w:rPr>
        <w:t>with</w:t>
      </w:r>
      <w:r w:rsidR="00D60500" w:rsidRPr="006E1168">
        <w:rPr>
          <w:rFonts w:ascii="Times New Roman" w:hAnsi="Times New Roman" w:cs="Times New Roman"/>
          <w:sz w:val="24"/>
          <w:szCs w:val="24"/>
        </w:rPr>
        <w:t xml:space="preserve"> a belie</w:t>
      </w:r>
      <w:r w:rsidR="005440B8">
        <w:rPr>
          <w:rFonts w:ascii="Times New Roman" w:hAnsi="Times New Roman" w:cs="Times New Roman"/>
          <w:sz w:val="24"/>
          <w:szCs w:val="24"/>
        </w:rPr>
        <w:t xml:space="preserve">f that “only a minority” of racially and culturally different </w:t>
      </w:r>
      <w:r w:rsidR="00D60500" w:rsidRPr="006E1168">
        <w:rPr>
          <w:rFonts w:ascii="Times New Roman" w:hAnsi="Times New Roman" w:cs="Times New Roman"/>
          <w:sz w:val="24"/>
          <w:szCs w:val="24"/>
        </w:rPr>
        <w:t>Roma can be integrated in France</w:t>
      </w:r>
      <w:r w:rsidR="00B336C0">
        <w:rPr>
          <w:rFonts w:ascii="Times New Roman" w:hAnsi="Times New Roman" w:cs="Times New Roman"/>
          <w:sz w:val="24"/>
          <w:szCs w:val="24"/>
        </w:rPr>
        <w:t xml:space="preserve"> (Rubin</w:t>
      </w:r>
      <w:r w:rsidR="004F0DE4">
        <w:rPr>
          <w:rFonts w:ascii="Times New Roman" w:hAnsi="Times New Roman" w:cs="Times New Roman"/>
          <w:sz w:val="24"/>
          <w:szCs w:val="24"/>
        </w:rPr>
        <w:t xml:space="preserve"> 2013).</w:t>
      </w:r>
      <w:r w:rsidR="00A90EF1" w:rsidRPr="006E1168">
        <w:rPr>
          <w:rFonts w:ascii="Times New Roman" w:hAnsi="Times New Roman" w:cs="Times New Roman"/>
          <w:sz w:val="24"/>
          <w:szCs w:val="24"/>
        </w:rPr>
        <w:t xml:space="preserve"> </w:t>
      </w:r>
      <w:r w:rsidR="00EF3710">
        <w:rPr>
          <w:rFonts w:ascii="Times New Roman" w:hAnsi="Times New Roman" w:cs="Times New Roman"/>
          <w:sz w:val="24"/>
          <w:szCs w:val="24"/>
        </w:rPr>
        <w:t xml:space="preserve">Extreme parties and movements campaigning on the exclusion of non-European, physically visible migrant populations have gained ground throughout the </w:t>
      </w:r>
      <w:r w:rsidR="00A5607A">
        <w:rPr>
          <w:rFonts w:ascii="Times New Roman" w:hAnsi="Times New Roman" w:cs="Times New Roman"/>
          <w:sz w:val="24"/>
          <w:szCs w:val="24"/>
        </w:rPr>
        <w:t>C</w:t>
      </w:r>
      <w:r w:rsidR="00EF3710">
        <w:rPr>
          <w:rFonts w:ascii="Times New Roman" w:hAnsi="Times New Roman" w:cs="Times New Roman"/>
          <w:sz w:val="24"/>
          <w:szCs w:val="24"/>
        </w:rPr>
        <w:t xml:space="preserve">ontinent. Such trends are particularly troubling when replicated </w:t>
      </w:r>
      <w:r w:rsidRPr="006E1168">
        <w:rPr>
          <w:rFonts w:ascii="Times New Roman" w:hAnsi="Times New Roman" w:cs="Times New Roman"/>
          <w:sz w:val="24"/>
          <w:szCs w:val="24"/>
        </w:rPr>
        <w:t xml:space="preserve">in new countries of immigration, like Spain </w:t>
      </w:r>
      <w:r w:rsidR="00F73F80" w:rsidRPr="006E1168">
        <w:rPr>
          <w:rFonts w:ascii="Times New Roman" w:hAnsi="Times New Roman" w:cs="Times New Roman"/>
          <w:sz w:val="24"/>
          <w:szCs w:val="24"/>
        </w:rPr>
        <w:t>or</w:t>
      </w:r>
      <w:r w:rsidRPr="006E1168">
        <w:rPr>
          <w:rFonts w:ascii="Times New Roman" w:hAnsi="Times New Roman" w:cs="Times New Roman"/>
          <w:sz w:val="24"/>
          <w:szCs w:val="24"/>
        </w:rPr>
        <w:t xml:space="preserve"> Ireland</w:t>
      </w:r>
      <w:r w:rsidR="00E828F6" w:rsidRPr="006E1168">
        <w:rPr>
          <w:rFonts w:ascii="Times New Roman" w:hAnsi="Times New Roman" w:cs="Times New Roman"/>
          <w:sz w:val="24"/>
          <w:szCs w:val="24"/>
        </w:rPr>
        <w:t xml:space="preserve">, which have so far avoided </w:t>
      </w:r>
      <w:r w:rsidR="00C14EE0" w:rsidRPr="006E1168">
        <w:rPr>
          <w:rFonts w:ascii="Times New Roman" w:hAnsi="Times New Roman" w:cs="Times New Roman"/>
          <w:sz w:val="24"/>
          <w:szCs w:val="24"/>
        </w:rPr>
        <w:t xml:space="preserve">succumbing to </w:t>
      </w:r>
      <w:r w:rsidR="00A90EF1" w:rsidRPr="006E1168">
        <w:rPr>
          <w:rFonts w:ascii="Times New Roman" w:hAnsi="Times New Roman" w:cs="Times New Roman"/>
          <w:sz w:val="24"/>
          <w:szCs w:val="24"/>
        </w:rPr>
        <w:t>right-wing</w:t>
      </w:r>
      <w:r w:rsidR="00E828F6" w:rsidRPr="006E1168">
        <w:rPr>
          <w:rFonts w:ascii="Times New Roman" w:hAnsi="Times New Roman" w:cs="Times New Roman"/>
          <w:sz w:val="24"/>
          <w:szCs w:val="24"/>
        </w:rPr>
        <w:t xml:space="preserve"> parties or </w:t>
      </w:r>
      <w:r w:rsidR="004211AD" w:rsidRPr="006E1168">
        <w:rPr>
          <w:rFonts w:ascii="Times New Roman" w:hAnsi="Times New Roman" w:cs="Times New Roman"/>
          <w:sz w:val="24"/>
          <w:szCs w:val="24"/>
        </w:rPr>
        <w:t xml:space="preserve">the </w:t>
      </w:r>
      <w:r w:rsidR="00E828F6" w:rsidRPr="006E1168">
        <w:rPr>
          <w:rFonts w:ascii="Times New Roman" w:hAnsi="Times New Roman" w:cs="Times New Roman"/>
          <w:sz w:val="24"/>
          <w:szCs w:val="24"/>
        </w:rPr>
        <w:t>anti-immigrant sentiment gripping the rest of Europe</w:t>
      </w:r>
      <w:r w:rsidRPr="006E1168">
        <w:rPr>
          <w:rFonts w:ascii="Times New Roman" w:hAnsi="Times New Roman" w:cs="Times New Roman"/>
          <w:sz w:val="24"/>
          <w:szCs w:val="24"/>
        </w:rPr>
        <w:t xml:space="preserve">. </w:t>
      </w:r>
      <w:r w:rsidR="004211AD" w:rsidRPr="006E1168">
        <w:rPr>
          <w:rFonts w:ascii="Times New Roman" w:hAnsi="Times New Roman" w:cs="Times New Roman"/>
          <w:sz w:val="24"/>
          <w:szCs w:val="24"/>
        </w:rPr>
        <w:t>O</w:t>
      </w:r>
      <w:r w:rsidR="00D03BE5" w:rsidRPr="006E1168">
        <w:rPr>
          <w:rFonts w:ascii="Times New Roman" w:hAnsi="Times New Roman" w:cs="Times New Roman"/>
          <w:sz w:val="24"/>
          <w:szCs w:val="24"/>
        </w:rPr>
        <w:t>ccurrences</w:t>
      </w:r>
      <w:r w:rsidR="00F55DDE" w:rsidRPr="006E1168">
        <w:rPr>
          <w:rFonts w:ascii="Times New Roman" w:hAnsi="Times New Roman" w:cs="Times New Roman"/>
          <w:sz w:val="24"/>
          <w:szCs w:val="24"/>
        </w:rPr>
        <w:t xml:space="preserve"> like</w:t>
      </w:r>
      <w:r w:rsidR="00EA3C5D" w:rsidRPr="006E1168">
        <w:rPr>
          <w:rFonts w:ascii="Times New Roman" w:hAnsi="Times New Roman" w:cs="Times New Roman"/>
          <w:sz w:val="24"/>
          <w:szCs w:val="24"/>
        </w:rPr>
        <w:t xml:space="preserve"> </w:t>
      </w:r>
      <w:r w:rsidR="003474C6" w:rsidRPr="006E1168">
        <w:rPr>
          <w:rFonts w:ascii="Times New Roman" w:hAnsi="Times New Roman" w:cs="Times New Roman"/>
          <w:i/>
          <w:sz w:val="24"/>
          <w:szCs w:val="24"/>
        </w:rPr>
        <w:t>T</w:t>
      </w:r>
      <w:r w:rsidR="00EA3C5D" w:rsidRPr="006E1168">
        <w:rPr>
          <w:rFonts w:ascii="Times New Roman" w:hAnsi="Times New Roman" w:cs="Times New Roman"/>
          <w:i/>
          <w:sz w:val="24"/>
          <w:szCs w:val="24"/>
        </w:rPr>
        <w:t>he</w:t>
      </w:r>
      <w:r w:rsidR="00EA3C5D" w:rsidRPr="006E1168">
        <w:rPr>
          <w:rFonts w:ascii="Times New Roman" w:hAnsi="Times New Roman" w:cs="Times New Roman"/>
          <w:sz w:val="24"/>
          <w:szCs w:val="24"/>
        </w:rPr>
        <w:t xml:space="preserve"> </w:t>
      </w:r>
      <w:r w:rsidR="00EA3C5D" w:rsidRPr="006E1168">
        <w:rPr>
          <w:rFonts w:ascii="Times New Roman" w:hAnsi="Times New Roman" w:cs="Times New Roman"/>
          <w:i/>
          <w:sz w:val="24"/>
          <w:szCs w:val="24"/>
        </w:rPr>
        <w:t>Irish Independent</w:t>
      </w:r>
      <w:r w:rsidR="00CF244B" w:rsidRPr="006E1168">
        <w:rPr>
          <w:rFonts w:ascii="Times New Roman" w:hAnsi="Times New Roman" w:cs="Times New Roman"/>
          <w:sz w:val="24"/>
          <w:szCs w:val="24"/>
        </w:rPr>
        <w:t>’s quipping</w:t>
      </w:r>
      <w:r w:rsidR="00EA3C5D" w:rsidRPr="006E1168">
        <w:rPr>
          <w:rFonts w:ascii="Times New Roman" w:hAnsi="Times New Roman" w:cs="Times New Roman"/>
          <w:sz w:val="24"/>
          <w:szCs w:val="24"/>
        </w:rPr>
        <w:t xml:space="preserve"> “Africa </w:t>
      </w:r>
      <w:r w:rsidR="004211AD" w:rsidRPr="006E1168">
        <w:rPr>
          <w:rFonts w:ascii="Times New Roman" w:hAnsi="Times New Roman" w:cs="Times New Roman"/>
          <w:sz w:val="24"/>
          <w:szCs w:val="24"/>
        </w:rPr>
        <w:t>brings nothing but AIDS</w:t>
      </w:r>
      <w:r w:rsidR="00E828F6" w:rsidRPr="006E1168">
        <w:rPr>
          <w:rFonts w:ascii="Times New Roman" w:hAnsi="Times New Roman" w:cs="Times New Roman"/>
          <w:sz w:val="24"/>
          <w:szCs w:val="24"/>
        </w:rPr>
        <w:t xml:space="preserve">” or a Greek politician comparing Nigerian immigrants </w:t>
      </w:r>
      <w:r w:rsidR="00C14EE0" w:rsidRPr="006E1168">
        <w:rPr>
          <w:rFonts w:ascii="Times New Roman" w:hAnsi="Times New Roman" w:cs="Times New Roman"/>
          <w:sz w:val="24"/>
          <w:szCs w:val="24"/>
        </w:rPr>
        <w:t>to chimpanzees</w:t>
      </w:r>
      <w:r w:rsidR="003474C6" w:rsidRPr="006E1168">
        <w:rPr>
          <w:rFonts w:ascii="Times New Roman" w:hAnsi="Times New Roman" w:cs="Times New Roman"/>
          <w:sz w:val="24"/>
          <w:szCs w:val="24"/>
        </w:rPr>
        <w:t xml:space="preserve"> </w:t>
      </w:r>
      <w:r w:rsidR="00D76F2D" w:rsidRPr="006E1168">
        <w:rPr>
          <w:rFonts w:ascii="Times New Roman" w:hAnsi="Times New Roman" w:cs="Times New Roman"/>
          <w:sz w:val="24"/>
          <w:szCs w:val="24"/>
        </w:rPr>
        <w:t xml:space="preserve">highlight </w:t>
      </w:r>
      <w:r w:rsidR="00391DE9" w:rsidRPr="006E1168">
        <w:rPr>
          <w:rFonts w:ascii="Times New Roman" w:hAnsi="Times New Roman" w:cs="Times New Roman"/>
          <w:sz w:val="24"/>
          <w:szCs w:val="24"/>
        </w:rPr>
        <w:t xml:space="preserve">the challenge of accommodating </w:t>
      </w:r>
      <w:r w:rsidR="00DF2ED6" w:rsidRPr="006E1168">
        <w:rPr>
          <w:rFonts w:ascii="Times New Roman" w:hAnsi="Times New Roman" w:cs="Times New Roman"/>
          <w:i/>
          <w:sz w:val="24"/>
          <w:szCs w:val="24"/>
        </w:rPr>
        <w:t>de fact</w:t>
      </w:r>
      <w:r w:rsidR="00903FA7" w:rsidRPr="006E1168">
        <w:rPr>
          <w:rFonts w:ascii="Times New Roman" w:hAnsi="Times New Roman" w:cs="Times New Roman"/>
          <w:i/>
          <w:sz w:val="24"/>
          <w:szCs w:val="24"/>
        </w:rPr>
        <w:t>o</w:t>
      </w:r>
      <w:r w:rsidR="00DF2ED6" w:rsidRPr="006E1168">
        <w:rPr>
          <w:rFonts w:ascii="Times New Roman" w:hAnsi="Times New Roman" w:cs="Times New Roman"/>
          <w:sz w:val="24"/>
          <w:szCs w:val="24"/>
        </w:rPr>
        <w:t xml:space="preserve"> multicultural societies </w:t>
      </w:r>
      <w:r w:rsidR="00391DE9" w:rsidRPr="006E1168">
        <w:rPr>
          <w:rFonts w:ascii="Times New Roman" w:hAnsi="Times New Roman" w:cs="Times New Roman"/>
          <w:sz w:val="24"/>
          <w:szCs w:val="24"/>
        </w:rPr>
        <w:t xml:space="preserve">in new migration spaces </w:t>
      </w:r>
      <w:r w:rsidR="00903FA7" w:rsidRPr="006E1168">
        <w:rPr>
          <w:rFonts w:ascii="Times New Roman" w:hAnsi="Times New Roman" w:cs="Times New Roman"/>
          <w:sz w:val="24"/>
          <w:szCs w:val="24"/>
        </w:rPr>
        <w:t>amidst</w:t>
      </w:r>
      <w:r w:rsidR="00DF2ED6" w:rsidRPr="006E1168">
        <w:rPr>
          <w:rFonts w:ascii="Times New Roman" w:hAnsi="Times New Roman" w:cs="Times New Roman"/>
          <w:sz w:val="24"/>
          <w:szCs w:val="24"/>
        </w:rPr>
        <w:t xml:space="preserve"> economic contraction,</w:t>
      </w:r>
      <w:r w:rsidR="00903FA7" w:rsidRPr="006E1168">
        <w:rPr>
          <w:rFonts w:ascii="Times New Roman" w:hAnsi="Times New Roman" w:cs="Times New Roman"/>
          <w:sz w:val="24"/>
          <w:szCs w:val="24"/>
        </w:rPr>
        <w:t xml:space="preserve"> conflicted national identity</w:t>
      </w:r>
      <w:r w:rsidR="003474C6" w:rsidRPr="006E1168">
        <w:rPr>
          <w:rFonts w:ascii="Times New Roman" w:hAnsi="Times New Roman" w:cs="Times New Roman"/>
          <w:sz w:val="24"/>
          <w:szCs w:val="24"/>
        </w:rPr>
        <w:t>,</w:t>
      </w:r>
      <w:r w:rsidR="00DF2ED6" w:rsidRPr="006E1168">
        <w:rPr>
          <w:rFonts w:ascii="Times New Roman" w:hAnsi="Times New Roman" w:cs="Times New Roman"/>
          <w:sz w:val="24"/>
          <w:szCs w:val="24"/>
        </w:rPr>
        <w:t xml:space="preserve"> and heightened anti-immigrant </w:t>
      </w:r>
      <w:r w:rsidR="00A90EF1" w:rsidRPr="006E1168">
        <w:rPr>
          <w:rFonts w:ascii="Times New Roman" w:hAnsi="Times New Roman" w:cs="Times New Roman"/>
          <w:sz w:val="24"/>
          <w:szCs w:val="24"/>
        </w:rPr>
        <w:t>sentiment</w:t>
      </w:r>
      <w:r w:rsidR="00DF2ED6" w:rsidRPr="006E1168">
        <w:rPr>
          <w:rFonts w:ascii="Times New Roman" w:hAnsi="Times New Roman" w:cs="Times New Roman"/>
          <w:sz w:val="24"/>
          <w:szCs w:val="24"/>
        </w:rPr>
        <w:t xml:space="preserve"> </w:t>
      </w:r>
      <w:r w:rsidR="00396555" w:rsidRPr="006E1168">
        <w:rPr>
          <w:rFonts w:ascii="Times New Roman" w:hAnsi="Times New Roman" w:cs="Times New Roman"/>
          <w:sz w:val="24"/>
          <w:szCs w:val="24"/>
        </w:rPr>
        <w:t>even among previously moderate publics and elites on the</w:t>
      </w:r>
      <w:r w:rsidR="00391DE9" w:rsidRPr="006E1168">
        <w:rPr>
          <w:rFonts w:ascii="Times New Roman" w:hAnsi="Times New Roman" w:cs="Times New Roman"/>
          <w:sz w:val="24"/>
          <w:szCs w:val="24"/>
        </w:rPr>
        <w:t xml:space="preserve"> </w:t>
      </w:r>
      <w:r w:rsidR="00A72319">
        <w:rPr>
          <w:rFonts w:ascii="Times New Roman" w:hAnsi="Times New Roman" w:cs="Times New Roman"/>
          <w:sz w:val="24"/>
          <w:szCs w:val="24"/>
        </w:rPr>
        <w:t>c</w:t>
      </w:r>
      <w:r w:rsidR="00391DE9" w:rsidRPr="006E1168">
        <w:rPr>
          <w:rFonts w:ascii="Times New Roman" w:hAnsi="Times New Roman" w:cs="Times New Roman"/>
          <w:sz w:val="24"/>
          <w:szCs w:val="24"/>
        </w:rPr>
        <w:t>ontinent</w:t>
      </w:r>
      <w:r w:rsidR="004203BD">
        <w:rPr>
          <w:rFonts w:ascii="Times New Roman" w:hAnsi="Times New Roman" w:cs="Times New Roman"/>
          <w:sz w:val="24"/>
          <w:szCs w:val="24"/>
        </w:rPr>
        <w:t xml:space="preserve"> (</w:t>
      </w:r>
      <w:r w:rsidR="00B336C0">
        <w:rPr>
          <w:rFonts w:ascii="Times New Roman" w:hAnsi="Times New Roman" w:cs="Times New Roman"/>
          <w:sz w:val="24"/>
          <w:szCs w:val="24"/>
        </w:rPr>
        <w:t>“Beware of Greek</w:t>
      </w:r>
      <w:r w:rsidR="00160BE1">
        <w:rPr>
          <w:rFonts w:ascii="Times New Roman" w:hAnsi="Times New Roman" w:cs="Times New Roman"/>
          <w:sz w:val="24"/>
          <w:szCs w:val="24"/>
        </w:rPr>
        <w:t>”</w:t>
      </w:r>
      <w:r w:rsidR="00160BE1" w:rsidRPr="00010C3B">
        <w:rPr>
          <w:rFonts w:ascii="Times New Roman" w:hAnsi="Times New Roman" w:cs="Times New Roman"/>
          <w:sz w:val="24"/>
          <w:szCs w:val="24"/>
        </w:rPr>
        <w:t xml:space="preserve"> 2013</w:t>
      </w:r>
      <w:r w:rsidR="00B336C0">
        <w:rPr>
          <w:rFonts w:ascii="Times New Roman" w:hAnsi="Times New Roman" w:cs="Times New Roman"/>
          <w:sz w:val="24"/>
          <w:szCs w:val="24"/>
        </w:rPr>
        <w:t>; Myers</w:t>
      </w:r>
      <w:r w:rsidR="00160BE1">
        <w:rPr>
          <w:rFonts w:ascii="Times New Roman" w:hAnsi="Times New Roman" w:cs="Times New Roman"/>
          <w:sz w:val="24"/>
          <w:szCs w:val="24"/>
        </w:rPr>
        <w:t xml:space="preserve"> 2008</w:t>
      </w:r>
      <w:r w:rsidR="004203BD">
        <w:rPr>
          <w:rFonts w:ascii="Times New Roman" w:hAnsi="Times New Roman" w:cs="Times New Roman"/>
          <w:sz w:val="24"/>
          <w:szCs w:val="24"/>
        </w:rPr>
        <w:t>)</w:t>
      </w:r>
      <w:r w:rsidR="00391DE9" w:rsidRPr="006E1168">
        <w:rPr>
          <w:rFonts w:ascii="Times New Roman" w:hAnsi="Times New Roman" w:cs="Times New Roman"/>
          <w:sz w:val="24"/>
          <w:szCs w:val="24"/>
        </w:rPr>
        <w:t>.</w:t>
      </w:r>
      <w:r w:rsidR="0011508D" w:rsidRPr="006E1168">
        <w:rPr>
          <w:rFonts w:ascii="Times New Roman" w:hAnsi="Times New Roman" w:cs="Times New Roman"/>
          <w:sz w:val="24"/>
          <w:szCs w:val="24"/>
        </w:rPr>
        <w:t xml:space="preserve"> </w:t>
      </w:r>
    </w:p>
    <w:p w:rsidR="00C67E73" w:rsidRDefault="00C67E73" w:rsidP="005E5D1B">
      <w:pPr>
        <w:spacing w:after="0" w:line="240" w:lineRule="auto"/>
        <w:ind w:firstLine="720"/>
        <w:jc w:val="both"/>
        <w:rPr>
          <w:rFonts w:ascii="Times New Roman" w:hAnsi="Times New Roman" w:cs="Times New Roman"/>
          <w:sz w:val="24"/>
          <w:szCs w:val="24"/>
        </w:rPr>
      </w:pPr>
    </w:p>
    <w:p w:rsidR="00971362" w:rsidRDefault="005440B8" w:rsidP="005E5D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anecdotes above suggest that</w:t>
      </w:r>
      <w:r w:rsidR="00C67E73">
        <w:rPr>
          <w:rFonts w:ascii="Times New Roman" w:hAnsi="Times New Roman" w:cs="Times New Roman"/>
          <w:sz w:val="24"/>
          <w:szCs w:val="24"/>
        </w:rPr>
        <w:t xml:space="preserve"> xenophobia and ethnic stereotyping are once again on the rise </w:t>
      </w:r>
      <w:r>
        <w:rPr>
          <w:rFonts w:ascii="Times New Roman" w:hAnsi="Times New Roman" w:cs="Times New Roman"/>
          <w:sz w:val="24"/>
          <w:szCs w:val="24"/>
        </w:rPr>
        <w:t>throughout Europe</w:t>
      </w:r>
      <w:r w:rsidR="00EA6F53">
        <w:rPr>
          <w:rFonts w:ascii="Times New Roman" w:hAnsi="Times New Roman" w:cs="Times New Roman"/>
          <w:sz w:val="24"/>
          <w:szCs w:val="24"/>
        </w:rPr>
        <w:t xml:space="preserve"> and participate in the formation of public opinion and immigration and integration policy on the </w:t>
      </w:r>
      <w:r w:rsidR="00A5607A">
        <w:rPr>
          <w:rFonts w:ascii="Times New Roman" w:hAnsi="Times New Roman" w:cs="Times New Roman"/>
          <w:sz w:val="24"/>
          <w:szCs w:val="24"/>
        </w:rPr>
        <w:t>C</w:t>
      </w:r>
      <w:r w:rsidR="00EA6F53">
        <w:rPr>
          <w:rFonts w:ascii="Times New Roman" w:hAnsi="Times New Roman" w:cs="Times New Roman"/>
          <w:sz w:val="24"/>
          <w:szCs w:val="24"/>
        </w:rPr>
        <w:t>ontinent in practice.</w:t>
      </w:r>
      <w:r w:rsidR="00C67E73">
        <w:rPr>
          <w:rFonts w:ascii="Times New Roman" w:hAnsi="Times New Roman" w:cs="Times New Roman"/>
          <w:sz w:val="24"/>
          <w:szCs w:val="24"/>
        </w:rPr>
        <w:t xml:space="preserve"> While </w:t>
      </w:r>
      <w:r w:rsidR="00384BD3">
        <w:rPr>
          <w:rFonts w:ascii="Times New Roman" w:hAnsi="Times New Roman" w:cs="Times New Roman"/>
          <w:sz w:val="24"/>
          <w:szCs w:val="24"/>
        </w:rPr>
        <w:t xml:space="preserve">issues of </w:t>
      </w:r>
      <w:r w:rsidR="00C67E73">
        <w:rPr>
          <w:rFonts w:ascii="Times New Roman" w:hAnsi="Times New Roman" w:cs="Times New Roman"/>
          <w:sz w:val="24"/>
          <w:szCs w:val="24"/>
        </w:rPr>
        <w:t>culture</w:t>
      </w:r>
      <w:r w:rsidR="00EA6F53">
        <w:rPr>
          <w:rFonts w:ascii="Times New Roman" w:hAnsi="Times New Roman" w:cs="Times New Roman"/>
          <w:sz w:val="24"/>
          <w:szCs w:val="24"/>
        </w:rPr>
        <w:t xml:space="preserve"> and ethnicity</w:t>
      </w:r>
      <w:r w:rsidR="00C67E73">
        <w:rPr>
          <w:rFonts w:ascii="Times New Roman" w:hAnsi="Times New Roman" w:cs="Times New Roman"/>
          <w:sz w:val="24"/>
          <w:szCs w:val="24"/>
        </w:rPr>
        <w:t xml:space="preserve"> </w:t>
      </w:r>
      <w:r w:rsidR="00EA6F53">
        <w:rPr>
          <w:rFonts w:ascii="Times New Roman" w:hAnsi="Times New Roman" w:cs="Times New Roman"/>
          <w:sz w:val="24"/>
          <w:szCs w:val="24"/>
        </w:rPr>
        <w:t>increasingly determine</w:t>
      </w:r>
      <w:r w:rsidR="00C67E73">
        <w:rPr>
          <w:rFonts w:ascii="Times New Roman" w:hAnsi="Times New Roman" w:cs="Times New Roman"/>
          <w:sz w:val="24"/>
          <w:szCs w:val="24"/>
        </w:rPr>
        <w:t xml:space="preserve"> </w:t>
      </w:r>
      <w:r w:rsidR="00EA6F53">
        <w:rPr>
          <w:rFonts w:ascii="Times New Roman" w:hAnsi="Times New Roman" w:cs="Times New Roman"/>
          <w:sz w:val="24"/>
          <w:szCs w:val="24"/>
        </w:rPr>
        <w:t xml:space="preserve">how Europeans talk about and deal with the issue of migration, </w:t>
      </w:r>
      <w:r w:rsidR="00971362">
        <w:rPr>
          <w:rFonts w:ascii="Times New Roman" w:hAnsi="Times New Roman" w:cs="Times New Roman"/>
          <w:sz w:val="24"/>
          <w:szCs w:val="24"/>
        </w:rPr>
        <w:t xml:space="preserve">however, </w:t>
      </w:r>
      <w:r w:rsidR="00EC73B8">
        <w:rPr>
          <w:rFonts w:ascii="Times New Roman" w:hAnsi="Times New Roman" w:cs="Times New Roman"/>
          <w:sz w:val="24"/>
          <w:szCs w:val="24"/>
        </w:rPr>
        <w:t>th</w:t>
      </w:r>
      <w:r w:rsidR="00971362">
        <w:rPr>
          <w:rFonts w:ascii="Times New Roman" w:hAnsi="Times New Roman" w:cs="Times New Roman"/>
          <w:sz w:val="24"/>
          <w:szCs w:val="24"/>
        </w:rPr>
        <w:t>is</w:t>
      </w:r>
      <w:r w:rsidR="000B75BB">
        <w:rPr>
          <w:rFonts w:ascii="Times New Roman" w:hAnsi="Times New Roman" w:cs="Times New Roman"/>
          <w:sz w:val="24"/>
          <w:szCs w:val="24"/>
        </w:rPr>
        <w:t xml:space="preserve"> rising</w:t>
      </w:r>
      <w:r w:rsidR="00EC73B8">
        <w:rPr>
          <w:rFonts w:ascii="Times New Roman" w:hAnsi="Times New Roman" w:cs="Times New Roman"/>
          <w:sz w:val="24"/>
          <w:szCs w:val="24"/>
        </w:rPr>
        <w:t xml:space="preserve"> importance has not been </w:t>
      </w:r>
      <w:r w:rsidR="00EA6F53">
        <w:rPr>
          <w:rFonts w:ascii="Times New Roman" w:hAnsi="Times New Roman" w:cs="Times New Roman"/>
          <w:sz w:val="24"/>
          <w:szCs w:val="24"/>
        </w:rPr>
        <w:t xml:space="preserve">fully </w:t>
      </w:r>
      <w:r w:rsidR="00EC73B8">
        <w:rPr>
          <w:rFonts w:ascii="Times New Roman" w:hAnsi="Times New Roman" w:cs="Times New Roman"/>
          <w:sz w:val="24"/>
          <w:szCs w:val="24"/>
        </w:rPr>
        <w:t xml:space="preserve">reflected in current migration scholarship. </w:t>
      </w:r>
      <w:r w:rsidR="00EA6F53">
        <w:rPr>
          <w:rFonts w:ascii="Times New Roman" w:hAnsi="Times New Roman" w:cs="Times New Roman"/>
          <w:sz w:val="24"/>
          <w:szCs w:val="24"/>
        </w:rPr>
        <w:t xml:space="preserve">Numerous studies continue to </w:t>
      </w:r>
      <w:r w:rsidR="00971362">
        <w:rPr>
          <w:rFonts w:ascii="Times New Roman" w:hAnsi="Times New Roman" w:cs="Times New Roman"/>
          <w:sz w:val="24"/>
          <w:szCs w:val="24"/>
        </w:rPr>
        <w:t xml:space="preserve">track </w:t>
      </w:r>
      <w:r w:rsidR="00EA6F53">
        <w:rPr>
          <w:rFonts w:ascii="Times New Roman" w:hAnsi="Times New Roman" w:cs="Times New Roman"/>
          <w:sz w:val="24"/>
          <w:szCs w:val="24"/>
        </w:rPr>
        <w:t xml:space="preserve">the rise and lifecycle of </w:t>
      </w:r>
      <w:r w:rsidR="00A86815">
        <w:rPr>
          <w:rFonts w:ascii="Times New Roman" w:hAnsi="Times New Roman" w:cs="Times New Roman"/>
          <w:sz w:val="24"/>
          <w:szCs w:val="24"/>
        </w:rPr>
        <w:t xml:space="preserve">Europe’s </w:t>
      </w:r>
      <w:r w:rsidR="00EA6F53">
        <w:rPr>
          <w:rFonts w:ascii="Times New Roman" w:hAnsi="Times New Roman" w:cs="Times New Roman"/>
          <w:sz w:val="24"/>
          <w:szCs w:val="24"/>
        </w:rPr>
        <w:t xml:space="preserve">right-wing parties, </w:t>
      </w:r>
      <w:r w:rsidR="00971362">
        <w:rPr>
          <w:rFonts w:ascii="Times New Roman" w:hAnsi="Times New Roman" w:cs="Times New Roman"/>
          <w:sz w:val="24"/>
          <w:szCs w:val="24"/>
        </w:rPr>
        <w:t>but the focus is on</w:t>
      </w:r>
      <w:r w:rsidR="00384BD3">
        <w:rPr>
          <w:rFonts w:ascii="Times New Roman" w:hAnsi="Times New Roman" w:cs="Times New Roman"/>
          <w:sz w:val="24"/>
          <w:szCs w:val="24"/>
        </w:rPr>
        <w:t xml:space="preserve"> </w:t>
      </w:r>
      <w:r w:rsidR="00995E42">
        <w:rPr>
          <w:rFonts w:ascii="Times New Roman" w:hAnsi="Times New Roman" w:cs="Times New Roman"/>
          <w:sz w:val="24"/>
          <w:szCs w:val="24"/>
        </w:rPr>
        <w:t xml:space="preserve">pragmatic issues of electoral support </w:t>
      </w:r>
      <w:r w:rsidR="00DD3E14">
        <w:rPr>
          <w:rFonts w:ascii="Times New Roman" w:hAnsi="Times New Roman" w:cs="Times New Roman"/>
          <w:sz w:val="24"/>
          <w:szCs w:val="24"/>
        </w:rPr>
        <w:t>and effect</w:t>
      </w:r>
      <w:r w:rsidR="00A86815">
        <w:rPr>
          <w:rFonts w:ascii="Times New Roman" w:hAnsi="Times New Roman" w:cs="Times New Roman"/>
          <w:sz w:val="24"/>
          <w:szCs w:val="24"/>
        </w:rPr>
        <w:t>s</w:t>
      </w:r>
      <w:r w:rsidR="00DD3E14">
        <w:rPr>
          <w:rFonts w:ascii="Times New Roman" w:hAnsi="Times New Roman" w:cs="Times New Roman"/>
          <w:sz w:val="24"/>
          <w:szCs w:val="24"/>
        </w:rPr>
        <w:t xml:space="preserve"> on the political process rather than </w:t>
      </w:r>
      <w:r w:rsidR="00882740">
        <w:rPr>
          <w:rFonts w:ascii="Times New Roman" w:hAnsi="Times New Roman" w:cs="Times New Roman"/>
          <w:sz w:val="24"/>
          <w:szCs w:val="24"/>
        </w:rPr>
        <w:t xml:space="preserve">on </w:t>
      </w:r>
      <w:r w:rsidR="00DD3E14">
        <w:rPr>
          <w:rFonts w:ascii="Times New Roman" w:hAnsi="Times New Roman" w:cs="Times New Roman"/>
          <w:sz w:val="24"/>
          <w:szCs w:val="24"/>
        </w:rPr>
        <w:t>the cultural underpinnings of the politics of resentment</w:t>
      </w:r>
      <w:r w:rsidR="00995E42">
        <w:rPr>
          <w:rFonts w:ascii="Times New Roman" w:hAnsi="Times New Roman" w:cs="Times New Roman"/>
          <w:sz w:val="24"/>
          <w:szCs w:val="24"/>
        </w:rPr>
        <w:t xml:space="preserve"> </w:t>
      </w:r>
      <w:r w:rsidR="00995E42" w:rsidRPr="00DD3E14">
        <w:rPr>
          <w:rFonts w:ascii="Times New Roman" w:hAnsi="Times New Roman" w:cs="Times New Roman"/>
          <w:sz w:val="24"/>
          <w:szCs w:val="24"/>
        </w:rPr>
        <w:t>(for ex.</w:t>
      </w:r>
      <w:r w:rsidR="00DD3E14" w:rsidRPr="00DD3E14">
        <w:rPr>
          <w:rFonts w:ascii="Times New Roman" w:hAnsi="Times New Roman" w:cs="Times New Roman"/>
          <w:sz w:val="24"/>
          <w:szCs w:val="24"/>
        </w:rPr>
        <w:t>,</w:t>
      </w:r>
      <w:r w:rsidR="00995E42" w:rsidRPr="00DD3E14">
        <w:rPr>
          <w:rFonts w:ascii="Times New Roman" w:hAnsi="Times New Roman" w:cs="Times New Roman"/>
          <w:sz w:val="24"/>
          <w:szCs w:val="24"/>
        </w:rPr>
        <w:t xml:space="preserve"> </w:t>
      </w:r>
      <w:proofErr w:type="spellStart"/>
      <w:r w:rsidR="00DD3E14" w:rsidRPr="00DD3E14">
        <w:rPr>
          <w:rFonts w:ascii="Times New Roman" w:hAnsi="Times New Roman" w:cs="Times New Roman"/>
          <w:sz w:val="24"/>
          <w:szCs w:val="24"/>
        </w:rPr>
        <w:t>Golder</w:t>
      </w:r>
      <w:proofErr w:type="spellEnd"/>
      <w:r w:rsidR="00DD3E14" w:rsidRPr="00DD3E14">
        <w:rPr>
          <w:rFonts w:ascii="Times New Roman" w:hAnsi="Times New Roman" w:cs="Times New Roman"/>
          <w:sz w:val="24"/>
          <w:szCs w:val="24"/>
        </w:rPr>
        <w:t xml:space="preserve"> 2003</w:t>
      </w:r>
      <w:r w:rsidR="006A2470">
        <w:rPr>
          <w:rFonts w:ascii="Times New Roman" w:hAnsi="Times New Roman" w:cs="Times New Roman"/>
          <w:sz w:val="24"/>
          <w:szCs w:val="24"/>
        </w:rPr>
        <w:t>;</w:t>
      </w:r>
      <w:r w:rsidR="00DD3E14" w:rsidRPr="00DD3E14">
        <w:rPr>
          <w:rFonts w:ascii="Times New Roman" w:hAnsi="Times New Roman" w:cs="Times New Roman"/>
          <w:sz w:val="24"/>
          <w:szCs w:val="24"/>
        </w:rPr>
        <w:t xml:space="preserve"> </w:t>
      </w:r>
      <w:proofErr w:type="spellStart"/>
      <w:r w:rsidR="00DD3E14" w:rsidRPr="00DD3E14">
        <w:rPr>
          <w:rFonts w:ascii="Times New Roman" w:hAnsi="Times New Roman" w:cs="Times New Roman"/>
          <w:bCs/>
          <w:color w:val="000000"/>
          <w:sz w:val="24"/>
          <w:szCs w:val="24"/>
        </w:rPr>
        <w:t>Kitschelt</w:t>
      </w:r>
      <w:proofErr w:type="spellEnd"/>
      <w:r w:rsidR="00DD3E14" w:rsidRPr="00DD3E14">
        <w:rPr>
          <w:rFonts w:ascii="Times New Roman" w:hAnsi="Times New Roman" w:cs="Times New Roman"/>
          <w:bCs/>
          <w:color w:val="000000"/>
          <w:sz w:val="24"/>
          <w:szCs w:val="24"/>
        </w:rPr>
        <w:t xml:space="preserve"> </w:t>
      </w:r>
      <w:r w:rsidR="00DD3E14" w:rsidRPr="00DD3E14">
        <w:rPr>
          <w:rFonts w:ascii="Times New Roman" w:hAnsi="Times New Roman" w:cs="Times New Roman"/>
          <w:color w:val="000000"/>
          <w:sz w:val="24"/>
          <w:szCs w:val="24"/>
        </w:rPr>
        <w:t>2007</w:t>
      </w:r>
      <w:r w:rsidR="006A2470">
        <w:rPr>
          <w:rFonts w:ascii="Times New Roman" w:hAnsi="Times New Roman" w:cs="Times New Roman"/>
          <w:color w:val="000000"/>
          <w:sz w:val="24"/>
          <w:szCs w:val="24"/>
        </w:rPr>
        <w:t>;</w:t>
      </w:r>
      <w:r w:rsidR="00DD3E14" w:rsidRPr="00DD3E14">
        <w:rPr>
          <w:rFonts w:ascii="Times New Roman" w:hAnsi="Times New Roman" w:cs="Times New Roman"/>
          <w:color w:val="000000"/>
          <w:sz w:val="24"/>
          <w:szCs w:val="24"/>
        </w:rPr>
        <w:t xml:space="preserve"> </w:t>
      </w:r>
      <w:proofErr w:type="spellStart"/>
      <w:r w:rsidR="00DD3E14" w:rsidRPr="00DD3E14">
        <w:rPr>
          <w:rFonts w:ascii="Times New Roman" w:hAnsi="Times New Roman" w:cs="Times New Roman"/>
          <w:color w:val="000000"/>
          <w:sz w:val="24"/>
          <w:szCs w:val="24"/>
        </w:rPr>
        <w:t>Schain</w:t>
      </w:r>
      <w:proofErr w:type="spellEnd"/>
      <w:r w:rsidR="00DD3E14" w:rsidRPr="00DD3E14">
        <w:rPr>
          <w:rFonts w:ascii="Times New Roman" w:hAnsi="Times New Roman" w:cs="Times New Roman"/>
          <w:color w:val="000000"/>
          <w:sz w:val="24"/>
          <w:szCs w:val="24"/>
        </w:rPr>
        <w:t xml:space="preserve"> 2006</w:t>
      </w:r>
      <w:r w:rsidR="00995E42" w:rsidRPr="00DD3E14">
        <w:rPr>
          <w:rFonts w:ascii="Times New Roman" w:hAnsi="Times New Roman" w:cs="Times New Roman"/>
          <w:sz w:val="24"/>
          <w:szCs w:val="24"/>
        </w:rPr>
        <w:t>)</w:t>
      </w:r>
      <w:r w:rsidR="00DD3E14">
        <w:rPr>
          <w:rFonts w:ascii="Times New Roman" w:hAnsi="Times New Roman" w:cs="Times New Roman"/>
          <w:sz w:val="24"/>
          <w:szCs w:val="24"/>
        </w:rPr>
        <w:t xml:space="preserve">. </w:t>
      </w:r>
      <w:r w:rsidR="00971362">
        <w:rPr>
          <w:rFonts w:ascii="Times New Roman" w:hAnsi="Times New Roman" w:cs="Times New Roman"/>
          <w:sz w:val="24"/>
          <w:szCs w:val="24"/>
        </w:rPr>
        <w:t>Immigrant reception and immigration policy are largely discussed from the perspective of</w:t>
      </w:r>
      <w:r w:rsidR="00384BD3">
        <w:rPr>
          <w:rFonts w:ascii="Times New Roman" w:hAnsi="Times New Roman" w:cs="Times New Roman"/>
          <w:sz w:val="24"/>
          <w:szCs w:val="24"/>
        </w:rPr>
        <w:t xml:space="preserve"> declining state sovereignty</w:t>
      </w:r>
      <w:r w:rsidR="00995E42">
        <w:rPr>
          <w:rFonts w:ascii="Times New Roman" w:hAnsi="Times New Roman" w:cs="Times New Roman"/>
          <w:sz w:val="24"/>
          <w:szCs w:val="24"/>
        </w:rPr>
        <w:t xml:space="preserve"> (for ex., Gu</w:t>
      </w:r>
      <w:r w:rsidR="00882740">
        <w:rPr>
          <w:rFonts w:ascii="Times New Roman" w:hAnsi="Times New Roman" w:cs="Times New Roman"/>
          <w:sz w:val="24"/>
          <w:szCs w:val="24"/>
        </w:rPr>
        <w:t>i</w:t>
      </w:r>
      <w:r w:rsidR="00995E42">
        <w:rPr>
          <w:rFonts w:ascii="Times New Roman" w:hAnsi="Times New Roman" w:cs="Times New Roman"/>
          <w:sz w:val="24"/>
          <w:szCs w:val="24"/>
        </w:rPr>
        <w:t xml:space="preserve">raudon </w:t>
      </w:r>
      <w:r w:rsidR="00882740">
        <w:rPr>
          <w:rFonts w:ascii="Times New Roman" w:hAnsi="Times New Roman" w:cs="Times New Roman"/>
          <w:sz w:val="24"/>
          <w:szCs w:val="24"/>
        </w:rPr>
        <w:t xml:space="preserve">and Lahav </w:t>
      </w:r>
      <w:r w:rsidR="00995E42">
        <w:rPr>
          <w:rFonts w:ascii="Times New Roman" w:hAnsi="Times New Roman" w:cs="Times New Roman"/>
          <w:sz w:val="24"/>
          <w:szCs w:val="24"/>
        </w:rPr>
        <w:t>200</w:t>
      </w:r>
      <w:r w:rsidR="00E06CC4">
        <w:rPr>
          <w:rFonts w:ascii="Times New Roman" w:hAnsi="Times New Roman" w:cs="Times New Roman"/>
          <w:sz w:val="24"/>
          <w:szCs w:val="24"/>
        </w:rPr>
        <w:t>0</w:t>
      </w:r>
      <w:r w:rsidR="006A2470">
        <w:rPr>
          <w:rFonts w:ascii="Times New Roman" w:hAnsi="Times New Roman" w:cs="Times New Roman"/>
          <w:sz w:val="24"/>
          <w:szCs w:val="24"/>
        </w:rPr>
        <w:t>;</w:t>
      </w:r>
      <w:r w:rsidR="00995E42">
        <w:rPr>
          <w:rFonts w:ascii="Times New Roman" w:hAnsi="Times New Roman" w:cs="Times New Roman"/>
          <w:sz w:val="24"/>
          <w:szCs w:val="24"/>
        </w:rPr>
        <w:t xml:space="preserve"> </w:t>
      </w:r>
      <w:proofErr w:type="spellStart"/>
      <w:r w:rsidR="00995E42">
        <w:rPr>
          <w:rFonts w:ascii="Times New Roman" w:hAnsi="Times New Roman" w:cs="Times New Roman"/>
          <w:sz w:val="24"/>
          <w:szCs w:val="24"/>
        </w:rPr>
        <w:t>Joppke</w:t>
      </w:r>
      <w:proofErr w:type="spellEnd"/>
      <w:r w:rsidR="00882740">
        <w:rPr>
          <w:rFonts w:ascii="Times New Roman" w:hAnsi="Times New Roman" w:cs="Times New Roman"/>
          <w:sz w:val="24"/>
          <w:szCs w:val="24"/>
        </w:rPr>
        <w:t xml:space="preserve"> 1998</w:t>
      </w:r>
      <w:r w:rsidR="006A2470">
        <w:rPr>
          <w:rFonts w:ascii="Times New Roman" w:hAnsi="Times New Roman" w:cs="Times New Roman"/>
          <w:sz w:val="24"/>
          <w:szCs w:val="24"/>
        </w:rPr>
        <w:t>;</w:t>
      </w:r>
      <w:r w:rsidR="00995E42">
        <w:rPr>
          <w:rFonts w:ascii="Times New Roman" w:hAnsi="Times New Roman" w:cs="Times New Roman"/>
          <w:sz w:val="24"/>
          <w:szCs w:val="24"/>
        </w:rPr>
        <w:t xml:space="preserve"> </w:t>
      </w:r>
      <w:r w:rsidR="00882740">
        <w:rPr>
          <w:rFonts w:ascii="Times New Roman" w:hAnsi="Times New Roman" w:cs="Times New Roman"/>
          <w:sz w:val="24"/>
          <w:szCs w:val="24"/>
        </w:rPr>
        <w:t>Jacobson</w:t>
      </w:r>
      <w:r w:rsidR="00995E42">
        <w:rPr>
          <w:rFonts w:ascii="Times New Roman" w:hAnsi="Times New Roman" w:cs="Times New Roman"/>
          <w:sz w:val="24"/>
          <w:szCs w:val="24"/>
        </w:rPr>
        <w:t xml:space="preserve"> 1996</w:t>
      </w:r>
      <w:r w:rsidR="00882740">
        <w:rPr>
          <w:rFonts w:ascii="Times New Roman" w:hAnsi="Times New Roman" w:cs="Times New Roman"/>
          <w:sz w:val="24"/>
          <w:szCs w:val="24"/>
        </w:rPr>
        <w:t>)</w:t>
      </w:r>
      <w:r w:rsidR="00995E42">
        <w:rPr>
          <w:rFonts w:ascii="Times New Roman" w:hAnsi="Times New Roman" w:cs="Times New Roman"/>
          <w:sz w:val="24"/>
          <w:szCs w:val="24"/>
        </w:rPr>
        <w:t xml:space="preserve">, the economic costs and benefits of migration </w:t>
      </w:r>
      <w:r w:rsidR="00882740">
        <w:rPr>
          <w:rFonts w:ascii="Times New Roman" w:hAnsi="Times New Roman" w:cs="Times New Roman"/>
          <w:sz w:val="24"/>
          <w:szCs w:val="24"/>
        </w:rPr>
        <w:t>(for instance,</w:t>
      </w:r>
      <w:r w:rsidR="00882740" w:rsidRPr="00882740">
        <w:rPr>
          <w:rFonts w:ascii="Times New Roman" w:hAnsi="Times New Roman" w:cs="Times New Roman"/>
          <w:sz w:val="24"/>
          <w:szCs w:val="24"/>
        </w:rPr>
        <w:t xml:space="preserve"> </w:t>
      </w:r>
      <w:r w:rsidR="00882740">
        <w:rPr>
          <w:rFonts w:ascii="Times New Roman" w:hAnsi="Times New Roman" w:cs="Times New Roman"/>
          <w:sz w:val="24"/>
          <w:szCs w:val="24"/>
        </w:rPr>
        <w:t xml:space="preserve">Castles </w:t>
      </w:r>
      <w:r w:rsidR="006A2470">
        <w:rPr>
          <w:rFonts w:ascii="Times New Roman" w:hAnsi="Times New Roman" w:cs="Times New Roman"/>
          <w:sz w:val="24"/>
          <w:szCs w:val="24"/>
        </w:rPr>
        <w:t>and</w:t>
      </w:r>
      <w:r w:rsidR="00882740">
        <w:rPr>
          <w:rFonts w:ascii="Times New Roman" w:hAnsi="Times New Roman" w:cs="Times New Roman"/>
          <w:sz w:val="24"/>
          <w:szCs w:val="24"/>
        </w:rPr>
        <w:t xml:space="preserve"> </w:t>
      </w:r>
      <w:proofErr w:type="spellStart"/>
      <w:r w:rsidR="00882740">
        <w:rPr>
          <w:rFonts w:ascii="Times New Roman" w:hAnsi="Times New Roman" w:cs="Times New Roman"/>
          <w:sz w:val="24"/>
          <w:szCs w:val="24"/>
        </w:rPr>
        <w:t>Kosack</w:t>
      </w:r>
      <w:proofErr w:type="spellEnd"/>
      <w:r w:rsidR="00882740">
        <w:rPr>
          <w:rFonts w:ascii="Times New Roman" w:hAnsi="Times New Roman" w:cs="Times New Roman"/>
          <w:sz w:val="24"/>
          <w:szCs w:val="24"/>
        </w:rPr>
        <w:t xml:space="preserve"> 1985</w:t>
      </w:r>
      <w:r w:rsidR="006A2470">
        <w:rPr>
          <w:rFonts w:ascii="Times New Roman" w:hAnsi="Times New Roman" w:cs="Times New Roman"/>
          <w:sz w:val="24"/>
          <w:szCs w:val="24"/>
        </w:rPr>
        <w:t>;</w:t>
      </w:r>
      <w:r w:rsidR="00882740">
        <w:rPr>
          <w:rFonts w:ascii="Times New Roman" w:hAnsi="Times New Roman" w:cs="Times New Roman"/>
          <w:sz w:val="24"/>
          <w:szCs w:val="24"/>
        </w:rPr>
        <w:t xml:space="preserve"> Miles</w:t>
      </w:r>
      <w:r w:rsidR="00882740" w:rsidRPr="005F5EE5">
        <w:rPr>
          <w:rFonts w:ascii="Times New Roman" w:hAnsi="Times New Roman" w:cs="Times New Roman"/>
          <w:sz w:val="24"/>
          <w:szCs w:val="24"/>
        </w:rPr>
        <w:t xml:space="preserve"> 1986, 1987</w:t>
      </w:r>
      <w:r w:rsidR="00882740">
        <w:rPr>
          <w:rFonts w:ascii="Times New Roman" w:hAnsi="Times New Roman" w:cs="Times New Roman"/>
          <w:sz w:val="24"/>
          <w:szCs w:val="24"/>
        </w:rPr>
        <w:t xml:space="preserve">) </w:t>
      </w:r>
      <w:r w:rsidR="00995E42">
        <w:rPr>
          <w:rFonts w:ascii="Times New Roman" w:hAnsi="Times New Roman" w:cs="Times New Roman"/>
          <w:sz w:val="24"/>
          <w:szCs w:val="24"/>
        </w:rPr>
        <w:t xml:space="preserve">or the </w:t>
      </w:r>
      <w:r w:rsidR="00882740">
        <w:rPr>
          <w:rFonts w:ascii="Times New Roman" w:hAnsi="Times New Roman" w:cs="Times New Roman"/>
          <w:sz w:val="24"/>
          <w:szCs w:val="24"/>
        </w:rPr>
        <w:t>preferences</w:t>
      </w:r>
      <w:r w:rsidR="00995E42">
        <w:rPr>
          <w:rFonts w:ascii="Times New Roman" w:hAnsi="Times New Roman" w:cs="Times New Roman"/>
          <w:sz w:val="24"/>
          <w:szCs w:val="24"/>
        </w:rPr>
        <w:t xml:space="preserve"> of national interest groups</w:t>
      </w:r>
      <w:r w:rsidR="00384BD3">
        <w:rPr>
          <w:rFonts w:ascii="Times New Roman" w:hAnsi="Times New Roman" w:cs="Times New Roman"/>
          <w:sz w:val="24"/>
          <w:szCs w:val="24"/>
        </w:rPr>
        <w:t xml:space="preserve"> </w:t>
      </w:r>
      <w:r w:rsidR="00971362">
        <w:rPr>
          <w:rFonts w:ascii="Times New Roman" w:hAnsi="Times New Roman" w:cs="Times New Roman"/>
          <w:sz w:val="24"/>
          <w:szCs w:val="24"/>
        </w:rPr>
        <w:t>(</w:t>
      </w:r>
      <w:r w:rsidR="00882740">
        <w:rPr>
          <w:rFonts w:ascii="Times New Roman" w:hAnsi="Times New Roman" w:cs="Times New Roman"/>
          <w:sz w:val="24"/>
          <w:szCs w:val="24"/>
        </w:rPr>
        <w:t>for ex., Freeman 1995</w:t>
      </w:r>
      <w:r w:rsidR="00971362">
        <w:rPr>
          <w:rFonts w:ascii="Times New Roman" w:hAnsi="Times New Roman" w:cs="Times New Roman"/>
          <w:sz w:val="24"/>
          <w:szCs w:val="24"/>
        </w:rPr>
        <w:t xml:space="preserve">). </w:t>
      </w:r>
      <w:r w:rsidR="00384BD3">
        <w:rPr>
          <w:rFonts w:ascii="Times New Roman" w:hAnsi="Times New Roman" w:cs="Times New Roman"/>
          <w:sz w:val="24"/>
          <w:szCs w:val="24"/>
        </w:rPr>
        <w:t xml:space="preserve">Immigrant integration is </w:t>
      </w:r>
      <w:r w:rsidR="00AA5568">
        <w:rPr>
          <w:rFonts w:ascii="Times New Roman" w:hAnsi="Times New Roman" w:cs="Times New Roman"/>
          <w:sz w:val="24"/>
          <w:szCs w:val="24"/>
        </w:rPr>
        <w:t xml:space="preserve">studied </w:t>
      </w:r>
      <w:r w:rsidR="007D6F1D">
        <w:rPr>
          <w:rFonts w:ascii="Times New Roman" w:hAnsi="Times New Roman" w:cs="Times New Roman"/>
          <w:sz w:val="24"/>
          <w:szCs w:val="24"/>
        </w:rPr>
        <w:t>in the context of citizenship laws (Brubaker 199</w:t>
      </w:r>
      <w:r w:rsidR="006A2470">
        <w:rPr>
          <w:rFonts w:ascii="Times New Roman" w:hAnsi="Times New Roman" w:cs="Times New Roman"/>
          <w:sz w:val="24"/>
          <w:szCs w:val="24"/>
        </w:rPr>
        <w:t>2;</w:t>
      </w:r>
      <w:r w:rsidR="007D6F1D">
        <w:rPr>
          <w:rFonts w:ascii="Times New Roman" w:hAnsi="Times New Roman" w:cs="Times New Roman"/>
          <w:sz w:val="24"/>
          <w:szCs w:val="24"/>
        </w:rPr>
        <w:t xml:space="preserve"> Howard 2006) or the structure of relevant domestic institutions (</w:t>
      </w:r>
      <w:proofErr w:type="spellStart"/>
      <w:r w:rsidR="007D6F1D">
        <w:rPr>
          <w:rFonts w:ascii="Times New Roman" w:hAnsi="Times New Roman" w:cs="Times New Roman"/>
          <w:sz w:val="24"/>
          <w:szCs w:val="24"/>
        </w:rPr>
        <w:t>Etzinger</w:t>
      </w:r>
      <w:proofErr w:type="spellEnd"/>
      <w:r w:rsidR="007D6F1D">
        <w:rPr>
          <w:rFonts w:ascii="Times New Roman" w:hAnsi="Times New Roman" w:cs="Times New Roman"/>
          <w:sz w:val="24"/>
          <w:szCs w:val="24"/>
        </w:rPr>
        <w:t xml:space="preserve"> 2000</w:t>
      </w:r>
      <w:r w:rsidR="006A2470">
        <w:rPr>
          <w:rFonts w:ascii="Times New Roman" w:hAnsi="Times New Roman" w:cs="Times New Roman"/>
          <w:sz w:val="24"/>
          <w:szCs w:val="24"/>
        </w:rPr>
        <w:t>;</w:t>
      </w:r>
      <w:r w:rsidR="007D6F1D">
        <w:rPr>
          <w:rFonts w:ascii="Times New Roman" w:hAnsi="Times New Roman" w:cs="Times New Roman"/>
          <w:sz w:val="24"/>
          <w:szCs w:val="24"/>
        </w:rPr>
        <w:t xml:space="preserve"> </w:t>
      </w:r>
      <w:proofErr w:type="spellStart"/>
      <w:r w:rsidR="007D6F1D" w:rsidRPr="002743D2">
        <w:rPr>
          <w:rFonts w:ascii="Times New Roman" w:hAnsi="Times New Roman" w:cs="Times New Roman"/>
          <w:sz w:val="24"/>
          <w:szCs w:val="24"/>
        </w:rPr>
        <w:t>Faist</w:t>
      </w:r>
      <w:proofErr w:type="spellEnd"/>
      <w:r w:rsidR="007D6F1D" w:rsidRPr="002743D2">
        <w:rPr>
          <w:rFonts w:ascii="Times New Roman" w:hAnsi="Times New Roman" w:cs="Times New Roman"/>
          <w:sz w:val="24"/>
          <w:szCs w:val="24"/>
        </w:rPr>
        <w:t xml:space="preserve"> 1994</w:t>
      </w:r>
      <w:r w:rsidR="006A2470">
        <w:rPr>
          <w:rFonts w:ascii="Times New Roman" w:hAnsi="Times New Roman" w:cs="Times New Roman"/>
          <w:sz w:val="24"/>
          <w:szCs w:val="24"/>
        </w:rPr>
        <w:t>;</w:t>
      </w:r>
      <w:r w:rsidR="007D6F1D">
        <w:rPr>
          <w:rFonts w:ascii="Times New Roman" w:hAnsi="Times New Roman" w:cs="Times New Roman"/>
          <w:sz w:val="24"/>
          <w:szCs w:val="24"/>
        </w:rPr>
        <w:t xml:space="preserve"> </w:t>
      </w:r>
      <w:r w:rsidR="007D6F1D" w:rsidRPr="002743D2">
        <w:rPr>
          <w:rFonts w:ascii="Times New Roman" w:hAnsi="Times New Roman" w:cs="Times New Roman"/>
          <w:sz w:val="24"/>
          <w:szCs w:val="24"/>
        </w:rPr>
        <w:t>Ireland 2000</w:t>
      </w:r>
      <w:r w:rsidR="007D6F1D">
        <w:rPr>
          <w:rFonts w:ascii="Times New Roman" w:hAnsi="Times New Roman" w:cs="Times New Roman"/>
          <w:sz w:val="24"/>
          <w:szCs w:val="24"/>
        </w:rPr>
        <w:t>). Conspicuously missing</w:t>
      </w:r>
      <w:r w:rsidR="004B38BA">
        <w:rPr>
          <w:rFonts w:ascii="Times New Roman" w:hAnsi="Times New Roman" w:cs="Times New Roman"/>
          <w:sz w:val="24"/>
          <w:szCs w:val="24"/>
        </w:rPr>
        <w:t xml:space="preserve"> is </w:t>
      </w:r>
      <w:r w:rsidR="00BB7FE3">
        <w:rPr>
          <w:rFonts w:ascii="Times New Roman" w:hAnsi="Times New Roman" w:cs="Times New Roman"/>
          <w:sz w:val="24"/>
          <w:szCs w:val="24"/>
        </w:rPr>
        <w:t>a discussion of</w:t>
      </w:r>
      <w:r w:rsidR="004B38BA">
        <w:rPr>
          <w:rFonts w:ascii="Times New Roman" w:hAnsi="Times New Roman" w:cs="Times New Roman"/>
          <w:sz w:val="24"/>
          <w:szCs w:val="24"/>
        </w:rPr>
        <w:t xml:space="preserve"> </w:t>
      </w:r>
      <w:r w:rsidR="007D6F1D">
        <w:rPr>
          <w:rFonts w:ascii="Times New Roman" w:hAnsi="Times New Roman" w:cs="Times New Roman"/>
          <w:sz w:val="24"/>
          <w:szCs w:val="24"/>
        </w:rPr>
        <w:t>culture, especially in new spaces of migration in Europe, which are only now struggling to define the contours of immigrant reception, integration and participation</w:t>
      </w:r>
      <w:r w:rsidR="00D5533A">
        <w:rPr>
          <w:rFonts w:ascii="Times New Roman" w:hAnsi="Times New Roman" w:cs="Times New Roman"/>
          <w:sz w:val="24"/>
          <w:szCs w:val="24"/>
        </w:rPr>
        <w:t>,</w:t>
      </w:r>
      <w:r w:rsidR="0037705A">
        <w:rPr>
          <w:rFonts w:ascii="Times New Roman" w:hAnsi="Times New Roman" w:cs="Times New Roman"/>
          <w:sz w:val="24"/>
          <w:szCs w:val="24"/>
        </w:rPr>
        <w:t xml:space="preserve"> particularly on the local level</w:t>
      </w:r>
      <w:r w:rsidR="007D6F1D">
        <w:rPr>
          <w:rFonts w:ascii="Times New Roman" w:hAnsi="Times New Roman" w:cs="Times New Roman"/>
          <w:sz w:val="24"/>
          <w:szCs w:val="24"/>
        </w:rPr>
        <w:t>.</w:t>
      </w:r>
      <w:r w:rsidR="00BB7FE3">
        <w:rPr>
          <w:rFonts w:ascii="Times New Roman" w:hAnsi="Times New Roman" w:cs="Times New Roman"/>
          <w:sz w:val="24"/>
          <w:szCs w:val="24"/>
        </w:rPr>
        <w:t xml:space="preserve"> Furthermore, </w:t>
      </w:r>
      <w:r w:rsidR="002F3928">
        <w:rPr>
          <w:rFonts w:ascii="Times New Roman" w:hAnsi="Times New Roman" w:cs="Times New Roman"/>
          <w:sz w:val="24"/>
          <w:szCs w:val="24"/>
        </w:rPr>
        <w:t xml:space="preserve">as </w:t>
      </w:r>
      <w:r w:rsidR="00BB7FE3">
        <w:rPr>
          <w:rFonts w:ascii="Times New Roman" w:hAnsi="Times New Roman" w:cs="Times New Roman"/>
          <w:sz w:val="24"/>
          <w:szCs w:val="24"/>
        </w:rPr>
        <w:t>incorporation is attributed to the characteristics of the receiving societ</w:t>
      </w:r>
      <w:r w:rsidR="00972F44">
        <w:rPr>
          <w:rFonts w:ascii="Times New Roman" w:hAnsi="Times New Roman" w:cs="Times New Roman"/>
          <w:sz w:val="24"/>
          <w:szCs w:val="24"/>
        </w:rPr>
        <w:t>y</w:t>
      </w:r>
      <w:r w:rsidR="00BB7FE3">
        <w:rPr>
          <w:rFonts w:ascii="Times New Roman" w:hAnsi="Times New Roman" w:cs="Times New Roman"/>
          <w:sz w:val="24"/>
          <w:szCs w:val="24"/>
        </w:rPr>
        <w:t xml:space="preserve">, immigrants are rarely </w:t>
      </w:r>
      <w:r w:rsidR="002F3928">
        <w:rPr>
          <w:rFonts w:ascii="Times New Roman" w:hAnsi="Times New Roman" w:cs="Times New Roman"/>
          <w:sz w:val="24"/>
          <w:szCs w:val="24"/>
        </w:rPr>
        <w:t xml:space="preserve">considered </w:t>
      </w:r>
      <w:r w:rsidR="00BB7FE3">
        <w:rPr>
          <w:rFonts w:ascii="Times New Roman" w:hAnsi="Times New Roman" w:cs="Times New Roman"/>
          <w:sz w:val="24"/>
          <w:szCs w:val="24"/>
        </w:rPr>
        <w:t>agents who have beliefs</w:t>
      </w:r>
      <w:r w:rsidR="002F3928">
        <w:rPr>
          <w:rFonts w:ascii="Times New Roman" w:hAnsi="Times New Roman" w:cs="Times New Roman"/>
          <w:sz w:val="24"/>
          <w:szCs w:val="24"/>
        </w:rPr>
        <w:t xml:space="preserve"> and preferences</w:t>
      </w:r>
      <w:r w:rsidR="00FD3B74">
        <w:rPr>
          <w:rFonts w:ascii="Times New Roman" w:hAnsi="Times New Roman" w:cs="Times New Roman"/>
          <w:sz w:val="24"/>
          <w:szCs w:val="24"/>
        </w:rPr>
        <w:t xml:space="preserve"> and might choose </w:t>
      </w:r>
      <w:r w:rsidR="002F3928">
        <w:rPr>
          <w:rFonts w:ascii="Times New Roman" w:hAnsi="Times New Roman" w:cs="Times New Roman"/>
          <w:sz w:val="24"/>
          <w:szCs w:val="24"/>
        </w:rPr>
        <w:t>not to integrate in the</w:t>
      </w:r>
      <w:r w:rsidR="00BB7FE3">
        <w:rPr>
          <w:rFonts w:ascii="Times New Roman" w:hAnsi="Times New Roman" w:cs="Times New Roman"/>
          <w:sz w:val="24"/>
          <w:szCs w:val="24"/>
        </w:rPr>
        <w:t xml:space="preserve"> </w:t>
      </w:r>
      <w:r w:rsidR="002F3928">
        <w:rPr>
          <w:rFonts w:ascii="Times New Roman" w:hAnsi="Times New Roman" w:cs="Times New Roman"/>
          <w:sz w:val="24"/>
          <w:szCs w:val="24"/>
        </w:rPr>
        <w:t>host country.</w:t>
      </w:r>
    </w:p>
    <w:p w:rsidR="00971362" w:rsidRDefault="00971362" w:rsidP="005E5D1B">
      <w:pPr>
        <w:spacing w:after="0" w:line="240" w:lineRule="auto"/>
        <w:ind w:firstLine="720"/>
        <w:jc w:val="both"/>
        <w:rPr>
          <w:rFonts w:ascii="Times New Roman" w:hAnsi="Times New Roman" w:cs="Times New Roman"/>
          <w:sz w:val="24"/>
          <w:szCs w:val="24"/>
        </w:rPr>
      </w:pPr>
    </w:p>
    <w:p w:rsidR="00537880" w:rsidRDefault="00971362" w:rsidP="00DA04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7D6F1D">
        <w:rPr>
          <w:rFonts w:ascii="Times New Roman" w:hAnsi="Times New Roman" w:cs="Times New Roman"/>
          <w:sz w:val="24"/>
          <w:szCs w:val="24"/>
        </w:rPr>
        <w:t xml:space="preserve">his paper attempts to address some of the gaps left by </w:t>
      </w:r>
      <w:r w:rsidR="00960DF8">
        <w:rPr>
          <w:rFonts w:ascii="Times New Roman" w:hAnsi="Times New Roman" w:cs="Times New Roman"/>
          <w:sz w:val="24"/>
          <w:szCs w:val="24"/>
        </w:rPr>
        <w:t>migration scholarship</w:t>
      </w:r>
      <w:r w:rsidR="00537880">
        <w:rPr>
          <w:rFonts w:ascii="Times New Roman" w:hAnsi="Times New Roman" w:cs="Times New Roman"/>
          <w:sz w:val="24"/>
          <w:szCs w:val="24"/>
        </w:rPr>
        <w:t xml:space="preserve"> by making </w:t>
      </w:r>
      <w:r w:rsidR="00BB7FE3">
        <w:rPr>
          <w:rFonts w:ascii="Times New Roman" w:hAnsi="Times New Roman" w:cs="Times New Roman"/>
          <w:sz w:val="24"/>
          <w:szCs w:val="24"/>
        </w:rPr>
        <w:t>three</w:t>
      </w:r>
      <w:r w:rsidR="004B38BA">
        <w:rPr>
          <w:rFonts w:ascii="Times New Roman" w:hAnsi="Times New Roman" w:cs="Times New Roman"/>
          <w:sz w:val="24"/>
          <w:szCs w:val="24"/>
        </w:rPr>
        <w:t xml:space="preserve"> </w:t>
      </w:r>
      <w:r w:rsidR="007D6F1D">
        <w:rPr>
          <w:rFonts w:ascii="Times New Roman" w:hAnsi="Times New Roman" w:cs="Times New Roman"/>
          <w:sz w:val="24"/>
          <w:szCs w:val="24"/>
        </w:rPr>
        <w:t xml:space="preserve">principal contributions. </w:t>
      </w:r>
      <w:r w:rsidR="00960DF8">
        <w:rPr>
          <w:rFonts w:ascii="Times New Roman" w:hAnsi="Times New Roman" w:cs="Times New Roman"/>
          <w:sz w:val="24"/>
          <w:szCs w:val="24"/>
        </w:rPr>
        <w:t xml:space="preserve">First, the article explores the </w:t>
      </w:r>
      <w:r w:rsidR="00BA3DBC">
        <w:rPr>
          <w:rFonts w:ascii="Times New Roman" w:hAnsi="Times New Roman" w:cs="Times New Roman"/>
          <w:sz w:val="24"/>
          <w:szCs w:val="24"/>
        </w:rPr>
        <w:t>role</w:t>
      </w:r>
      <w:r w:rsidR="00960DF8">
        <w:rPr>
          <w:rFonts w:ascii="Times New Roman" w:hAnsi="Times New Roman" w:cs="Times New Roman"/>
          <w:sz w:val="24"/>
          <w:szCs w:val="24"/>
        </w:rPr>
        <w:t xml:space="preserve"> of culture and identity</w:t>
      </w:r>
      <w:r w:rsidR="00924723">
        <w:rPr>
          <w:rFonts w:ascii="Times New Roman" w:hAnsi="Times New Roman" w:cs="Times New Roman"/>
          <w:sz w:val="24"/>
          <w:szCs w:val="24"/>
        </w:rPr>
        <w:t xml:space="preserve"> </w:t>
      </w:r>
      <w:r w:rsidR="0037705A">
        <w:rPr>
          <w:rFonts w:ascii="Times New Roman" w:hAnsi="Times New Roman" w:cs="Times New Roman"/>
          <w:sz w:val="24"/>
          <w:szCs w:val="24"/>
        </w:rPr>
        <w:t>in</w:t>
      </w:r>
      <w:r w:rsidR="00924723">
        <w:rPr>
          <w:rFonts w:ascii="Times New Roman" w:hAnsi="Times New Roman" w:cs="Times New Roman"/>
          <w:sz w:val="24"/>
          <w:szCs w:val="24"/>
        </w:rPr>
        <w:t xml:space="preserve"> both </w:t>
      </w:r>
      <w:r w:rsidR="00924723">
        <w:rPr>
          <w:rFonts w:ascii="Times New Roman" w:hAnsi="Times New Roman" w:cs="Times New Roman"/>
          <w:sz w:val="24"/>
          <w:szCs w:val="24"/>
        </w:rPr>
        <w:lastRenderedPageBreak/>
        <w:t>immigrant recept</w:t>
      </w:r>
      <w:r w:rsidR="00DE48E1">
        <w:rPr>
          <w:rFonts w:ascii="Times New Roman" w:hAnsi="Times New Roman" w:cs="Times New Roman"/>
          <w:sz w:val="24"/>
          <w:szCs w:val="24"/>
        </w:rPr>
        <w:t>ion and political participation.</w:t>
      </w:r>
      <w:r w:rsidR="00924723">
        <w:rPr>
          <w:rStyle w:val="FootnoteReference"/>
          <w:rFonts w:ascii="Times New Roman" w:hAnsi="Times New Roman" w:cs="Times New Roman"/>
          <w:sz w:val="24"/>
          <w:szCs w:val="24"/>
        </w:rPr>
        <w:footnoteReference w:id="1"/>
      </w:r>
      <w:r w:rsidR="00BA3DBC">
        <w:rPr>
          <w:rFonts w:ascii="Times New Roman" w:hAnsi="Times New Roman" w:cs="Times New Roman"/>
          <w:sz w:val="24"/>
          <w:szCs w:val="24"/>
        </w:rPr>
        <w:t xml:space="preserve"> </w:t>
      </w:r>
      <w:r w:rsidR="00DA04A1">
        <w:rPr>
          <w:rFonts w:ascii="Times New Roman" w:hAnsi="Times New Roman" w:cs="Times New Roman"/>
          <w:sz w:val="24"/>
          <w:szCs w:val="24"/>
        </w:rPr>
        <w:t xml:space="preserve">The emphasis </w:t>
      </w:r>
      <w:r w:rsidR="0037705A">
        <w:rPr>
          <w:rFonts w:ascii="Times New Roman" w:hAnsi="Times New Roman" w:cs="Times New Roman"/>
          <w:sz w:val="24"/>
          <w:szCs w:val="24"/>
        </w:rPr>
        <w:t>i</w:t>
      </w:r>
      <w:r w:rsidR="00DA04A1">
        <w:rPr>
          <w:rFonts w:ascii="Times New Roman" w:hAnsi="Times New Roman" w:cs="Times New Roman"/>
          <w:sz w:val="24"/>
          <w:szCs w:val="24"/>
        </w:rPr>
        <w:t>s on political incorporation, as</w:t>
      </w:r>
      <w:r w:rsidR="00DA04A1" w:rsidRPr="006E1168">
        <w:rPr>
          <w:rFonts w:ascii="Times New Roman" w:hAnsi="Times New Roman" w:cs="Times New Roman"/>
          <w:sz w:val="24"/>
          <w:szCs w:val="24"/>
        </w:rPr>
        <w:t xml:space="preserve"> integration in the political sphere is the best weapon that </w:t>
      </w:r>
      <w:r w:rsidR="00DA04A1">
        <w:rPr>
          <w:rFonts w:ascii="Times New Roman" w:hAnsi="Times New Roman" w:cs="Times New Roman"/>
          <w:sz w:val="24"/>
          <w:szCs w:val="24"/>
        </w:rPr>
        <w:t>foreign populations</w:t>
      </w:r>
      <w:r w:rsidR="00DA04A1" w:rsidRPr="006E1168">
        <w:rPr>
          <w:rFonts w:ascii="Times New Roman" w:hAnsi="Times New Roman" w:cs="Times New Roman"/>
          <w:sz w:val="24"/>
          <w:szCs w:val="24"/>
        </w:rPr>
        <w:t xml:space="preserve"> have against heightened discrimination, limited access to </w:t>
      </w:r>
      <w:r w:rsidR="00DA04A1">
        <w:rPr>
          <w:rFonts w:ascii="Times New Roman" w:hAnsi="Times New Roman" w:cs="Times New Roman"/>
          <w:sz w:val="24"/>
          <w:szCs w:val="24"/>
        </w:rPr>
        <w:t xml:space="preserve">economic </w:t>
      </w:r>
      <w:r w:rsidR="00DA04A1" w:rsidRPr="006E1168">
        <w:rPr>
          <w:rFonts w:ascii="Times New Roman" w:hAnsi="Times New Roman" w:cs="Times New Roman"/>
          <w:sz w:val="24"/>
          <w:szCs w:val="24"/>
        </w:rPr>
        <w:t xml:space="preserve">resources, </w:t>
      </w:r>
      <w:r w:rsidR="00DA04A1">
        <w:rPr>
          <w:rFonts w:ascii="Times New Roman" w:hAnsi="Times New Roman" w:cs="Times New Roman"/>
          <w:sz w:val="24"/>
          <w:szCs w:val="24"/>
        </w:rPr>
        <w:t>or</w:t>
      </w:r>
      <w:r w:rsidR="00DA04A1" w:rsidRPr="006E1168">
        <w:rPr>
          <w:rFonts w:ascii="Times New Roman" w:hAnsi="Times New Roman" w:cs="Times New Roman"/>
          <w:sz w:val="24"/>
          <w:szCs w:val="24"/>
        </w:rPr>
        <w:t xml:space="preserve"> </w:t>
      </w:r>
      <w:r w:rsidR="00DA04A1">
        <w:rPr>
          <w:rFonts w:ascii="Times New Roman" w:hAnsi="Times New Roman" w:cs="Times New Roman"/>
          <w:sz w:val="24"/>
          <w:szCs w:val="24"/>
        </w:rPr>
        <w:t>social isolation</w:t>
      </w:r>
      <w:r w:rsidR="00DA04A1" w:rsidRPr="006E1168">
        <w:rPr>
          <w:rFonts w:ascii="Times New Roman" w:hAnsi="Times New Roman" w:cs="Times New Roman"/>
          <w:sz w:val="24"/>
          <w:szCs w:val="24"/>
        </w:rPr>
        <w:t>.</w:t>
      </w:r>
      <w:r w:rsidR="00DA04A1">
        <w:rPr>
          <w:rFonts w:ascii="Times New Roman" w:hAnsi="Times New Roman" w:cs="Times New Roman"/>
          <w:sz w:val="24"/>
          <w:szCs w:val="24"/>
        </w:rPr>
        <w:t xml:space="preserve"> </w:t>
      </w:r>
      <w:r w:rsidR="00BA3DBC">
        <w:rPr>
          <w:rFonts w:ascii="Times New Roman" w:hAnsi="Times New Roman" w:cs="Times New Roman"/>
          <w:sz w:val="24"/>
          <w:szCs w:val="24"/>
        </w:rPr>
        <w:t xml:space="preserve">In particular, </w:t>
      </w:r>
      <w:r w:rsidR="00DA04A1">
        <w:rPr>
          <w:rFonts w:ascii="Times New Roman" w:hAnsi="Times New Roman" w:cs="Times New Roman"/>
          <w:sz w:val="24"/>
          <w:szCs w:val="24"/>
        </w:rPr>
        <w:t xml:space="preserve">the project </w:t>
      </w:r>
      <w:r w:rsidR="00BA3DBC">
        <w:rPr>
          <w:rFonts w:ascii="Times New Roman" w:hAnsi="Times New Roman" w:cs="Times New Roman"/>
          <w:sz w:val="24"/>
          <w:szCs w:val="24"/>
        </w:rPr>
        <w:t>surveys how</w:t>
      </w:r>
      <w:r w:rsidR="00D93742">
        <w:rPr>
          <w:rFonts w:ascii="Times New Roman" w:hAnsi="Times New Roman" w:cs="Times New Roman"/>
          <w:sz w:val="24"/>
          <w:szCs w:val="24"/>
        </w:rPr>
        <w:t xml:space="preserve"> the identity characteristics of foreign populations interact with these of the host society to produce perceptions of either difference or similarity and </w:t>
      </w:r>
      <w:r w:rsidR="00972F44">
        <w:rPr>
          <w:rFonts w:ascii="Times New Roman" w:hAnsi="Times New Roman" w:cs="Times New Roman"/>
          <w:sz w:val="24"/>
          <w:szCs w:val="24"/>
        </w:rPr>
        <w:t xml:space="preserve">contribute </w:t>
      </w:r>
      <w:r w:rsidR="00D93742">
        <w:rPr>
          <w:rFonts w:ascii="Times New Roman" w:hAnsi="Times New Roman" w:cs="Times New Roman"/>
          <w:sz w:val="24"/>
          <w:szCs w:val="24"/>
        </w:rPr>
        <w:t xml:space="preserve">to the welcome or rejection of the newcomers. </w:t>
      </w:r>
      <w:r w:rsidR="00D5533A">
        <w:rPr>
          <w:rFonts w:ascii="Times New Roman" w:hAnsi="Times New Roman" w:cs="Times New Roman"/>
          <w:sz w:val="24"/>
          <w:szCs w:val="24"/>
        </w:rPr>
        <w:t>The paper</w:t>
      </w:r>
      <w:r w:rsidR="004B38BA" w:rsidRPr="004B38BA">
        <w:rPr>
          <w:rFonts w:ascii="Times New Roman" w:hAnsi="Times New Roman" w:cs="Times New Roman"/>
          <w:sz w:val="24"/>
          <w:szCs w:val="24"/>
        </w:rPr>
        <w:t xml:space="preserve"> </w:t>
      </w:r>
      <w:r w:rsidR="004B38BA">
        <w:rPr>
          <w:rFonts w:ascii="Times New Roman" w:hAnsi="Times New Roman" w:cs="Times New Roman"/>
          <w:sz w:val="24"/>
          <w:szCs w:val="24"/>
        </w:rPr>
        <w:t>also studies</w:t>
      </w:r>
      <w:r w:rsidR="00537880">
        <w:rPr>
          <w:rFonts w:ascii="Times New Roman" w:hAnsi="Times New Roman" w:cs="Times New Roman"/>
          <w:sz w:val="24"/>
          <w:szCs w:val="24"/>
        </w:rPr>
        <w:t xml:space="preserve"> </w:t>
      </w:r>
      <w:r w:rsidR="004B38BA" w:rsidRPr="004B38BA">
        <w:rPr>
          <w:rFonts w:ascii="Times New Roman" w:hAnsi="Times New Roman" w:cs="Times New Roman"/>
          <w:sz w:val="24"/>
          <w:szCs w:val="24"/>
        </w:rPr>
        <w:t xml:space="preserve">the role of culture in the formation of immigrants’ own perceptions of belonging or exclusion in </w:t>
      </w:r>
      <w:r w:rsidR="004B38BA">
        <w:rPr>
          <w:rFonts w:ascii="Times New Roman" w:hAnsi="Times New Roman" w:cs="Times New Roman"/>
          <w:sz w:val="24"/>
          <w:szCs w:val="24"/>
        </w:rPr>
        <w:t>receiving communities</w:t>
      </w:r>
      <w:r w:rsidR="00D93742" w:rsidRPr="004B38BA">
        <w:rPr>
          <w:rFonts w:ascii="Times New Roman" w:hAnsi="Times New Roman" w:cs="Times New Roman"/>
          <w:sz w:val="24"/>
          <w:szCs w:val="24"/>
        </w:rPr>
        <w:t xml:space="preserve">. </w:t>
      </w:r>
      <w:r w:rsidR="004B38BA">
        <w:rPr>
          <w:rFonts w:ascii="Times New Roman" w:hAnsi="Times New Roman" w:cs="Times New Roman"/>
          <w:sz w:val="24"/>
          <w:szCs w:val="24"/>
        </w:rPr>
        <w:t xml:space="preserve">Finally, the </w:t>
      </w:r>
      <w:r w:rsidR="00537880">
        <w:rPr>
          <w:rFonts w:ascii="Times New Roman" w:hAnsi="Times New Roman" w:cs="Times New Roman"/>
          <w:sz w:val="24"/>
          <w:szCs w:val="24"/>
        </w:rPr>
        <w:t xml:space="preserve">project explores the correlation between identity and immigrants’ political incorporation. </w:t>
      </w:r>
      <w:r w:rsidR="00A86815">
        <w:rPr>
          <w:rFonts w:ascii="Times New Roman" w:hAnsi="Times New Roman" w:cs="Times New Roman"/>
          <w:sz w:val="24"/>
          <w:szCs w:val="24"/>
        </w:rPr>
        <w:t>The focus is placed on h</w:t>
      </w:r>
      <w:r w:rsidR="00537880">
        <w:rPr>
          <w:rFonts w:ascii="Times New Roman" w:hAnsi="Times New Roman" w:cs="Times New Roman"/>
          <w:sz w:val="24"/>
          <w:szCs w:val="24"/>
        </w:rPr>
        <w:t xml:space="preserve">ow the </w:t>
      </w:r>
      <w:r w:rsidR="00563893">
        <w:rPr>
          <w:rFonts w:ascii="Times New Roman" w:hAnsi="Times New Roman" w:cs="Times New Roman"/>
          <w:sz w:val="24"/>
          <w:szCs w:val="24"/>
        </w:rPr>
        <w:t>creating of</w:t>
      </w:r>
      <w:r w:rsidR="00537880">
        <w:rPr>
          <w:rFonts w:ascii="Times New Roman" w:hAnsi="Times New Roman" w:cs="Times New Roman"/>
          <w:sz w:val="24"/>
          <w:szCs w:val="24"/>
        </w:rPr>
        <w:t xml:space="preserve"> and exercise of political rights </w:t>
      </w:r>
      <w:r w:rsidR="00A86815">
        <w:rPr>
          <w:rFonts w:ascii="Times New Roman" w:hAnsi="Times New Roman" w:cs="Times New Roman"/>
          <w:sz w:val="24"/>
          <w:szCs w:val="24"/>
        </w:rPr>
        <w:t>is</w:t>
      </w:r>
      <w:r w:rsidR="00537880">
        <w:rPr>
          <w:rFonts w:ascii="Times New Roman" w:hAnsi="Times New Roman" w:cs="Times New Roman"/>
          <w:sz w:val="24"/>
          <w:szCs w:val="24"/>
        </w:rPr>
        <w:t xml:space="preserve"> influenced by </w:t>
      </w:r>
      <w:r w:rsidR="00BA3DBC" w:rsidRPr="003D5410">
        <w:rPr>
          <w:rFonts w:ascii="Times New Roman" w:hAnsi="Times New Roman" w:cs="Times New Roman"/>
          <w:sz w:val="24"/>
          <w:szCs w:val="24"/>
        </w:rPr>
        <w:t xml:space="preserve">the host society’s </w:t>
      </w:r>
      <w:r w:rsidR="00BA3DBC">
        <w:rPr>
          <w:rFonts w:ascii="Times New Roman" w:hAnsi="Times New Roman" w:cs="Times New Roman"/>
          <w:sz w:val="24"/>
          <w:szCs w:val="24"/>
        </w:rPr>
        <w:t xml:space="preserve">identity-based </w:t>
      </w:r>
      <w:r w:rsidR="00BA3DBC" w:rsidRPr="003D5410">
        <w:rPr>
          <w:rFonts w:ascii="Times New Roman" w:hAnsi="Times New Roman" w:cs="Times New Roman"/>
          <w:sz w:val="24"/>
          <w:szCs w:val="24"/>
        </w:rPr>
        <w:t xml:space="preserve">inclusion-exclusion </w:t>
      </w:r>
      <w:r w:rsidR="00BA3DBC">
        <w:rPr>
          <w:rFonts w:ascii="Times New Roman" w:hAnsi="Times New Roman" w:cs="Times New Roman"/>
          <w:sz w:val="24"/>
          <w:szCs w:val="24"/>
        </w:rPr>
        <w:t>discourse</w:t>
      </w:r>
      <w:r w:rsidR="00BA3DBC" w:rsidRPr="003D5410">
        <w:rPr>
          <w:rFonts w:ascii="Times New Roman" w:hAnsi="Times New Roman" w:cs="Times New Roman"/>
          <w:sz w:val="24"/>
          <w:szCs w:val="24"/>
        </w:rPr>
        <w:t xml:space="preserve"> </w:t>
      </w:r>
      <w:r w:rsidR="00BA3DBC">
        <w:rPr>
          <w:rFonts w:ascii="Times New Roman" w:hAnsi="Times New Roman" w:cs="Times New Roman"/>
          <w:sz w:val="24"/>
          <w:szCs w:val="24"/>
        </w:rPr>
        <w:t>and</w:t>
      </w:r>
      <w:r w:rsidR="00BA3DBC" w:rsidRPr="003D5410">
        <w:rPr>
          <w:rFonts w:ascii="Times New Roman" w:hAnsi="Times New Roman" w:cs="Times New Roman"/>
          <w:sz w:val="24"/>
          <w:szCs w:val="24"/>
        </w:rPr>
        <w:t xml:space="preserve"> the immigrants’ own </w:t>
      </w:r>
      <w:r w:rsidR="00BA3DBC">
        <w:rPr>
          <w:rFonts w:ascii="Times New Roman" w:hAnsi="Times New Roman" w:cs="Times New Roman"/>
          <w:sz w:val="24"/>
          <w:szCs w:val="24"/>
        </w:rPr>
        <w:t xml:space="preserve">notions of </w:t>
      </w:r>
      <w:r w:rsidR="00BA3DBC" w:rsidRPr="003D5410">
        <w:rPr>
          <w:rFonts w:ascii="Times New Roman" w:hAnsi="Times New Roman" w:cs="Times New Roman"/>
          <w:sz w:val="24"/>
          <w:szCs w:val="24"/>
        </w:rPr>
        <w:t>belonging or isolation</w:t>
      </w:r>
      <w:r w:rsidR="00537880">
        <w:rPr>
          <w:rFonts w:ascii="Times New Roman" w:hAnsi="Times New Roman" w:cs="Times New Roman"/>
          <w:sz w:val="24"/>
          <w:szCs w:val="24"/>
        </w:rPr>
        <w:t xml:space="preserve">. </w:t>
      </w:r>
      <w:r w:rsidR="002F3928">
        <w:rPr>
          <w:rFonts w:ascii="Times New Roman" w:hAnsi="Times New Roman" w:cs="Times New Roman"/>
          <w:sz w:val="24"/>
          <w:szCs w:val="24"/>
        </w:rPr>
        <w:t>Consequently, and second</w:t>
      </w:r>
      <w:r w:rsidR="00BB7FE3">
        <w:rPr>
          <w:rFonts w:ascii="Times New Roman" w:hAnsi="Times New Roman" w:cs="Times New Roman"/>
          <w:sz w:val="24"/>
          <w:szCs w:val="24"/>
        </w:rPr>
        <w:t xml:space="preserve">, </w:t>
      </w:r>
      <w:r w:rsidR="002F3928">
        <w:rPr>
          <w:rFonts w:ascii="Times New Roman" w:hAnsi="Times New Roman" w:cs="Times New Roman"/>
          <w:sz w:val="24"/>
          <w:szCs w:val="24"/>
        </w:rPr>
        <w:t xml:space="preserve">the project takes immigrant agency into </w:t>
      </w:r>
      <w:r w:rsidR="002F3928" w:rsidRPr="00FD3B74">
        <w:rPr>
          <w:rFonts w:ascii="Times New Roman" w:hAnsi="Times New Roman" w:cs="Times New Roman"/>
          <w:sz w:val="24"/>
          <w:szCs w:val="24"/>
        </w:rPr>
        <w:t>account. While foreign populations often</w:t>
      </w:r>
      <w:r w:rsidR="00FD3B74" w:rsidRPr="00FD3B74">
        <w:rPr>
          <w:rFonts w:ascii="Times New Roman" w:hAnsi="Times New Roman" w:cs="Times New Roman"/>
          <w:sz w:val="24"/>
          <w:szCs w:val="24"/>
        </w:rPr>
        <w:t xml:space="preserve"> face</w:t>
      </w:r>
      <w:r w:rsidR="002F3928" w:rsidRPr="00FD3B74">
        <w:rPr>
          <w:rFonts w:ascii="Times New Roman" w:hAnsi="Times New Roman" w:cs="Times New Roman"/>
          <w:sz w:val="24"/>
          <w:szCs w:val="24"/>
        </w:rPr>
        <w:t xml:space="preserve"> </w:t>
      </w:r>
      <w:r w:rsidR="00FD3B74" w:rsidRPr="00FD3B74">
        <w:rPr>
          <w:rFonts w:ascii="Times New Roman" w:hAnsi="Times New Roman" w:cs="Times New Roman"/>
          <w:sz w:val="24"/>
          <w:szCs w:val="24"/>
        </w:rPr>
        <w:t>powerful obstacles to truly belonging in their new home</w:t>
      </w:r>
      <w:r w:rsidR="00FD3B74">
        <w:rPr>
          <w:rFonts w:ascii="Times New Roman" w:hAnsi="Times New Roman" w:cs="Times New Roman"/>
          <w:sz w:val="24"/>
          <w:szCs w:val="24"/>
        </w:rPr>
        <w:t xml:space="preserve">, they can still make choices and determine their own destiny. </w:t>
      </w:r>
    </w:p>
    <w:p w:rsidR="00DA04A1" w:rsidRDefault="00DA04A1" w:rsidP="00DA04A1">
      <w:pPr>
        <w:spacing w:after="0" w:line="240" w:lineRule="auto"/>
        <w:ind w:firstLine="720"/>
        <w:jc w:val="both"/>
        <w:rPr>
          <w:rFonts w:ascii="Times New Roman" w:hAnsi="Times New Roman" w:cs="Times New Roman"/>
          <w:sz w:val="24"/>
          <w:szCs w:val="24"/>
        </w:rPr>
      </w:pPr>
    </w:p>
    <w:p w:rsidR="00232B52" w:rsidRDefault="00FD3B74" w:rsidP="0053788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Third</w:t>
      </w:r>
      <w:r w:rsidR="00924723">
        <w:rPr>
          <w:rFonts w:ascii="Times New Roman" w:hAnsi="Times New Roman" w:cs="Times New Roman"/>
          <w:sz w:val="24"/>
          <w:szCs w:val="24"/>
        </w:rPr>
        <w:t xml:space="preserve">, </w:t>
      </w:r>
      <w:r w:rsidR="00DE48E1">
        <w:rPr>
          <w:rFonts w:ascii="Times New Roman" w:hAnsi="Times New Roman" w:cs="Times New Roman"/>
          <w:sz w:val="24"/>
          <w:szCs w:val="24"/>
        </w:rPr>
        <w:t xml:space="preserve">the paper </w:t>
      </w:r>
      <w:r w:rsidR="00250F50">
        <w:rPr>
          <w:rFonts w:ascii="Times New Roman" w:hAnsi="Times New Roman" w:cs="Times New Roman"/>
          <w:sz w:val="24"/>
          <w:szCs w:val="24"/>
        </w:rPr>
        <w:t xml:space="preserve">studies </w:t>
      </w:r>
      <w:r w:rsidR="00537880">
        <w:rPr>
          <w:rFonts w:ascii="Times New Roman" w:hAnsi="Times New Roman" w:cs="Times New Roman"/>
          <w:sz w:val="24"/>
          <w:szCs w:val="24"/>
        </w:rPr>
        <w:t>the significance of culture for</w:t>
      </w:r>
      <w:r w:rsidR="00250F50">
        <w:rPr>
          <w:rFonts w:ascii="Times New Roman" w:hAnsi="Times New Roman" w:cs="Times New Roman"/>
          <w:sz w:val="24"/>
          <w:szCs w:val="24"/>
        </w:rPr>
        <w:t xml:space="preserve"> </w:t>
      </w:r>
      <w:r w:rsidR="00537880">
        <w:rPr>
          <w:rFonts w:ascii="Times New Roman" w:hAnsi="Times New Roman" w:cs="Times New Roman"/>
          <w:sz w:val="24"/>
          <w:szCs w:val="24"/>
        </w:rPr>
        <w:t xml:space="preserve">immigrant </w:t>
      </w:r>
      <w:r w:rsidR="00250F50">
        <w:rPr>
          <w:rFonts w:ascii="Times New Roman" w:hAnsi="Times New Roman" w:cs="Times New Roman"/>
          <w:sz w:val="24"/>
          <w:szCs w:val="24"/>
        </w:rPr>
        <w:t xml:space="preserve">political incorporation in the </w:t>
      </w:r>
      <w:r w:rsidR="00232B52" w:rsidRPr="006E1168">
        <w:rPr>
          <w:rFonts w:ascii="Times New Roman" w:hAnsi="Times New Roman" w:cs="Times New Roman"/>
          <w:sz w:val="24"/>
          <w:szCs w:val="24"/>
        </w:rPr>
        <w:t>new immigration spaces of Dublin and Madrid</w:t>
      </w:r>
      <w:r w:rsidR="00537880">
        <w:rPr>
          <w:rFonts w:ascii="Times New Roman" w:hAnsi="Times New Roman" w:cs="Times New Roman"/>
          <w:sz w:val="24"/>
          <w:szCs w:val="24"/>
        </w:rPr>
        <w:t>.</w:t>
      </w:r>
      <w:r w:rsidR="002E7D4F">
        <w:rPr>
          <w:rFonts w:ascii="Times New Roman" w:hAnsi="Times New Roman" w:cs="Times New Roman"/>
          <w:sz w:val="24"/>
          <w:szCs w:val="24"/>
        </w:rPr>
        <w:t xml:space="preserve"> </w:t>
      </w:r>
      <w:r w:rsidR="00DA04A1">
        <w:rPr>
          <w:rFonts w:ascii="Times New Roman" w:hAnsi="Times New Roman" w:cs="Times New Roman"/>
          <w:sz w:val="24"/>
          <w:szCs w:val="24"/>
        </w:rPr>
        <w:t xml:space="preserve">The role of culture and identity is explored for four case studies, namely those of </w:t>
      </w:r>
      <w:r w:rsidR="00DA04A1" w:rsidRPr="00DA04A1">
        <w:rPr>
          <w:rFonts w:ascii="Times New Roman" w:hAnsi="Times New Roman" w:cs="Times New Roman"/>
          <w:sz w:val="24"/>
          <w:szCs w:val="24"/>
        </w:rPr>
        <w:t>Poles and Nigerians in Dublin and Bulgarians and Ecuadorians in Madrid</w:t>
      </w:r>
      <w:r w:rsidR="0037705A">
        <w:rPr>
          <w:rFonts w:ascii="Times New Roman" w:hAnsi="Times New Roman" w:cs="Times New Roman"/>
          <w:sz w:val="24"/>
          <w:szCs w:val="24"/>
        </w:rPr>
        <w:t>, with emphasis on the local level</w:t>
      </w:r>
      <w:r w:rsidR="00DA04A1">
        <w:rPr>
          <w:rFonts w:ascii="Times New Roman" w:hAnsi="Times New Roman" w:cs="Times New Roman"/>
          <w:sz w:val="24"/>
          <w:szCs w:val="24"/>
        </w:rPr>
        <w:t xml:space="preserve">. </w:t>
      </w:r>
      <w:r w:rsidR="00CB75C7">
        <w:rPr>
          <w:rFonts w:ascii="Times New Roman" w:hAnsi="Times New Roman" w:cs="Times New Roman"/>
          <w:sz w:val="24"/>
          <w:szCs w:val="24"/>
        </w:rPr>
        <w:t xml:space="preserve">Despite similar economic and immigration trajectories in the 1990s, Spain and Ireland have attracted </w:t>
      </w:r>
      <w:r w:rsidR="004B57C7">
        <w:rPr>
          <w:rFonts w:ascii="Times New Roman" w:hAnsi="Times New Roman" w:cs="Times New Roman"/>
          <w:sz w:val="24"/>
          <w:szCs w:val="24"/>
        </w:rPr>
        <w:t xml:space="preserve">very different foreign populations. European Poles, and as of late Romanians, continue to dominate </w:t>
      </w:r>
      <w:r w:rsidR="00F37F52">
        <w:rPr>
          <w:rFonts w:ascii="Times New Roman" w:hAnsi="Times New Roman" w:cs="Times New Roman"/>
          <w:sz w:val="24"/>
          <w:szCs w:val="24"/>
        </w:rPr>
        <w:t>im</w:t>
      </w:r>
      <w:r w:rsidR="004B57C7">
        <w:rPr>
          <w:rFonts w:ascii="Times New Roman" w:hAnsi="Times New Roman" w:cs="Times New Roman"/>
          <w:sz w:val="24"/>
          <w:szCs w:val="24"/>
        </w:rPr>
        <w:t xml:space="preserve">migration inflows in Ireland, </w:t>
      </w:r>
      <w:r w:rsidR="006A2C78">
        <w:rPr>
          <w:rFonts w:ascii="Times New Roman" w:hAnsi="Times New Roman" w:cs="Times New Roman"/>
          <w:sz w:val="24"/>
          <w:szCs w:val="24"/>
        </w:rPr>
        <w:t>although</w:t>
      </w:r>
      <w:r w:rsidR="00930430">
        <w:rPr>
          <w:rFonts w:ascii="Times New Roman" w:hAnsi="Times New Roman" w:cs="Times New Roman"/>
          <w:sz w:val="24"/>
          <w:szCs w:val="24"/>
        </w:rPr>
        <w:t xml:space="preserve"> Nigerians and Filipinos register a major presence (</w:t>
      </w:r>
      <w:r w:rsidR="00DA04A1">
        <w:rPr>
          <w:rFonts w:ascii="Times New Roman" w:hAnsi="Times New Roman" w:cs="Times New Roman"/>
          <w:sz w:val="24"/>
          <w:szCs w:val="24"/>
        </w:rPr>
        <w:t xml:space="preserve">CSO </w:t>
      </w:r>
      <w:r w:rsidR="00930430" w:rsidRPr="009960CF">
        <w:rPr>
          <w:rFonts w:ascii="Times New Roman" w:hAnsi="Times New Roman" w:cs="Times New Roman"/>
          <w:sz w:val="24"/>
          <w:szCs w:val="24"/>
        </w:rPr>
        <w:t xml:space="preserve">2012). </w:t>
      </w:r>
      <w:r w:rsidR="00F37F52" w:rsidRPr="009960CF">
        <w:rPr>
          <w:rFonts w:ascii="Times New Roman" w:hAnsi="Times New Roman" w:cs="Times New Roman"/>
          <w:sz w:val="24"/>
          <w:szCs w:val="24"/>
        </w:rPr>
        <w:t xml:space="preserve"> A majority of i</w:t>
      </w:r>
      <w:r w:rsidR="00930430" w:rsidRPr="009960CF">
        <w:rPr>
          <w:rFonts w:ascii="Times New Roman" w:hAnsi="Times New Roman" w:cs="Times New Roman"/>
          <w:sz w:val="24"/>
          <w:szCs w:val="24"/>
        </w:rPr>
        <w:t xml:space="preserve">mmigrants from </w:t>
      </w:r>
      <w:r w:rsidR="006A2C78" w:rsidRPr="009960CF">
        <w:rPr>
          <w:rFonts w:ascii="Times New Roman" w:hAnsi="Times New Roman" w:cs="Times New Roman"/>
          <w:sz w:val="24"/>
          <w:szCs w:val="24"/>
        </w:rPr>
        <w:t>Latin America</w:t>
      </w:r>
      <w:r w:rsidR="00F37F52" w:rsidRPr="009960CF">
        <w:rPr>
          <w:rFonts w:ascii="Times New Roman" w:hAnsi="Times New Roman" w:cs="Times New Roman"/>
          <w:sz w:val="24"/>
          <w:szCs w:val="24"/>
        </w:rPr>
        <w:t xml:space="preserve"> choose Spain as their destination</w:t>
      </w:r>
      <w:r w:rsidR="006A2C78" w:rsidRPr="009960CF">
        <w:rPr>
          <w:rFonts w:ascii="Times New Roman" w:hAnsi="Times New Roman" w:cs="Times New Roman"/>
          <w:sz w:val="24"/>
          <w:szCs w:val="24"/>
        </w:rPr>
        <w:t>, but Moroccans, Romanians and Bulgarians</w:t>
      </w:r>
      <w:r w:rsidR="006F4557" w:rsidRPr="009960CF">
        <w:rPr>
          <w:rFonts w:ascii="Times New Roman" w:hAnsi="Times New Roman" w:cs="Times New Roman"/>
          <w:sz w:val="24"/>
          <w:szCs w:val="24"/>
        </w:rPr>
        <w:t xml:space="preserve"> </w:t>
      </w:r>
      <w:r w:rsidR="008D0A09" w:rsidRPr="009960CF">
        <w:rPr>
          <w:rFonts w:ascii="Times New Roman" w:hAnsi="Times New Roman" w:cs="Times New Roman"/>
          <w:sz w:val="24"/>
          <w:szCs w:val="24"/>
        </w:rPr>
        <w:t>favor the receiving country as well</w:t>
      </w:r>
      <w:r w:rsidR="00F37F52" w:rsidRPr="009960CF">
        <w:rPr>
          <w:rFonts w:ascii="Times New Roman" w:hAnsi="Times New Roman" w:cs="Times New Roman"/>
          <w:sz w:val="24"/>
          <w:szCs w:val="24"/>
        </w:rPr>
        <w:t xml:space="preserve"> </w:t>
      </w:r>
      <w:r w:rsidR="006F4557" w:rsidRPr="009960CF">
        <w:rPr>
          <w:rFonts w:ascii="Times New Roman" w:hAnsi="Times New Roman" w:cs="Times New Roman"/>
          <w:sz w:val="24"/>
          <w:szCs w:val="24"/>
        </w:rPr>
        <w:t>(</w:t>
      </w:r>
      <w:r w:rsidR="008D789B">
        <w:rPr>
          <w:rFonts w:ascii="Times New Roman" w:hAnsi="Times New Roman" w:cs="Times New Roman"/>
          <w:sz w:val="24"/>
          <w:szCs w:val="24"/>
        </w:rPr>
        <w:t>INE</w:t>
      </w:r>
      <w:r w:rsidR="006F4557">
        <w:rPr>
          <w:rFonts w:ascii="Times New Roman" w:hAnsi="Times New Roman" w:cs="Times New Roman"/>
          <w:sz w:val="24"/>
          <w:szCs w:val="24"/>
        </w:rPr>
        <w:t xml:space="preserve"> 2010). </w:t>
      </w:r>
      <w:r w:rsidR="006A2C78">
        <w:rPr>
          <w:rFonts w:ascii="Times New Roman" w:hAnsi="Times New Roman" w:cs="Times New Roman"/>
          <w:sz w:val="24"/>
          <w:szCs w:val="24"/>
        </w:rPr>
        <w:t xml:space="preserve"> </w:t>
      </w:r>
      <w:r w:rsidR="00E877B8">
        <w:rPr>
          <w:rFonts w:ascii="Times New Roman" w:hAnsi="Times New Roman" w:cs="Times New Roman"/>
          <w:sz w:val="24"/>
          <w:szCs w:val="24"/>
        </w:rPr>
        <w:t>These foreign cohorts m</w:t>
      </w:r>
      <w:r w:rsidR="00733167">
        <w:rPr>
          <w:rFonts w:ascii="Times New Roman" w:hAnsi="Times New Roman" w:cs="Times New Roman"/>
          <w:sz w:val="24"/>
          <w:szCs w:val="24"/>
        </w:rPr>
        <w:t>e</w:t>
      </w:r>
      <w:r w:rsidR="00E877B8">
        <w:rPr>
          <w:rFonts w:ascii="Times New Roman" w:hAnsi="Times New Roman" w:cs="Times New Roman"/>
          <w:sz w:val="24"/>
          <w:szCs w:val="24"/>
        </w:rPr>
        <w:t xml:space="preserve">et with different dynamics of </w:t>
      </w:r>
      <w:r w:rsidR="000F5D7F">
        <w:rPr>
          <w:rFonts w:ascii="Times New Roman" w:hAnsi="Times New Roman" w:cs="Times New Roman"/>
          <w:sz w:val="24"/>
          <w:szCs w:val="24"/>
        </w:rPr>
        <w:t xml:space="preserve">welcome or </w:t>
      </w:r>
      <w:r w:rsidR="00F20040">
        <w:rPr>
          <w:rFonts w:ascii="Times New Roman" w:hAnsi="Times New Roman" w:cs="Times New Roman"/>
          <w:sz w:val="24"/>
          <w:szCs w:val="24"/>
        </w:rPr>
        <w:t>rejection</w:t>
      </w:r>
      <w:r w:rsidR="00E877B8">
        <w:rPr>
          <w:rFonts w:ascii="Times New Roman" w:hAnsi="Times New Roman" w:cs="Times New Roman"/>
          <w:sz w:val="24"/>
          <w:szCs w:val="24"/>
        </w:rPr>
        <w:t xml:space="preserve">, especially on </w:t>
      </w:r>
      <w:r w:rsidR="0037705A">
        <w:rPr>
          <w:rFonts w:ascii="Times New Roman" w:hAnsi="Times New Roman" w:cs="Times New Roman"/>
          <w:sz w:val="24"/>
          <w:szCs w:val="24"/>
        </w:rPr>
        <w:t>level of the city</w:t>
      </w:r>
      <w:r w:rsidR="00E877B8">
        <w:rPr>
          <w:rFonts w:ascii="Times New Roman" w:hAnsi="Times New Roman" w:cs="Times New Roman"/>
          <w:sz w:val="24"/>
          <w:szCs w:val="24"/>
        </w:rPr>
        <w:t xml:space="preserve">. </w:t>
      </w:r>
      <w:r w:rsidR="00C4236A">
        <w:rPr>
          <w:rFonts w:ascii="Times New Roman" w:hAnsi="Times New Roman" w:cs="Times New Roman"/>
          <w:sz w:val="24"/>
          <w:szCs w:val="24"/>
        </w:rPr>
        <w:t>East Europeans are generally welcomed in Ireland, even if exploited in the labor market, while non-European nationals are severely marginalized (</w:t>
      </w:r>
      <w:proofErr w:type="spellStart"/>
      <w:r w:rsidR="00C4236A">
        <w:rPr>
          <w:rFonts w:ascii="Times New Roman" w:hAnsi="Times New Roman" w:cs="Times New Roman"/>
          <w:sz w:val="24"/>
          <w:szCs w:val="24"/>
        </w:rPr>
        <w:t>Kel</w:t>
      </w:r>
      <w:r w:rsidR="00DA04A1">
        <w:rPr>
          <w:rFonts w:ascii="Times New Roman" w:hAnsi="Times New Roman" w:cs="Times New Roman"/>
          <w:sz w:val="24"/>
          <w:szCs w:val="24"/>
        </w:rPr>
        <w:t>bie</w:t>
      </w:r>
      <w:proofErr w:type="spellEnd"/>
      <w:r w:rsidR="00DA04A1">
        <w:rPr>
          <w:rFonts w:ascii="Times New Roman" w:hAnsi="Times New Roman" w:cs="Times New Roman"/>
          <w:sz w:val="24"/>
          <w:szCs w:val="24"/>
        </w:rPr>
        <w:t xml:space="preserve"> </w:t>
      </w:r>
      <w:r w:rsidR="00C4236A" w:rsidRPr="00010C3B">
        <w:rPr>
          <w:rFonts w:ascii="Times New Roman" w:hAnsi="Times New Roman" w:cs="Times New Roman"/>
          <w:sz w:val="24"/>
          <w:szCs w:val="24"/>
        </w:rPr>
        <w:t>2006</w:t>
      </w:r>
      <w:r w:rsidR="00016022">
        <w:rPr>
          <w:rFonts w:ascii="Times New Roman" w:hAnsi="Times New Roman" w:cs="Times New Roman"/>
          <w:sz w:val="24"/>
          <w:szCs w:val="24"/>
        </w:rPr>
        <w:t>;</w:t>
      </w:r>
      <w:r w:rsidR="00C4236A">
        <w:rPr>
          <w:rFonts w:ascii="Times New Roman" w:hAnsi="Times New Roman" w:cs="Times New Roman"/>
          <w:sz w:val="24"/>
          <w:szCs w:val="24"/>
        </w:rPr>
        <w:t xml:space="preserve"> </w:t>
      </w:r>
      <w:r w:rsidR="00DA04A1">
        <w:rPr>
          <w:rFonts w:ascii="Times New Roman" w:hAnsi="Times New Roman" w:cs="Times New Roman"/>
          <w:sz w:val="24"/>
          <w:szCs w:val="24"/>
        </w:rPr>
        <w:t>ICI</w:t>
      </w:r>
      <w:r w:rsidR="00C4236A">
        <w:rPr>
          <w:rFonts w:ascii="Times New Roman" w:hAnsi="Times New Roman" w:cs="Times New Roman"/>
          <w:sz w:val="24"/>
          <w:szCs w:val="24"/>
        </w:rPr>
        <w:t xml:space="preserve"> 2008). The diverse immigrant population in Spain met with </w:t>
      </w:r>
      <w:r w:rsidR="00271961">
        <w:rPr>
          <w:rFonts w:ascii="Times New Roman" w:hAnsi="Times New Roman" w:cs="Times New Roman"/>
          <w:sz w:val="24"/>
          <w:szCs w:val="24"/>
        </w:rPr>
        <w:t xml:space="preserve">tolerance and empathy initially, yet is struggling </w:t>
      </w:r>
      <w:r w:rsidR="00290E8D">
        <w:rPr>
          <w:rFonts w:ascii="Times New Roman" w:hAnsi="Times New Roman" w:cs="Times New Roman"/>
          <w:sz w:val="24"/>
          <w:szCs w:val="24"/>
        </w:rPr>
        <w:t xml:space="preserve">in the receiving country </w:t>
      </w:r>
      <w:r w:rsidR="00BC42AC">
        <w:rPr>
          <w:rFonts w:ascii="Times New Roman" w:hAnsi="Times New Roman" w:cs="Times New Roman"/>
          <w:sz w:val="24"/>
          <w:szCs w:val="24"/>
        </w:rPr>
        <w:t xml:space="preserve">today </w:t>
      </w:r>
      <w:r w:rsidR="00290E8D">
        <w:rPr>
          <w:rFonts w:ascii="Times New Roman" w:hAnsi="Times New Roman" w:cs="Times New Roman"/>
          <w:sz w:val="24"/>
          <w:szCs w:val="24"/>
        </w:rPr>
        <w:t>due to</w:t>
      </w:r>
      <w:r w:rsidR="00271961">
        <w:rPr>
          <w:rFonts w:ascii="Times New Roman" w:hAnsi="Times New Roman" w:cs="Times New Roman"/>
          <w:sz w:val="24"/>
          <w:szCs w:val="24"/>
        </w:rPr>
        <w:t xml:space="preserve"> economic contraction </w:t>
      </w:r>
      <w:r w:rsidR="00C4236A">
        <w:rPr>
          <w:rFonts w:ascii="Times New Roman" w:hAnsi="Times New Roman" w:cs="Times New Roman"/>
          <w:sz w:val="24"/>
          <w:szCs w:val="24"/>
        </w:rPr>
        <w:t>(</w:t>
      </w:r>
      <w:r w:rsidR="00DA04A1">
        <w:rPr>
          <w:rFonts w:ascii="Times New Roman" w:hAnsi="Times New Roman" w:cs="Times New Roman"/>
          <w:sz w:val="24"/>
          <w:szCs w:val="24"/>
        </w:rPr>
        <w:t xml:space="preserve">Arango </w:t>
      </w:r>
      <w:r w:rsidR="00271961">
        <w:rPr>
          <w:rFonts w:ascii="Times New Roman" w:hAnsi="Times New Roman" w:cs="Times New Roman"/>
          <w:sz w:val="24"/>
          <w:szCs w:val="24"/>
        </w:rPr>
        <w:t>2013</w:t>
      </w:r>
      <w:r w:rsidR="00C4236A">
        <w:rPr>
          <w:rFonts w:ascii="Times New Roman" w:hAnsi="Times New Roman" w:cs="Times New Roman"/>
          <w:sz w:val="24"/>
          <w:szCs w:val="24"/>
        </w:rPr>
        <w:t>)</w:t>
      </w:r>
      <w:r w:rsidR="00232B52">
        <w:rPr>
          <w:rFonts w:ascii="Times New Roman" w:hAnsi="Times New Roman" w:cs="Times New Roman"/>
          <w:sz w:val="24"/>
          <w:szCs w:val="24"/>
        </w:rPr>
        <w:t>.</w:t>
      </w:r>
      <w:r w:rsidR="00232B52" w:rsidRPr="00010C3B">
        <w:rPr>
          <w:rStyle w:val="FootnoteReference"/>
          <w:rFonts w:ascii="Times New Roman" w:hAnsi="Times New Roman" w:cs="Times New Roman"/>
          <w:sz w:val="24"/>
          <w:szCs w:val="24"/>
        </w:rPr>
        <w:footnoteReference w:id="2"/>
      </w:r>
      <w:r w:rsidR="008059CB">
        <w:rPr>
          <w:rFonts w:ascii="Times New Roman" w:hAnsi="Times New Roman" w:cs="Times New Roman"/>
          <w:sz w:val="24"/>
          <w:szCs w:val="24"/>
        </w:rPr>
        <w:t xml:space="preserve">   </w:t>
      </w:r>
      <w:r w:rsidR="007549FD">
        <w:rPr>
          <w:rFonts w:ascii="Times New Roman" w:hAnsi="Times New Roman" w:cs="Times New Roman"/>
          <w:sz w:val="24"/>
          <w:szCs w:val="24"/>
        </w:rPr>
        <w:t xml:space="preserve">Dublin </w:t>
      </w:r>
      <w:r w:rsidR="00DF34AA">
        <w:rPr>
          <w:rFonts w:ascii="Times New Roman" w:hAnsi="Times New Roman" w:cs="Times New Roman"/>
          <w:sz w:val="24"/>
          <w:szCs w:val="24"/>
        </w:rPr>
        <w:t>and Madrid</w:t>
      </w:r>
      <w:r w:rsidR="00232B52">
        <w:rPr>
          <w:rFonts w:ascii="Times New Roman" w:hAnsi="Times New Roman" w:cs="Times New Roman"/>
          <w:sz w:val="24"/>
          <w:szCs w:val="24"/>
        </w:rPr>
        <w:t xml:space="preserve"> are </w:t>
      </w:r>
      <w:r w:rsidR="007549FD">
        <w:rPr>
          <w:rFonts w:ascii="Times New Roman" w:hAnsi="Times New Roman" w:cs="Times New Roman"/>
          <w:sz w:val="24"/>
          <w:szCs w:val="24"/>
        </w:rPr>
        <w:t xml:space="preserve">also </w:t>
      </w:r>
      <w:r w:rsidR="00232B52">
        <w:rPr>
          <w:rFonts w:ascii="Times New Roman" w:hAnsi="Times New Roman" w:cs="Times New Roman"/>
          <w:sz w:val="24"/>
          <w:szCs w:val="24"/>
        </w:rPr>
        <w:t>the home of varying levels of ability and willingness for immigrants to exercise their political rights. While the Nigerian community in Dublin exhibits relatively high levels of civic mobilization, for instance, political integration is obstructed by institutional and individual discrimination. Generally apathetic Poles are being drawn into the political process by eager poli</w:t>
      </w:r>
      <w:r w:rsidR="00DA04A1">
        <w:rPr>
          <w:rFonts w:ascii="Times New Roman" w:hAnsi="Times New Roman" w:cs="Times New Roman"/>
          <w:sz w:val="24"/>
          <w:szCs w:val="24"/>
        </w:rPr>
        <w:t>tical parties (for ex., Fanning</w:t>
      </w:r>
      <w:r w:rsidR="00232B52">
        <w:rPr>
          <w:rFonts w:ascii="Times New Roman" w:hAnsi="Times New Roman" w:cs="Times New Roman"/>
          <w:sz w:val="24"/>
          <w:szCs w:val="24"/>
        </w:rPr>
        <w:t xml:space="preserve"> 2011). Bulgarians </w:t>
      </w:r>
      <w:r w:rsidR="009F0E58">
        <w:rPr>
          <w:rFonts w:ascii="Times New Roman" w:hAnsi="Times New Roman" w:cs="Times New Roman"/>
          <w:sz w:val="24"/>
          <w:szCs w:val="24"/>
        </w:rPr>
        <w:t xml:space="preserve">and Romanians </w:t>
      </w:r>
      <w:r w:rsidR="00232B52">
        <w:rPr>
          <w:rFonts w:ascii="Times New Roman" w:hAnsi="Times New Roman" w:cs="Times New Roman"/>
          <w:sz w:val="24"/>
          <w:szCs w:val="24"/>
        </w:rPr>
        <w:t>are neither interested in nor solicited for electoral participation in Madrid</w:t>
      </w:r>
      <w:r w:rsidR="000F5D7F">
        <w:rPr>
          <w:rFonts w:ascii="Times New Roman" w:hAnsi="Times New Roman" w:cs="Times New Roman"/>
          <w:sz w:val="24"/>
          <w:szCs w:val="24"/>
        </w:rPr>
        <w:t xml:space="preserve">. However, </w:t>
      </w:r>
      <w:r w:rsidR="00232B52">
        <w:rPr>
          <w:rFonts w:ascii="Times New Roman" w:hAnsi="Times New Roman" w:cs="Times New Roman"/>
          <w:sz w:val="24"/>
          <w:szCs w:val="24"/>
        </w:rPr>
        <w:t>cultural and historical connections enhance political access for a number of Latin American groups regardless of their non-EU citizenship status</w:t>
      </w:r>
      <w:r w:rsidR="009F0E58">
        <w:rPr>
          <w:rFonts w:ascii="Times New Roman" w:hAnsi="Times New Roman" w:cs="Times New Roman"/>
          <w:sz w:val="24"/>
          <w:szCs w:val="24"/>
        </w:rPr>
        <w:t xml:space="preserve"> (for</w:t>
      </w:r>
      <w:r w:rsidR="005432F7">
        <w:rPr>
          <w:rFonts w:ascii="Times New Roman" w:hAnsi="Times New Roman" w:cs="Times New Roman"/>
          <w:sz w:val="24"/>
          <w:szCs w:val="24"/>
        </w:rPr>
        <w:t xml:space="preserve"> ex., </w:t>
      </w:r>
      <w:r w:rsidR="00A32707">
        <w:rPr>
          <w:rFonts w:ascii="Times New Roman" w:hAnsi="Times New Roman" w:cs="Times New Roman"/>
          <w:sz w:val="24"/>
          <w:szCs w:val="24"/>
        </w:rPr>
        <w:t xml:space="preserve">Perez </w:t>
      </w:r>
      <w:r w:rsidR="006A2470">
        <w:rPr>
          <w:rFonts w:ascii="Times New Roman" w:hAnsi="Times New Roman" w:cs="Times New Roman"/>
          <w:sz w:val="24"/>
          <w:szCs w:val="24"/>
        </w:rPr>
        <w:t>and</w:t>
      </w:r>
      <w:r w:rsidR="00A32707">
        <w:rPr>
          <w:rFonts w:ascii="Times New Roman" w:hAnsi="Times New Roman" w:cs="Times New Roman"/>
          <w:sz w:val="24"/>
          <w:szCs w:val="24"/>
        </w:rPr>
        <w:t xml:space="preserve"> Fuentes</w:t>
      </w:r>
      <w:r w:rsidR="005432F7">
        <w:rPr>
          <w:rFonts w:ascii="Times New Roman" w:hAnsi="Times New Roman" w:cs="Times New Roman"/>
          <w:sz w:val="24"/>
          <w:szCs w:val="24"/>
        </w:rPr>
        <w:t xml:space="preserve"> 20</w:t>
      </w:r>
      <w:r w:rsidR="00A32707">
        <w:rPr>
          <w:rFonts w:ascii="Times New Roman" w:hAnsi="Times New Roman" w:cs="Times New Roman"/>
          <w:sz w:val="24"/>
          <w:szCs w:val="24"/>
        </w:rPr>
        <w:t>12</w:t>
      </w:r>
      <w:r w:rsidR="009F0E58">
        <w:rPr>
          <w:rFonts w:ascii="Times New Roman" w:hAnsi="Times New Roman" w:cs="Times New Roman"/>
          <w:sz w:val="24"/>
          <w:szCs w:val="24"/>
        </w:rPr>
        <w:t>)</w:t>
      </w:r>
      <w:r w:rsidR="00232B52">
        <w:rPr>
          <w:rFonts w:ascii="Times New Roman" w:hAnsi="Times New Roman" w:cs="Times New Roman"/>
          <w:sz w:val="24"/>
          <w:szCs w:val="24"/>
        </w:rPr>
        <w:t>.</w:t>
      </w:r>
      <w:r w:rsidR="00DA04A1">
        <w:rPr>
          <w:rFonts w:ascii="Times New Roman" w:hAnsi="Times New Roman" w:cs="Times New Roman"/>
          <w:sz w:val="24"/>
          <w:szCs w:val="24"/>
        </w:rPr>
        <w:t xml:space="preserve"> How identity and culture </w:t>
      </w:r>
      <w:r>
        <w:rPr>
          <w:rFonts w:ascii="Times New Roman" w:hAnsi="Times New Roman" w:cs="Times New Roman"/>
          <w:sz w:val="24"/>
          <w:szCs w:val="24"/>
        </w:rPr>
        <w:t>figure into these variations is of particular</w:t>
      </w:r>
      <w:r w:rsidR="00DA04A1">
        <w:rPr>
          <w:rFonts w:ascii="Times New Roman" w:hAnsi="Times New Roman" w:cs="Times New Roman"/>
          <w:sz w:val="24"/>
          <w:szCs w:val="24"/>
        </w:rPr>
        <w:t xml:space="preserve"> interest of this paper.</w:t>
      </w:r>
    </w:p>
    <w:p w:rsidR="005432F7" w:rsidRDefault="005432F7" w:rsidP="005E5D1B">
      <w:pPr>
        <w:spacing w:after="0" w:line="240" w:lineRule="auto"/>
        <w:ind w:firstLine="708"/>
        <w:jc w:val="both"/>
        <w:rPr>
          <w:rFonts w:ascii="Times New Roman" w:hAnsi="Times New Roman" w:cs="Times New Roman"/>
          <w:sz w:val="24"/>
          <w:szCs w:val="24"/>
        </w:rPr>
      </w:pPr>
    </w:p>
    <w:p w:rsidR="00BC6EB7" w:rsidRPr="00BC6EB7" w:rsidRDefault="005A6FCF" w:rsidP="00BC6EB7">
      <w:pPr>
        <w:spacing w:line="240" w:lineRule="auto"/>
        <w:ind w:firstLine="708"/>
        <w:jc w:val="both"/>
        <w:rPr>
          <w:rFonts w:ascii="Times New Roman" w:hAnsi="Times New Roman" w:cs="Times New Roman"/>
          <w:sz w:val="24"/>
          <w:szCs w:val="24"/>
        </w:rPr>
      </w:pPr>
      <w:r w:rsidRPr="00BC6EB7">
        <w:rPr>
          <w:rFonts w:ascii="Times New Roman" w:hAnsi="Times New Roman" w:cs="Times New Roman"/>
          <w:sz w:val="24"/>
          <w:szCs w:val="24"/>
        </w:rPr>
        <w:t xml:space="preserve">The </w:t>
      </w:r>
      <w:r w:rsidR="00BC6EB7" w:rsidRPr="00BC6EB7">
        <w:rPr>
          <w:rFonts w:ascii="Times New Roman" w:hAnsi="Times New Roman" w:cs="Times New Roman"/>
          <w:sz w:val="24"/>
          <w:szCs w:val="24"/>
        </w:rPr>
        <w:t xml:space="preserve">argument proceeds as follows: after a brief literature review, the </w:t>
      </w:r>
      <w:r w:rsidR="00D5533A">
        <w:rPr>
          <w:rFonts w:ascii="Times New Roman" w:hAnsi="Times New Roman" w:cs="Times New Roman"/>
          <w:sz w:val="24"/>
          <w:szCs w:val="24"/>
        </w:rPr>
        <w:t>theoretical framework</w:t>
      </w:r>
      <w:r w:rsidR="00BC6EB7" w:rsidRPr="00BC6EB7">
        <w:rPr>
          <w:rFonts w:ascii="Times New Roman" w:hAnsi="Times New Roman" w:cs="Times New Roman"/>
          <w:sz w:val="24"/>
          <w:szCs w:val="24"/>
        </w:rPr>
        <w:t xml:space="preserve"> and research methods are outlined. In the ensuing section, the four case studies are introduced.  Local discourses of exclusion, immigrants’ perceptions of belonging, and political incorporation outcomes are discussed in turn. </w:t>
      </w:r>
      <w:r w:rsidR="006937E3">
        <w:rPr>
          <w:rFonts w:ascii="Times New Roman" w:hAnsi="Times New Roman" w:cs="Times New Roman"/>
          <w:sz w:val="24"/>
          <w:szCs w:val="24"/>
        </w:rPr>
        <w:t>The</w:t>
      </w:r>
      <w:r w:rsidR="00BC6EB7" w:rsidRPr="00BC6EB7">
        <w:rPr>
          <w:rFonts w:ascii="Times New Roman" w:hAnsi="Times New Roman" w:cs="Times New Roman"/>
          <w:sz w:val="24"/>
          <w:szCs w:val="24"/>
        </w:rPr>
        <w:t xml:space="preserve"> conclusion points to </w:t>
      </w:r>
      <w:r w:rsidR="006937E3">
        <w:rPr>
          <w:rFonts w:ascii="Times New Roman" w:hAnsi="Times New Roman" w:cs="Times New Roman"/>
          <w:sz w:val="24"/>
          <w:szCs w:val="24"/>
        </w:rPr>
        <w:t>some interesting</w:t>
      </w:r>
      <w:r w:rsidR="00BC6EB7" w:rsidRPr="00BC6EB7">
        <w:rPr>
          <w:rFonts w:ascii="Times New Roman" w:hAnsi="Times New Roman" w:cs="Times New Roman"/>
          <w:sz w:val="24"/>
          <w:szCs w:val="24"/>
        </w:rPr>
        <w:t xml:space="preserve"> findin</w:t>
      </w:r>
      <w:r w:rsidR="006937E3">
        <w:rPr>
          <w:rFonts w:ascii="Times New Roman" w:hAnsi="Times New Roman" w:cs="Times New Roman"/>
          <w:sz w:val="24"/>
          <w:szCs w:val="24"/>
        </w:rPr>
        <w:t>gs</w:t>
      </w:r>
      <w:r w:rsidR="00BC6EB7" w:rsidRPr="00BC6EB7">
        <w:rPr>
          <w:rFonts w:ascii="Times New Roman" w:hAnsi="Times New Roman" w:cs="Times New Roman"/>
          <w:sz w:val="24"/>
          <w:szCs w:val="24"/>
        </w:rPr>
        <w:t>.</w:t>
      </w:r>
    </w:p>
    <w:p w:rsidR="00DD05FA" w:rsidRPr="008E581E" w:rsidRDefault="00DD05FA" w:rsidP="005E5D1B">
      <w:pPr>
        <w:spacing w:after="0" w:line="240" w:lineRule="auto"/>
        <w:ind w:firstLine="708"/>
        <w:jc w:val="both"/>
        <w:rPr>
          <w:rFonts w:ascii="Times New Roman" w:hAnsi="Times New Roman" w:cs="Times New Roman"/>
          <w:sz w:val="24"/>
          <w:szCs w:val="24"/>
        </w:rPr>
      </w:pPr>
    </w:p>
    <w:p w:rsidR="002E7F8A" w:rsidRDefault="005C6EB1" w:rsidP="005E5D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IMMIGRANT RECEPTION AND</w:t>
      </w:r>
      <w:r w:rsidR="004B57C7">
        <w:rPr>
          <w:rFonts w:ascii="Times New Roman" w:hAnsi="Times New Roman" w:cs="Times New Roman"/>
          <w:b/>
          <w:sz w:val="24"/>
          <w:szCs w:val="24"/>
        </w:rPr>
        <w:t xml:space="preserve"> </w:t>
      </w:r>
      <w:r w:rsidR="00223083">
        <w:rPr>
          <w:rFonts w:ascii="Times New Roman" w:hAnsi="Times New Roman" w:cs="Times New Roman"/>
          <w:b/>
          <w:sz w:val="24"/>
          <w:szCs w:val="24"/>
        </w:rPr>
        <w:t>IN</w:t>
      </w:r>
      <w:r w:rsidR="00121C42">
        <w:rPr>
          <w:rFonts w:ascii="Times New Roman" w:hAnsi="Times New Roman" w:cs="Times New Roman"/>
          <w:b/>
          <w:sz w:val="24"/>
          <w:szCs w:val="24"/>
        </w:rPr>
        <w:t>CORPORATION</w:t>
      </w:r>
      <w:r w:rsidR="004B57C7">
        <w:rPr>
          <w:rFonts w:ascii="Times New Roman" w:hAnsi="Times New Roman" w:cs="Times New Roman"/>
          <w:b/>
          <w:sz w:val="24"/>
          <w:szCs w:val="24"/>
        </w:rPr>
        <w:t xml:space="preserve"> IN</w:t>
      </w:r>
      <w:r w:rsidR="008E581E" w:rsidRPr="008E581E">
        <w:rPr>
          <w:rFonts w:ascii="Times New Roman" w:hAnsi="Times New Roman" w:cs="Times New Roman"/>
          <w:b/>
          <w:sz w:val="24"/>
          <w:szCs w:val="24"/>
        </w:rPr>
        <w:t xml:space="preserve"> THE LITERATURE</w:t>
      </w:r>
    </w:p>
    <w:p w:rsidR="00893E24" w:rsidRPr="008E581E" w:rsidRDefault="00893E24" w:rsidP="005E5D1B">
      <w:pPr>
        <w:spacing w:after="0" w:line="240" w:lineRule="auto"/>
        <w:jc w:val="both"/>
        <w:rPr>
          <w:rFonts w:ascii="Times New Roman" w:hAnsi="Times New Roman" w:cs="Times New Roman"/>
          <w:b/>
          <w:sz w:val="24"/>
          <w:szCs w:val="24"/>
        </w:rPr>
      </w:pPr>
    </w:p>
    <w:p w:rsidR="00FD3B74" w:rsidRDefault="00213941" w:rsidP="00CA53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there is an ample and nuanced literature on immigrant reception and </w:t>
      </w:r>
      <w:r w:rsidR="00E60766">
        <w:rPr>
          <w:rFonts w:ascii="Times New Roman" w:hAnsi="Times New Roman" w:cs="Times New Roman"/>
          <w:sz w:val="24"/>
          <w:szCs w:val="24"/>
        </w:rPr>
        <w:t xml:space="preserve">political </w:t>
      </w:r>
      <w:r>
        <w:rPr>
          <w:rFonts w:ascii="Times New Roman" w:hAnsi="Times New Roman" w:cs="Times New Roman"/>
          <w:sz w:val="24"/>
          <w:szCs w:val="24"/>
        </w:rPr>
        <w:t xml:space="preserve">incorporation, </w:t>
      </w:r>
      <w:r w:rsidR="00BB7FE3">
        <w:rPr>
          <w:rFonts w:ascii="Times New Roman" w:hAnsi="Times New Roman" w:cs="Times New Roman"/>
          <w:sz w:val="24"/>
          <w:szCs w:val="24"/>
        </w:rPr>
        <w:t>there are t</w:t>
      </w:r>
      <w:r w:rsidR="00FD3B74">
        <w:rPr>
          <w:rFonts w:ascii="Times New Roman" w:hAnsi="Times New Roman" w:cs="Times New Roman"/>
          <w:sz w:val="24"/>
          <w:szCs w:val="24"/>
        </w:rPr>
        <w:t>hree</w:t>
      </w:r>
      <w:r w:rsidR="00BB7FE3">
        <w:rPr>
          <w:rFonts w:ascii="Times New Roman" w:hAnsi="Times New Roman" w:cs="Times New Roman"/>
          <w:sz w:val="24"/>
          <w:szCs w:val="24"/>
        </w:rPr>
        <w:t xml:space="preserve"> key omissions in it</w:t>
      </w:r>
      <w:r>
        <w:rPr>
          <w:rFonts w:ascii="Times New Roman" w:hAnsi="Times New Roman" w:cs="Times New Roman"/>
          <w:sz w:val="24"/>
          <w:szCs w:val="24"/>
        </w:rPr>
        <w:t xml:space="preserve">. First, </w:t>
      </w:r>
      <w:r w:rsidR="00BC6EB7">
        <w:rPr>
          <w:rFonts w:ascii="Times New Roman" w:hAnsi="Times New Roman" w:cs="Times New Roman"/>
          <w:sz w:val="24"/>
          <w:szCs w:val="24"/>
        </w:rPr>
        <w:t xml:space="preserve">the significance of culture </w:t>
      </w:r>
      <w:r w:rsidR="00AD45CC">
        <w:rPr>
          <w:rFonts w:ascii="Times New Roman" w:hAnsi="Times New Roman" w:cs="Times New Roman"/>
          <w:sz w:val="24"/>
          <w:szCs w:val="24"/>
        </w:rPr>
        <w:t>or</w:t>
      </w:r>
      <w:r w:rsidR="00BC6EB7">
        <w:rPr>
          <w:rFonts w:ascii="Times New Roman" w:hAnsi="Times New Roman" w:cs="Times New Roman"/>
          <w:sz w:val="24"/>
          <w:szCs w:val="24"/>
        </w:rPr>
        <w:t xml:space="preserve"> identity </w:t>
      </w:r>
      <w:r w:rsidR="00FD3B74">
        <w:rPr>
          <w:rFonts w:ascii="Times New Roman" w:hAnsi="Times New Roman" w:cs="Times New Roman"/>
          <w:sz w:val="24"/>
          <w:szCs w:val="24"/>
        </w:rPr>
        <w:t>is</w:t>
      </w:r>
      <w:r w:rsidR="00BC6EB7">
        <w:rPr>
          <w:rFonts w:ascii="Times New Roman" w:hAnsi="Times New Roman" w:cs="Times New Roman"/>
          <w:sz w:val="24"/>
          <w:szCs w:val="24"/>
        </w:rPr>
        <w:t xml:space="preserve"> </w:t>
      </w:r>
      <w:r w:rsidR="00BB7FE3">
        <w:rPr>
          <w:rFonts w:ascii="Times New Roman" w:hAnsi="Times New Roman" w:cs="Times New Roman"/>
          <w:sz w:val="24"/>
          <w:szCs w:val="24"/>
        </w:rPr>
        <w:t>rarely discussed</w:t>
      </w:r>
      <w:r w:rsidR="00FD3B74">
        <w:rPr>
          <w:rFonts w:ascii="Times New Roman" w:hAnsi="Times New Roman" w:cs="Times New Roman"/>
          <w:sz w:val="24"/>
          <w:szCs w:val="24"/>
        </w:rPr>
        <w:t>, especially in scholarship on immigrant reception</w:t>
      </w:r>
      <w:r w:rsidR="0037705A">
        <w:rPr>
          <w:rFonts w:ascii="Times New Roman" w:hAnsi="Times New Roman" w:cs="Times New Roman"/>
          <w:sz w:val="24"/>
          <w:szCs w:val="24"/>
        </w:rPr>
        <w:t xml:space="preserve"> and immigration policy</w:t>
      </w:r>
      <w:r w:rsidR="00FD3B74">
        <w:rPr>
          <w:rFonts w:ascii="Times New Roman" w:hAnsi="Times New Roman" w:cs="Times New Roman"/>
          <w:sz w:val="24"/>
          <w:szCs w:val="24"/>
        </w:rPr>
        <w:t xml:space="preserve">. Second, </w:t>
      </w:r>
      <w:r w:rsidR="00E60766">
        <w:rPr>
          <w:rFonts w:ascii="Times New Roman" w:hAnsi="Times New Roman" w:cs="Times New Roman"/>
          <w:sz w:val="24"/>
          <w:szCs w:val="24"/>
        </w:rPr>
        <w:t xml:space="preserve">immigrant agency is often missing from arguments about incorporation, including political incorporation. Third, </w:t>
      </w:r>
      <w:r w:rsidR="00066F65">
        <w:rPr>
          <w:rFonts w:ascii="Times New Roman" w:hAnsi="Times New Roman" w:cs="Times New Roman"/>
          <w:sz w:val="24"/>
          <w:szCs w:val="24"/>
        </w:rPr>
        <w:t xml:space="preserve">analyses tend to concentrate on </w:t>
      </w:r>
      <w:r w:rsidR="00396AF0">
        <w:rPr>
          <w:rFonts w:ascii="Times New Roman" w:hAnsi="Times New Roman" w:cs="Times New Roman"/>
          <w:sz w:val="24"/>
          <w:szCs w:val="24"/>
        </w:rPr>
        <w:t>traditional immigrant receivers and the national and supranational levels of analysis</w:t>
      </w:r>
      <w:r w:rsidR="003C0A12">
        <w:rPr>
          <w:rFonts w:ascii="Times New Roman" w:hAnsi="Times New Roman" w:cs="Times New Roman"/>
          <w:sz w:val="24"/>
          <w:szCs w:val="24"/>
        </w:rPr>
        <w:t xml:space="preserve"> rather than the local level</w:t>
      </w:r>
      <w:r w:rsidR="00396AF0">
        <w:rPr>
          <w:rFonts w:ascii="Times New Roman" w:hAnsi="Times New Roman" w:cs="Times New Roman"/>
          <w:sz w:val="24"/>
          <w:szCs w:val="24"/>
        </w:rPr>
        <w:t>.</w:t>
      </w:r>
    </w:p>
    <w:p w:rsidR="002A2EC2" w:rsidRDefault="002A2EC2" w:rsidP="00CA53A9">
      <w:pPr>
        <w:spacing w:after="0" w:line="240" w:lineRule="auto"/>
        <w:ind w:firstLine="720"/>
        <w:jc w:val="both"/>
        <w:rPr>
          <w:rFonts w:ascii="Times New Roman" w:hAnsi="Times New Roman" w:cs="Times New Roman"/>
          <w:sz w:val="24"/>
          <w:szCs w:val="24"/>
        </w:rPr>
      </w:pPr>
    </w:p>
    <w:p w:rsidR="00AD45CC" w:rsidRDefault="00396AF0" w:rsidP="00095C4E">
      <w:pPr>
        <w:spacing w:line="240" w:lineRule="auto"/>
        <w:ind w:firstLine="720"/>
        <w:jc w:val="both"/>
        <w:rPr>
          <w:rFonts w:ascii="Times New Roman" w:hAnsi="Times New Roman" w:cs="Times New Roman"/>
          <w:sz w:val="24"/>
          <w:szCs w:val="24"/>
        </w:rPr>
      </w:pPr>
      <w:r w:rsidRPr="00AD45CC">
        <w:rPr>
          <w:rFonts w:ascii="Times New Roman" w:hAnsi="Times New Roman" w:cs="Times New Roman"/>
          <w:sz w:val="24"/>
          <w:szCs w:val="24"/>
        </w:rPr>
        <w:t xml:space="preserve">Indeed, immigrant reception </w:t>
      </w:r>
      <w:r w:rsidR="00AD45CC" w:rsidRPr="00AD45CC">
        <w:rPr>
          <w:rFonts w:ascii="Times New Roman" w:hAnsi="Times New Roman" w:cs="Times New Roman"/>
          <w:sz w:val="24"/>
          <w:szCs w:val="24"/>
        </w:rPr>
        <w:t>is most often attributed to economic costs and benefits, social contact</w:t>
      </w:r>
      <w:r w:rsidR="00AD45CC">
        <w:rPr>
          <w:rFonts w:ascii="Times New Roman" w:hAnsi="Times New Roman" w:cs="Times New Roman"/>
          <w:sz w:val="24"/>
          <w:szCs w:val="24"/>
        </w:rPr>
        <w:t>, and the efforts of national</w:t>
      </w:r>
      <w:r w:rsidR="0089679D">
        <w:rPr>
          <w:rFonts w:ascii="Times New Roman" w:hAnsi="Times New Roman" w:cs="Times New Roman"/>
          <w:sz w:val="24"/>
          <w:szCs w:val="24"/>
        </w:rPr>
        <w:t>-level</w:t>
      </w:r>
      <w:r w:rsidR="00AD45CC">
        <w:rPr>
          <w:rFonts w:ascii="Times New Roman" w:hAnsi="Times New Roman" w:cs="Times New Roman"/>
          <w:sz w:val="24"/>
          <w:szCs w:val="24"/>
        </w:rPr>
        <w:t xml:space="preserve"> interest or political groups. </w:t>
      </w:r>
      <w:r w:rsidR="00AD45CC" w:rsidRPr="00AD45CC">
        <w:rPr>
          <w:rFonts w:ascii="Times New Roman" w:hAnsi="Times New Roman" w:cs="Times New Roman"/>
          <w:sz w:val="24"/>
          <w:szCs w:val="24"/>
        </w:rPr>
        <w:t xml:space="preserve"> </w:t>
      </w:r>
      <w:r w:rsidR="00095C4E">
        <w:rPr>
          <w:rFonts w:ascii="Times New Roman" w:hAnsi="Times New Roman" w:cs="Times New Roman"/>
          <w:sz w:val="24"/>
          <w:szCs w:val="24"/>
        </w:rPr>
        <w:t>I</w:t>
      </w:r>
      <w:r w:rsidR="00095C4E" w:rsidRPr="00AD45CC">
        <w:rPr>
          <w:rFonts w:ascii="Times New Roman" w:hAnsi="Times New Roman" w:cs="Times New Roman"/>
          <w:sz w:val="24"/>
          <w:szCs w:val="24"/>
        </w:rPr>
        <w:t xml:space="preserve">mmigrants are </w:t>
      </w:r>
      <w:r w:rsidR="00095C4E" w:rsidRPr="00AD45CC">
        <w:rPr>
          <w:rStyle w:val="cnnstorytime1"/>
          <w:rFonts w:ascii="Times New Roman" w:hAnsi="Times New Roman" w:cs="Times New Roman"/>
          <w:sz w:val="24"/>
          <w:szCs w:val="24"/>
        </w:rPr>
        <w:t>accepted when they provide Western European countries with cheap labor in economic sectors undesirable to native workers (</w:t>
      </w:r>
      <w:proofErr w:type="spellStart"/>
      <w:r w:rsidR="00095C4E" w:rsidRPr="00AD45CC">
        <w:rPr>
          <w:rStyle w:val="cnnstorytime1"/>
          <w:rFonts w:ascii="Times New Roman" w:hAnsi="Times New Roman" w:cs="Times New Roman"/>
          <w:sz w:val="24"/>
          <w:szCs w:val="24"/>
        </w:rPr>
        <w:t>Piore</w:t>
      </w:r>
      <w:proofErr w:type="spellEnd"/>
      <w:r w:rsidR="00095C4E" w:rsidRPr="00AD45CC">
        <w:rPr>
          <w:rStyle w:val="cnnstorytime1"/>
          <w:rFonts w:ascii="Times New Roman" w:hAnsi="Times New Roman" w:cs="Times New Roman"/>
          <w:sz w:val="24"/>
          <w:szCs w:val="24"/>
        </w:rPr>
        <w:t xml:space="preserve"> 1979) and serve the economic interests of the capitalist classes in the receiving state (</w:t>
      </w:r>
      <w:r w:rsidR="00095C4E">
        <w:rPr>
          <w:rFonts w:ascii="Times New Roman" w:hAnsi="Times New Roman" w:cs="Times New Roman"/>
          <w:sz w:val="24"/>
          <w:szCs w:val="24"/>
        </w:rPr>
        <w:t>Messina 2007</w:t>
      </w:r>
      <w:r w:rsidR="00016022">
        <w:rPr>
          <w:rFonts w:ascii="Times New Roman" w:hAnsi="Times New Roman" w:cs="Times New Roman"/>
          <w:sz w:val="24"/>
          <w:szCs w:val="24"/>
        </w:rPr>
        <w:t>;</w:t>
      </w:r>
      <w:r w:rsidR="00095C4E" w:rsidRPr="00AD45CC">
        <w:rPr>
          <w:rFonts w:ascii="Times New Roman" w:hAnsi="Times New Roman" w:cs="Times New Roman"/>
          <w:sz w:val="24"/>
          <w:szCs w:val="24"/>
        </w:rPr>
        <w:t xml:space="preserve"> Freeman 1995</w:t>
      </w:r>
      <w:r w:rsidR="00791949">
        <w:rPr>
          <w:rStyle w:val="cnnstorytime1"/>
          <w:rFonts w:ascii="Times New Roman" w:hAnsi="Times New Roman" w:cs="Times New Roman"/>
          <w:sz w:val="24"/>
          <w:szCs w:val="24"/>
        </w:rPr>
        <w:t xml:space="preserve">). </w:t>
      </w:r>
      <w:r w:rsidR="00095C4E" w:rsidRPr="00AD45CC">
        <w:rPr>
          <w:rStyle w:val="cnnstorytime1"/>
          <w:rFonts w:ascii="Times New Roman" w:hAnsi="Times New Roman" w:cs="Times New Roman"/>
          <w:sz w:val="24"/>
          <w:szCs w:val="24"/>
        </w:rPr>
        <w:t xml:space="preserve">Foreign laborers are excluded when they compete with nationals for scarce resources like jobs, wages, or welfare benefits (Von </w:t>
      </w:r>
      <w:proofErr w:type="spellStart"/>
      <w:r w:rsidR="00095C4E" w:rsidRPr="00AD45CC">
        <w:rPr>
          <w:rStyle w:val="cnnstorytime1"/>
          <w:rFonts w:ascii="Times New Roman" w:hAnsi="Times New Roman" w:cs="Times New Roman"/>
          <w:sz w:val="24"/>
          <w:szCs w:val="24"/>
        </w:rPr>
        <w:t>Tubergen</w:t>
      </w:r>
      <w:proofErr w:type="spellEnd"/>
      <w:r w:rsidR="00095C4E" w:rsidRPr="00AD45CC">
        <w:rPr>
          <w:rStyle w:val="cnnstorytime1"/>
          <w:rFonts w:ascii="Times New Roman" w:hAnsi="Times New Roman" w:cs="Times New Roman"/>
          <w:sz w:val="24"/>
          <w:szCs w:val="24"/>
        </w:rPr>
        <w:t>, Maas and Flap 2004). Alternatively, social contact theory contends that meaningful contact between ethnic minorities and majorities reduces prejudice and debunks harmful stereotypes (</w:t>
      </w:r>
      <w:proofErr w:type="spellStart"/>
      <w:r w:rsidR="00095C4E" w:rsidRPr="00AD45CC">
        <w:rPr>
          <w:rStyle w:val="cnnstorytime1"/>
          <w:rFonts w:ascii="Times New Roman" w:hAnsi="Times New Roman" w:cs="Times New Roman"/>
          <w:sz w:val="24"/>
          <w:szCs w:val="24"/>
        </w:rPr>
        <w:t>Allport</w:t>
      </w:r>
      <w:proofErr w:type="spellEnd"/>
      <w:r w:rsidR="00095C4E" w:rsidRPr="00AD45CC">
        <w:rPr>
          <w:rStyle w:val="cnnstorytime1"/>
          <w:rFonts w:ascii="Times New Roman" w:hAnsi="Times New Roman" w:cs="Times New Roman"/>
          <w:sz w:val="24"/>
          <w:szCs w:val="24"/>
        </w:rPr>
        <w:t xml:space="preserve"> 1954). Therefore, </w:t>
      </w:r>
      <w:r w:rsidR="00095C4E" w:rsidRPr="00AD45CC">
        <w:rPr>
          <w:rFonts w:ascii="Times New Roman" w:hAnsi="Times New Roman" w:cs="Times New Roman"/>
          <w:sz w:val="24"/>
          <w:szCs w:val="24"/>
        </w:rPr>
        <w:t xml:space="preserve">longer-established immigrant groups who have had sufficient opportunities for interaction with native populations are perceived as less of an economic or social threat and are </w:t>
      </w:r>
      <w:r w:rsidR="00095C4E">
        <w:rPr>
          <w:rFonts w:ascii="Times New Roman" w:hAnsi="Times New Roman" w:cs="Times New Roman"/>
          <w:sz w:val="24"/>
          <w:szCs w:val="24"/>
        </w:rPr>
        <w:t>welcomed</w:t>
      </w:r>
      <w:r w:rsidR="00095C4E" w:rsidRPr="00AD45CC">
        <w:rPr>
          <w:rFonts w:ascii="Times New Roman" w:hAnsi="Times New Roman" w:cs="Times New Roman"/>
          <w:sz w:val="24"/>
          <w:szCs w:val="24"/>
        </w:rPr>
        <w:t xml:space="preserve"> by their host societies (Zhou and Logan 1989).</w:t>
      </w:r>
      <w:r w:rsidR="00095C4E">
        <w:rPr>
          <w:rFonts w:ascii="Times New Roman" w:hAnsi="Times New Roman" w:cs="Times New Roman"/>
          <w:sz w:val="24"/>
          <w:szCs w:val="24"/>
        </w:rPr>
        <w:t xml:space="preserve"> Finally, immigrant inclusion or exclusion is argued to depend on the domestic politics of the receiving state. Migrants are accepted due to the efforts of </w:t>
      </w:r>
      <w:r w:rsidR="00AD45CC" w:rsidRPr="00AD45CC">
        <w:rPr>
          <w:rFonts w:ascii="Times New Roman" w:hAnsi="Times New Roman" w:cs="Times New Roman"/>
          <w:sz w:val="24"/>
          <w:szCs w:val="24"/>
        </w:rPr>
        <w:t>national a</w:t>
      </w:r>
      <w:r w:rsidR="00095C4E">
        <w:rPr>
          <w:rFonts w:ascii="Times New Roman" w:hAnsi="Times New Roman" w:cs="Times New Roman"/>
          <w:sz w:val="24"/>
          <w:szCs w:val="24"/>
        </w:rPr>
        <w:t>dministrators (Guiraudon 1998)</w:t>
      </w:r>
      <w:r w:rsidR="00D5533A">
        <w:rPr>
          <w:rFonts w:ascii="Times New Roman" w:hAnsi="Times New Roman" w:cs="Times New Roman"/>
          <w:sz w:val="24"/>
          <w:szCs w:val="24"/>
        </w:rPr>
        <w:t>,</w:t>
      </w:r>
      <w:r w:rsidR="00095C4E">
        <w:rPr>
          <w:rFonts w:ascii="Times New Roman" w:hAnsi="Times New Roman" w:cs="Times New Roman"/>
          <w:sz w:val="24"/>
          <w:szCs w:val="24"/>
        </w:rPr>
        <w:t xml:space="preserve"> </w:t>
      </w:r>
      <w:r w:rsidR="00AD45CC" w:rsidRPr="00AD45CC">
        <w:rPr>
          <w:rFonts w:ascii="Times New Roman" w:hAnsi="Times New Roman" w:cs="Times New Roman"/>
          <w:sz w:val="24"/>
          <w:szCs w:val="24"/>
        </w:rPr>
        <w:t>courts (</w:t>
      </w:r>
      <w:proofErr w:type="spellStart"/>
      <w:r w:rsidR="00AD45CC" w:rsidRPr="00AD45CC">
        <w:rPr>
          <w:rFonts w:ascii="Times New Roman" w:hAnsi="Times New Roman" w:cs="Times New Roman"/>
          <w:sz w:val="24"/>
          <w:szCs w:val="24"/>
        </w:rPr>
        <w:t>Joppke</w:t>
      </w:r>
      <w:proofErr w:type="spellEnd"/>
      <w:r w:rsidR="00AD45CC" w:rsidRPr="00AD45CC">
        <w:rPr>
          <w:rFonts w:ascii="Times New Roman" w:hAnsi="Times New Roman" w:cs="Times New Roman"/>
          <w:sz w:val="24"/>
          <w:szCs w:val="24"/>
        </w:rPr>
        <w:t xml:space="preserve"> 1999), or employers (Freeman 1995). </w:t>
      </w:r>
      <w:r w:rsidR="00095C4E">
        <w:rPr>
          <w:rFonts w:ascii="Times New Roman" w:hAnsi="Times New Roman" w:cs="Times New Roman"/>
          <w:sz w:val="24"/>
          <w:szCs w:val="24"/>
        </w:rPr>
        <w:t xml:space="preserve">Foreign populations are rejected </w:t>
      </w:r>
      <w:r w:rsidR="00AD45CC" w:rsidRPr="00AD45CC">
        <w:rPr>
          <w:rFonts w:ascii="Times New Roman" w:hAnsi="Times New Roman" w:cs="Times New Roman"/>
          <w:sz w:val="24"/>
          <w:szCs w:val="24"/>
        </w:rPr>
        <w:t xml:space="preserve">with the break-up of traditional state structures and the </w:t>
      </w:r>
      <w:r w:rsidR="00095C4E">
        <w:rPr>
          <w:rFonts w:ascii="Times New Roman" w:hAnsi="Times New Roman" w:cs="Times New Roman"/>
          <w:sz w:val="24"/>
          <w:szCs w:val="24"/>
        </w:rPr>
        <w:t>participation</w:t>
      </w:r>
      <w:r w:rsidR="00AD45CC" w:rsidRPr="00AD45CC">
        <w:rPr>
          <w:rFonts w:ascii="Times New Roman" w:hAnsi="Times New Roman" w:cs="Times New Roman"/>
          <w:sz w:val="24"/>
          <w:szCs w:val="24"/>
        </w:rPr>
        <w:t xml:space="preserve"> of anti-immigrant parties</w:t>
      </w:r>
      <w:r w:rsidR="00095C4E">
        <w:rPr>
          <w:rFonts w:ascii="Times New Roman" w:hAnsi="Times New Roman" w:cs="Times New Roman"/>
          <w:sz w:val="24"/>
          <w:szCs w:val="24"/>
        </w:rPr>
        <w:t xml:space="preserve"> in national political processes</w:t>
      </w:r>
      <w:r w:rsidR="00AD45CC" w:rsidRPr="00AD45CC">
        <w:rPr>
          <w:rFonts w:ascii="Times New Roman" w:hAnsi="Times New Roman" w:cs="Times New Roman"/>
          <w:sz w:val="24"/>
          <w:szCs w:val="24"/>
        </w:rPr>
        <w:t xml:space="preserve"> (Betz 1991; Messina 1989). </w:t>
      </w:r>
      <w:r w:rsidR="002A2EC2">
        <w:rPr>
          <w:rFonts w:ascii="Times New Roman" w:hAnsi="Times New Roman" w:cs="Times New Roman"/>
          <w:sz w:val="24"/>
          <w:szCs w:val="24"/>
        </w:rPr>
        <w:t xml:space="preserve">All three approaches raise significant points, but </w:t>
      </w:r>
      <w:r w:rsidR="00F54468">
        <w:rPr>
          <w:rFonts w:ascii="Times New Roman" w:hAnsi="Times New Roman" w:cs="Times New Roman"/>
          <w:sz w:val="24"/>
          <w:szCs w:val="24"/>
        </w:rPr>
        <w:t>do not consider</w:t>
      </w:r>
      <w:r w:rsidR="002A2EC2">
        <w:rPr>
          <w:rFonts w:ascii="Times New Roman" w:hAnsi="Times New Roman" w:cs="Times New Roman"/>
          <w:sz w:val="24"/>
          <w:szCs w:val="24"/>
        </w:rPr>
        <w:t xml:space="preserve"> issues of culture and identity </w:t>
      </w:r>
      <w:r w:rsidR="00F54468">
        <w:rPr>
          <w:rFonts w:ascii="Times New Roman" w:hAnsi="Times New Roman" w:cs="Times New Roman"/>
          <w:sz w:val="24"/>
          <w:szCs w:val="24"/>
        </w:rPr>
        <w:t xml:space="preserve">that often shape immigrant reception on the ground. Anti-immigrant sentiments are attributed to political dynamics or economic competition rather than perceptions of similarity and difference. This paper addresses the gap in the literature by turning to </w:t>
      </w:r>
      <w:r w:rsidR="003C0A12">
        <w:rPr>
          <w:rFonts w:ascii="Times New Roman" w:hAnsi="Times New Roman" w:cs="Times New Roman"/>
          <w:sz w:val="24"/>
          <w:szCs w:val="24"/>
        </w:rPr>
        <w:t xml:space="preserve">the </w:t>
      </w:r>
      <w:r w:rsidR="00F54468">
        <w:rPr>
          <w:rFonts w:ascii="Times New Roman" w:hAnsi="Times New Roman" w:cs="Times New Roman"/>
          <w:sz w:val="24"/>
          <w:szCs w:val="24"/>
        </w:rPr>
        <w:t>role identity plays in the rejection or welcome of distinct immigrant populations in Western European societies.</w:t>
      </w:r>
    </w:p>
    <w:p w:rsidR="00B42AEF" w:rsidRDefault="003C0A12" w:rsidP="00677D75">
      <w:pPr>
        <w:spacing w:after="0" w:line="240" w:lineRule="auto"/>
        <w:ind w:firstLine="720"/>
        <w:jc w:val="both"/>
        <w:rPr>
          <w:rFonts w:ascii="Garamond" w:hAnsi="Garamond" w:cs="Times New Roman"/>
          <w:sz w:val="24"/>
          <w:szCs w:val="24"/>
        </w:rPr>
      </w:pPr>
      <w:r>
        <w:rPr>
          <w:rFonts w:ascii="Times New Roman" w:hAnsi="Times New Roman" w:cs="Times New Roman"/>
          <w:sz w:val="24"/>
          <w:szCs w:val="24"/>
        </w:rPr>
        <w:t>Issues of c</w:t>
      </w:r>
      <w:r w:rsidR="00F54468">
        <w:rPr>
          <w:rFonts w:ascii="Times New Roman" w:hAnsi="Times New Roman" w:cs="Times New Roman"/>
          <w:sz w:val="24"/>
          <w:szCs w:val="24"/>
        </w:rPr>
        <w:t xml:space="preserve">ulture </w:t>
      </w:r>
      <w:r>
        <w:rPr>
          <w:rFonts w:ascii="Times New Roman" w:hAnsi="Times New Roman" w:cs="Times New Roman"/>
          <w:sz w:val="24"/>
          <w:szCs w:val="24"/>
        </w:rPr>
        <w:t xml:space="preserve">and identity do not play a definitive role in studies of </w:t>
      </w:r>
      <w:r w:rsidR="00F54468">
        <w:rPr>
          <w:rFonts w:ascii="Times New Roman" w:hAnsi="Times New Roman" w:cs="Times New Roman"/>
          <w:sz w:val="24"/>
          <w:szCs w:val="24"/>
        </w:rPr>
        <w:t>immigrants’ political incorporation</w:t>
      </w:r>
      <w:r>
        <w:rPr>
          <w:rFonts w:ascii="Times New Roman" w:hAnsi="Times New Roman" w:cs="Times New Roman"/>
          <w:sz w:val="24"/>
          <w:szCs w:val="24"/>
        </w:rPr>
        <w:t xml:space="preserve"> either. The </w:t>
      </w:r>
      <w:r w:rsidR="00767B97">
        <w:rPr>
          <w:rFonts w:ascii="Times New Roman" w:hAnsi="Times New Roman" w:cs="Times New Roman"/>
          <w:sz w:val="24"/>
          <w:szCs w:val="24"/>
        </w:rPr>
        <w:t>literature here</w:t>
      </w:r>
      <w:r>
        <w:rPr>
          <w:rFonts w:ascii="Times New Roman" w:hAnsi="Times New Roman" w:cs="Times New Roman"/>
          <w:sz w:val="24"/>
          <w:szCs w:val="24"/>
        </w:rPr>
        <w:t xml:space="preserve"> is dominated by </w:t>
      </w:r>
      <w:r w:rsidR="00767B97">
        <w:rPr>
          <w:rFonts w:ascii="Times New Roman" w:hAnsi="Times New Roman" w:cs="Times New Roman"/>
          <w:sz w:val="24"/>
          <w:szCs w:val="24"/>
        </w:rPr>
        <w:t>discussion of national citizenship laws, including the declining importance of citizenship for political integration, and the characteristics of national institutions. In particular</w:t>
      </w:r>
      <w:r w:rsidR="00824461">
        <w:rPr>
          <w:rFonts w:ascii="Times New Roman" w:hAnsi="Times New Roman" w:cs="Times New Roman"/>
          <w:sz w:val="24"/>
          <w:szCs w:val="24"/>
        </w:rPr>
        <w:t xml:space="preserve">, </w:t>
      </w:r>
      <w:r w:rsidR="00C62043">
        <w:rPr>
          <w:rFonts w:ascii="Times New Roman" w:hAnsi="Times New Roman" w:cs="Times New Roman"/>
          <w:sz w:val="24"/>
          <w:szCs w:val="24"/>
        </w:rPr>
        <w:t xml:space="preserve">citizenship laws, and consequently access to political rights, are attributed to the nation-building processes that took place in receiving countries historically (Hansen 2002). </w:t>
      </w:r>
      <w:r w:rsidR="00824461">
        <w:rPr>
          <w:rFonts w:ascii="Times New Roman" w:hAnsi="Times New Roman" w:cs="Times New Roman"/>
          <w:sz w:val="24"/>
          <w:szCs w:val="24"/>
        </w:rPr>
        <w:t xml:space="preserve">Brubaker (1992) </w:t>
      </w:r>
      <w:r w:rsidR="00C62043">
        <w:rPr>
          <w:rFonts w:ascii="Times New Roman" w:hAnsi="Times New Roman" w:cs="Times New Roman"/>
          <w:sz w:val="24"/>
          <w:szCs w:val="24"/>
        </w:rPr>
        <w:t xml:space="preserve">advances the argument for France and Germany and </w:t>
      </w:r>
      <w:proofErr w:type="spellStart"/>
      <w:r w:rsidR="00C62043">
        <w:rPr>
          <w:rFonts w:ascii="Times New Roman" w:hAnsi="Times New Roman" w:cs="Times New Roman"/>
          <w:sz w:val="24"/>
          <w:szCs w:val="24"/>
        </w:rPr>
        <w:t>Favell</w:t>
      </w:r>
      <w:proofErr w:type="spellEnd"/>
      <w:r w:rsidR="00C62043">
        <w:rPr>
          <w:rFonts w:ascii="Times New Roman" w:hAnsi="Times New Roman" w:cs="Times New Roman"/>
          <w:sz w:val="24"/>
          <w:szCs w:val="24"/>
        </w:rPr>
        <w:t xml:space="preserve"> </w:t>
      </w:r>
      <w:r w:rsidR="00824461">
        <w:rPr>
          <w:rFonts w:ascii="Times New Roman" w:hAnsi="Times New Roman" w:cs="Times New Roman"/>
          <w:sz w:val="24"/>
          <w:szCs w:val="24"/>
        </w:rPr>
        <w:t xml:space="preserve">(1998) </w:t>
      </w:r>
      <w:r w:rsidR="00C62043">
        <w:rPr>
          <w:rFonts w:ascii="Times New Roman" w:hAnsi="Times New Roman" w:cs="Times New Roman"/>
          <w:sz w:val="24"/>
          <w:szCs w:val="24"/>
        </w:rPr>
        <w:t xml:space="preserve">develops it for France and Britain. </w:t>
      </w:r>
      <w:r w:rsidR="00767B97">
        <w:rPr>
          <w:rFonts w:ascii="Times New Roman" w:hAnsi="Times New Roman" w:cs="Times New Roman"/>
          <w:sz w:val="24"/>
          <w:szCs w:val="24"/>
        </w:rPr>
        <w:t>Another approach focuses on declining state sovereignty in liberal states and the reduced significance of citizenship for full political participation (Miller 1981</w:t>
      </w:r>
      <w:r w:rsidR="00C5672C">
        <w:rPr>
          <w:rFonts w:ascii="Times New Roman" w:hAnsi="Times New Roman" w:cs="Times New Roman"/>
          <w:sz w:val="24"/>
          <w:szCs w:val="24"/>
        </w:rPr>
        <w:t>;</w:t>
      </w:r>
      <w:r w:rsidR="00767B97">
        <w:rPr>
          <w:rFonts w:ascii="Times New Roman" w:hAnsi="Times New Roman" w:cs="Times New Roman"/>
          <w:sz w:val="24"/>
          <w:szCs w:val="24"/>
        </w:rPr>
        <w:t xml:space="preserve"> </w:t>
      </w:r>
      <w:proofErr w:type="spellStart"/>
      <w:r w:rsidR="00767B97">
        <w:rPr>
          <w:rFonts w:ascii="Times New Roman" w:hAnsi="Times New Roman" w:cs="Times New Roman"/>
          <w:sz w:val="24"/>
          <w:szCs w:val="24"/>
        </w:rPr>
        <w:t>Hollifield</w:t>
      </w:r>
      <w:proofErr w:type="spellEnd"/>
      <w:r w:rsidR="00767B97">
        <w:rPr>
          <w:rFonts w:ascii="Times New Roman" w:hAnsi="Times New Roman" w:cs="Times New Roman"/>
          <w:sz w:val="24"/>
          <w:szCs w:val="24"/>
        </w:rPr>
        <w:t xml:space="preserve"> 1992</w:t>
      </w:r>
      <w:r w:rsidR="00C5672C">
        <w:rPr>
          <w:rFonts w:ascii="Times New Roman" w:hAnsi="Times New Roman" w:cs="Times New Roman"/>
          <w:sz w:val="24"/>
          <w:szCs w:val="24"/>
        </w:rPr>
        <w:t>;</w:t>
      </w:r>
      <w:r w:rsidR="00767B97">
        <w:rPr>
          <w:rFonts w:ascii="Times New Roman" w:hAnsi="Times New Roman" w:cs="Times New Roman"/>
          <w:sz w:val="24"/>
          <w:szCs w:val="24"/>
        </w:rPr>
        <w:t xml:space="preserve"> </w:t>
      </w:r>
      <w:proofErr w:type="spellStart"/>
      <w:r w:rsidR="00767B97">
        <w:rPr>
          <w:rFonts w:ascii="Times New Roman" w:hAnsi="Times New Roman" w:cs="Times New Roman"/>
          <w:sz w:val="24"/>
          <w:szCs w:val="24"/>
        </w:rPr>
        <w:t>Soysal</w:t>
      </w:r>
      <w:proofErr w:type="spellEnd"/>
      <w:r w:rsidR="00767B97">
        <w:rPr>
          <w:rFonts w:ascii="Times New Roman" w:hAnsi="Times New Roman" w:cs="Times New Roman"/>
          <w:sz w:val="24"/>
          <w:szCs w:val="24"/>
        </w:rPr>
        <w:t xml:space="preserve"> 1994). According to this argument, immigrant groups have few</w:t>
      </w:r>
      <w:r w:rsidR="00C62043">
        <w:rPr>
          <w:rFonts w:ascii="Times New Roman" w:hAnsi="Times New Roman" w:cs="Times New Roman"/>
          <w:sz w:val="24"/>
          <w:szCs w:val="24"/>
        </w:rPr>
        <w:t xml:space="preserve"> </w:t>
      </w:r>
      <w:r w:rsidR="00767B97">
        <w:rPr>
          <w:rFonts w:ascii="Times New Roman" w:hAnsi="Times New Roman" w:cs="Times New Roman"/>
          <w:sz w:val="24"/>
          <w:szCs w:val="24"/>
        </w:rPr>
        <w:t xml:space="preserve">incentives for citizenship acquisition </w:t>
      </w:r>
      <w:r w:rsidR="00C62043">
        <w:rPr>
          <w:rFonts w:ascii="Times New Roman" w:hAnsi="Times New Roman" w:cs="Times New Roman"/>
          <w:sz w:val="24"/>
          <w:szCs w:val="24"/>
        </w:rPr>
        <w:t>altogether</w:t>
      </w:r>
      <w:r w:rsidR="00824461">
        <w:rPr>
          <w:rFonts w:ascii="Times New Roman" w:hAnsi="Times New Roman" w:cs="Times New Roman"/>
          <w:sz w:val="24"/>
          <w:szCs w:val="24"/>
        </w:rPr>
        <w:t xml:space="preserve">, as </w:t>
      </w:r>
      <w:r w:rsidR="00767B97">
        <w:rPr>
          <w:rFonts w:ascii="Times New Roman" w:hAnsi="Times New Roman" w:cs="Times New Roman"/>
          <w:sz w:val="24"/>
          <w:szCs w:val="24"/>
        </w:rPr>
        <w:t xml:space="preserve">political participation is decoupled from </w:t>
      </w:r>
      <w:r w:rsidR="00824461">
        <w:rPr>
          <w:rFonts w:ascii="Times New Roman" w:hAnsi="Times New Roman" w:cs="Times New Roman"/>
          <w:sz w:val="24"/>
          <w:szCs w:val="24"/>
        </w:rPr>
        <w:t xml:space="preserve">legal </w:t>
      </w:r>
      <w:r w:rsidR="00767B97">
        <w:rPr>
          <w:rFonts w:ascii="Times New Roman" w:hAnsi="Times New Roman" w:cs="Times New Roman"/>
          <w:sz w:val="24"/>
          <w:szCs w:val="24"/>
        </w:rPr>
        <w:t>status</w:t>
      </w:r>
      <w:r w:rsidR="00C62043">
        <w:rPr>
          <w:rFonts w:ascii="Times New Roman" w:hAnsi="Times New Roman" w:cs="Times New Roman"/>
          <w:sz w:val="24"/>
          <w:szCs w:val="24"/>
        </w:rPr>
        <w:t xml:space="preserve"> in Western democracies</w:t>
      </w:r>
      <w:r w:rsidR="00767B97">
        <w:rPr>
          <w:rFonts w:ascii="Times New Roman" w:hAnsi="Times New Roman" w:cs="Times New Roman"/>
          <w:sz w:val="24"/>
          <w:szCs w:val="24"/>
        </w:rPr>
        <w:t xml:space="preserve">. </w:t>
      </w:r>
      <w:r w:rsidR="00824461">
        <w:rPr>
          <w:rFonts w:ascii="Times New Roman" w:hAnsi="Times New Roman" w:cs="Times New Roman"/>
          <w:sz w:val="24"/>
          <w:szCs w:val="24"/>
        </w:rPr>
        <w:t xml:space="preserve">Finally, </w:t>
      </w:r>
      <w:r w:rsidR="00C62043">
        <w:rPr>
          <w:rFonts w:ascii="Times New Roman" w:hAnsi="Times New Roman" w:cs="Times New Roman"/>
          <w:sz w:val="24"/>
          <w:szCs w:val="24"/>
        </w:rPr>
        <w:t xml:space="preserve">incorporation, including political </w:t>
      </w:r>
      <w:r w:rsidR="00B42AEF">
        <w:rPr>
          <w:rFonts w:ascii="Times New Roman" w:hAnsi="Times New Roman" w:cs="Times New Roman"/>
          <w:sz w:val="24"/>
          <w:szCs w:val="24"/>
        </w:rPr>
        <w:t>incorporation</w:t>
      </w:r>
      <w:r w:rsidR="00C62043">
        <w:rPr>
          <w:rFonts w:ascii="Times New Roman" w:hAnsi="Times New Roman" w:cs="Times New Roman"/>
          <w:sz w:val="24"/>
          <w:szCs w:val="24"/>
        </w:rPr>
        <w:t xml:space="preserve">, is </w:t>
      </w:r>
      <w:r w:rsidR="00252FF1">
        <w:rPr>
          <w:rFonts w:ascii="Times New Roman" w:hAnsi="Times New Roman" w:cs="Times New Roman"/>
          <w:sz w:val="24"/>
          <w:szCs w:val="24"/>
        </w:rPr>
        <w:t xml:space="preserve">considered to be </w:t>
      </w:r>
      <w:r w:rsidR="00C62043">
        <w:rPr>
          <w:rFonts w:ascii="Times New Roman" w:hAnsi="Times New Roman" w:cs="Times New Roman"/>
          <w:sz w:val="24"/>
          <w:szCs w:val="24"/>
        </w:rPr>
        <w:t xml:space="preserve">contingent on national actors and institutions. For instance, participation of radical right parties </w:t>
      </w:r>
      <w:r w:rsidR="000B0E59">
        <w:rPr>
          <w:rFonts w:ascii="Times New Roman" w:hAnsi="Times New Roman" w:cs="Times New Roman"/>
          <w:sz w:val="24"/>
          <w:szCs w:val="24"/>
        </w:rPr>
        <w:t xml:space="preserve">in host states’ legislative systems </w:t>
      </w:r>
      <w:r w:rsidR="00252FF1">
        <w:rPr>
          <w:rFonts w:ascii="Times New Roman" w:hAnsi="Times New Roman" w:cs="Times New Roman"/>
          <w:sz w:val="24"/>
          <w:szCs w:val="24"/>
        </w:rPr>
        <w:t>is argued to impede</w:t>
      </w:r>
      <w:r w:rsidR="000B0E59">
        <w:rPr>
          <w:rFonts w:ascii="Times New Roman" w:hAnsi="Times New Roman" w:cs="Times New Roman"/>
          <w:sz w:val="24"/>
          <w:szCs w:val="24"/>
        </w:rPr>
        <w:t xml:space="preserve"> political integration through direct influence on </w:t>
      </w:r>
      <w:r w:rsidR="00C62043">
        <w:rPr>
          <w:rFonts w:ascii="Times New Roman" w:hAnsi="Times New Roman" w:cs="Times New Roman"/>
          <w:sz w:val="24"/>
          <w:szCs w:val="24"/>
        </w:rPr>
        <w:t xml:space="preserve">citizenship </w:t>
      </w:r>
      <w:r w:rsidR="00C62043" w:rsidRPr="00B42AEF">
        <w:rPr>
          <w:rFonts w:ascii="Times New Roman" w:hAnsi="Times New Roman" w:cs="Times New Roman"/>
          <w:sz w:val="24"/>
          <w:szCs w:val="24"/>
        </w:rPr>
        <w:t xml:space="preserve">legislation or through shifting the </w:t>
      </w:r>
      <w:r w:rsidR="000B0E59" w:rsidRPr="00B42AEF">
        <w:rPr>
          <w:rFonts w:ascii="Times New Roman" w:hAnsi="Times New Roman" w:cs="Times New Roman"/>
          <w:sz w:val="24"/>
          <w:szCs w:val="24"/>
        </w:rPr>
        <w:t xml:space="preserve">whole political process to the right </w:t>
      </w:r>
      <w:r w:rsidR="00791949">
        <w:rPr>
          <w:rFonts w:ascii="Times New Roman" w:hAnsi="Times New Roman" w:cs="Times New Roman"/>
          <w:sz w:val="24"/>
          <w:szCs w:val="24"/>
        </w:rPr>
        <w:t>(Givens</w:t>
      </w:r>
      <w:r w:rsidR="00C62043" w:rsidRPr="00B42AEF">
        <w:rPr>
          <w:rFonts w:ascii="Times New Roman" w:hAnsi="Times New Roman" w:cs="Times New Roman"/>
          <w:sz w:val="24"/>
          <w:szCs w:val="24"/>
        </w:rPr>
        <w:t xml:space="preserve"> 2007). </w:t>
      </w:r>
      <w:r w:rsidR="00252FF1" w:rsidRPr="00B42AEF">
        <w:rPr>
          <w:rFonts w:ascii="Times New Roman" w:hAnsi="Times New Roman" w:cs="Times New Roman"/>
          <w:sz w:val="24"/>
          <w:szCs w:val="24"/>
        </w:rPr>
        <w:t>Na</w:t>
      </w:r>
      <w:r w:rsidR="00B42AEF" w:rsidRPr="00B42AEF">
        <w:rPr>
          <w:rFonts w:ascii="Times New Roman" w:hAnsi="Times New Roman" w:cs="Times New Roman"/>
          <w:sz w:val="24"/>
          <w:szCs w:val="24"/>
        </w:rPr>
        <w:t>tional legislation granting municipal voting rights to immigrants</w:t>
      </w:r>
      <w:r w:rsidR="00252FF1" w:rsidRPr="00B42AEF">
        <w:rPr>
          <w:rFonts w:ascii="Times New Roman" w:hAnsi="Times New Roman" w:cs="Times New Roman"/>
          <w:sz w:val="24"/>
          <w:szCs w:val="24"/>
        </w:rPr>
        <w:t xml:space="preserve">, for instance, or institutions like </w:t>
      </w:r>
      <w:r w:rsidR="0089679D">
        <w:rPr>
          <w:rFonts w:ascii="Times New Roman" w:hAnsi="Times New Roman" w:cs="Times New Roman"/>
          <w:sz w:val="24"/>
          <w:szCs w:val="24"/>
        </w:rPr>
        <w:lastRenderedPageBreak/>
        <w:t>i</w:t>
      </w:r>
      <w:r w:rsidR="00B42AEF" w:rsidRPr="00B42AEF">
        <w:rPr>
          <w:rFonts w:ascii="Times New Roman" w:hAnsi="Times New Roman" w:cs="Times New Roman"/>
          <w:sz w:val="24"/>
          <w:szCs w:val="24"/>
        </w:rPr>
        <w:t xml:space="preserve">mmigrant </w:t>
      </w:r>
      <w:r w:rsidR="00D5533A">
        <w:rPr>
          <w:rFonts w:ascii="Times New Roman" w:hAnsi="Times New Roman" w:cs="Times New Roman"/>
          <w:sz w:val="24"/>
          <w:szCs w:val="24"/>
        </w:rPr>
        <w:t>c</w:t>
      </w:r>
      <w:r w:rsidR="00252FF1" w:rsidRPr="00B42AEF">
        <w:rPr>
          <w:rFonts w:ascii="Times New Roman" w:hAnsi="Times New Roman" w:cs="Times New Roman"/>
          <w:sz w:val="24"/>
          <w:szCs w:val="24"/>
        </w:rPr>
        <w:t>ouncil</w:t>
      </w:r>
      <w:r w:rsidR="00B42AEF" w:rsidRPr="00B42AEF">
        <w:rPr>
          <w:rFonts w:ascii="Times New Roman" w:hAnsi="Times New Roman" w:cs="Times New Roman"/>
          <w:sz w:val="24"/>
          <w:szCs w:val="24"/>
        </w:rPr>
        <w:t>s</w:t>
      </w:r>
      <w:r w:rsidR="00252FF1" w:rsidRPr="00B42AEF">
        <w:rPr>
          <w:rFonts w:ascii="Times New Roman" w:hAnsi="Times New Roman" w:cs="Times New Roman"/>
          <w:sz w:val="24"/>
          <w:szCs w:val="24"/>
        </w:rPr>
        <w:t xml:space="preserve"> open up space for political participation by foreign cohorts in Western Europe </w:t>
      </w:r>
      <w:r w:rsidR="00B42AEF" w:rsidRPr="00B42AEF">
        <w:rPr>
          <w:rFonts w:ascii="Times New Roman" w:hAnsi="Times New Roman" w:cs="Times New Roman"/>
          <w:sz w:val="24"/>
          <w:szCs w:val="24"/>
        </w:rPr>
        <w:t xml:space="preserve">(De </w:t>
      </w:r>
      <w:proofErr w:type="spellStart"/>
      <w:r w:rsidR="00B42AEF" w:rsidRPr="00B42AEF">
        <w:rPr>
          <w:rFonts w:ascii="Times New Roman" w:hAnsi="Times New Roman" w:cs="Times New Roman"/>
          <w:sz w:val="24"/>
          <w:szCs w:val="24"/>
        </w:rPr>
        <w:t>Rooij</w:t>
      </w:r>
      <w:proofErr w:type="spellEnd"/>
      <w:r w:rsidR="00B42AEF" w:rsidRPr="00B42AEF">
        <w:rPr>
          <w:rFonts w:ascii="Times New Roman" w:hAnsi="Times New Roman" w:cs="Times New Roman"/>
          <w:sz w:val="24"/>
          <w:szCs w:val="24"/>
        </w:rPr>
        <w:t xml:space="preserve"> 2012).</w:t>
      </w:r>
      <w:r w:rsidR="00B42AEF">
        <w:rPr>
          <w:rFonts w:ascii="Garamond" w:hAnsi="Garamond" w:cs="Times New Roman"/>
          <w:sz w:val="24"/>
          <w:szCs w:val="24"/>
        </w:rPr>
        <w:t xml:space="preserve"> </w:t>
      </w:r>
    </w:p>
    <w:p w:rsidR="00B42AEF" w:rsidRDefault="00B42AEF" w:rsidP="00677D75">
      <w:pPr>
        <w:spacing w:after="0" w:line="240" w:lineRule="auto"/>
        <w:ind w:firstLine="720"/>
        <w:jc w:val="both"/>
        <w:rPr>
          <w:rFonts w:ascii="Garamond" w:hAnsi="Garamond" w:cs="Times New Roman"/>
          <w:sz w:val="24"/>
          <w:szCs w:val="24"/>
        </w:rPr>
      </w:pPr>
    </w:p>
    <w:p w:rsidR="00A81288" w:rsidRDefault="00252FF1" w:rsidP="00A812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the three approaches make important contributions to the study of immigrant incorporation, once again they omit issues of identity or culture, which are significant in Western Europe today. </w:t>
      </w:r>
      <w:r w:rsidR="00B42AEF">
        <w:rPr>
          <w:rFonts w:ascii="Times New Roman" w:hAnsi="Times New Roman" w:cs="Times New Roman"/>
          <w:sz w:val="24"/>
          <w:szCs w:val="24"/>
        </w:rPr>
        <w:t xml:space="preserve">Institutional, legal and political instruments are instead the focus. </w:t>
      </w:r>
      <w:r>
        <w:rPr>
          <w:rFonts w:ascii="Times New Roman" w:hAnsi="Times New Roman" w:cs="Times New Roman"/>
          <w:sz w:val="24"/>
          <w:szCs w:val="24"/>
        </w:rPr>
        <w:t xml:space="preserve">More significantly, </w:t>
      </w:r>
      <w:r w:rsidR="00677D75">
        <w:rPr>
          <w:rFonts w:ascii="Times New Roman" w:hAnsi="Times New Roman" w:cs="Times New Roman"/>
          <w:sz w:val="24"/>
          <w:szCs w:val="24"/>
        </w:rPr>
        <w:t xml:space="preserve">all three paradigms focus on the characteristics of </w:t>
      </w:r>
      <w:r w:rsidR="00B42AEF">
        <w:rPr>
          <w:rFonts w:ascii="Times New Roman" w:hAnsi="Times New Roman" w:cs="Times New Roman"/>
          <w:sz w:val="24"/>
          <w:szCs w:val="24"/>
        </w:rPr>
        <w:t>receiving state</w:t>
      </w:r>
      <w:r w:rsidR="00BF66C8">
        <w:rPr>
          <w:rFonts w:ascii="Times New Roman" w:hAnsi="Times New Roman" w:cs="Times New Roman"/>
          <w:sz w:val="24"/>
          <w:szCs w:val="24"/>
        </w:rPr>
        <w:t>s</w:t>
      </w:r>
      <w:r w:rsidR="00824461">
        <w:rPr>
          <w:rFonts w:ascii="Times New Roman" w:hAnsi="Times New Roman" w:cs="Times New Roman"/>
          <w:sz w:val="24"/>
          <w:szCs w:val="24"/>
        </w:rPr>
        <w:t xml:space="preserve"> and pay little heed to the immigrant as an agent who chooses to acquire citizenship or participate in the host states’ political process.</w:t>
      </w:r>
      <w:r w:rsidR="00C62043">
        <w:rPr>
          <w:rFonts w:ascii="Times New Roman" w:hAnsi="Times New Roman" w:cs="Times New Roman"/>
          <w:sz w:val="24"/>
          <w:szCs w:val="24"/>
        </w:rPr>
        <w:t xml:space="preserve"> When immigrant </w:t>
      </w:r>
      <w:r w:rsidR="00677D75">
        <w:rPr>
          <w:rFonts w:ascii="Times New Roman" w:hAnsi="Times New Roman" w:cs="Times New Roman"/>
          <w:sz w:val="24"/>
          <w:szCs w:val="24"/>
        </w:rPr>
        <w:t xml:space="preserve">characteristics are discussed, as in </w:t>
      </w:r>
      <w:r w:rsidR="00B42AEF">
        <w:rPr>
          <w:rFonts w:ascii="Times New Roman" w:hAnsi="Times New Roman" w:cs="Times New Roman"/>
          <w:sz w:val="24"/>
          <w:szCs w:val="24"/>
        </w:rPr>
        <w:t xml:space="preserve">some </w:t>
      </w:r>
      <w:r w:rsidR="00677D75">
        <w:rPr>
          <w:rFonts w:ascii="Times New Roman" w:hAnsi="Times New Roman" w:cs="Times New Roman"/>
          <w:sz w:val="24"/>
          <w:szCs w:val="24"/>
        </w:rPr>
        <w:t>scholarship on political mobilization, the emphasis is on</w:t>
      </w:r>
      <w:r w:rsidR="00B42AEF">
        <w:rPr>
          <w:rFonts w:ascii="Times New Roman" w:hAnsi="Times New Roman" w:cs="Times New Roman"/>
          <w:sz w:val="24"/>
          <w:szCs w:val="24"/>
        </w:rPr>
        <w:t xml:space="preserve"> </w:t>
      </w:r>
      <w:r w:rsidR="00BF66C8">
        <w:rPr>
          <w:rFonts w:ascii="Times New Roman" w:hAnsi="Times New Roman" w:cs="Times New Roman"/>
          <w:sz w:val="24"/>
          <w:szCs w:val="24"/>
        </w:rPr>
        <w:t>“human capital”. Particularly, the literature</w:t>
      </w:r>
      <w:r w:rsidR="00B42AEF">
        <w:rPr>
          <w:rFonts w:ascii="Times New Roman" w:hAnsi="Times New Roman" w:cs="Times New Roman"/>
          <w:sz w:val="24"/>
          <w:szCs w:val="24"/>
        </w:rPr>
        <w:t xml:space="preserve"> </w:t>
      </w:r>
      <w:r w:rsidR="00BF66C8">
        <w:rPr>
          <w:rFonts w:ascii="Times New Roman" w:hAnsi="Times New Roman" w:cs="Times New Roman"/>
          <w:sz w:val="24"/>
          <w:szCs w:val="24"/>
        </w:rPr>
        <w:t xml:space="preserve">discusses </w:t>
      </w:r>
      <w:r w:rsidR="00B42AEF">
        <w:rPr>
          <w:rFonts w:ascii="Times New Roman" w:hAnsi="Times New Roman" w:cs="Times New Roman"/>
          <w:sz w:val="24"/>
          <w:szCs w:val="24"/>
        </w:rPr>
        <w:t>experience with politics in the home country</w:t>
      </w:r>
      <w:r w:rsidR="00BF66C8">
        <w:rPr>
          <w:rFonts w:ascii="Times New Roman" w:hAnsi="Times New Roman" w:cs="Times New Roman"/>
          <w:sz w:val="24"/>
          <w:szCs w:val="24"/>
        </w:rPr>
        <w:t xml:space="preserve">, </w:t>
      </w:r>
      <w:r w:rsidR="00B42AEF">
        <w:rPr>
          <w:rFonts w:ascii="Times New Roman" w:hAnsi="Times New Roman" w:cs="Times New Roman"/>
          <w:sz w:val="24"/>
          <w:szCs w:val="24"/>
        </w:rPr>
        <w:t>which might lead to more engagemen</w:t>
      </w:r>
      <w:r w:rsidR="00BF66C8">
        <w:rPr>
          <w:rFonts w:ascii="Times New Roman" w:hAnsi="Times New Roman" w:cs="Times New Roman"/>
          <w:sz w:val="24"/>
          <w:szCs w:val="24"/>
        </w:rPr>
        <w:t>t in host societies (</w:t>
      </w:r>
      <w:proofErr w:type="spellStart"/>
      <w:r w:rsidR="00BF66C8" w:rsidRPr="006E707B">
        <w:rPr>
          <w:rFonts w:ascii="Times New Roman" w:hAnsi="Times New Roman" w:cs="Times New Roman"/>
          <w:sz w:val="24"/>
          <w:szCs w:val="24"/>
        </w:rPr>
        <w:t>Verba</w:t>
      </w:r>
      <w:proofErr w:type="spellEnd"/>
      <w:r w:rsidR="00BF66C8">
        <w:rPr>
          <w:rFonts w:ascii="Times New Roman" w:hAnsi="Times New Roman" w:cs="Times New Roman"/>
          <w:sz w:val="24"/>
          <w:szCs w:val="24"/>
        </w:rPr>
        <w:t xml:space="preserve">, </w:t>
      </w:r>
      <w:proofErr w:type="spellStart"/>
      <w:r w:rsidR="00BF66C8">
        <w:rPr>
          <w:rFonts w:ascii="Times New Roman" w:hAnsi="Times New Roman" w:cs="Times New Roman"/>
          <w:sz w:val="24"/>
          <w:szCs w:val="24"/>
        </w:rPr>
        <w:t>Schlozman</w:t>
      </w:r>
      <w:proofErr w:type="spellEnd"/>
      <w:r w:rsidR="00BF66C8">
        <w:rPr>
          <w:rFonts w:ascii="Times New Roman" w:hAnsi="Times New Roman" w:cs="Times New Roman"/>
          <w:sz w:val="24"/>
          <w:szCs w:val="24"/>
        </w:rPr>
        <w:t xml:space="preserve">, and Brady </w:t>
      </w:r>
      <w:r w:rsidR="00BF66C8" w:rsidRPr="006E707B">
        <w:rPr>
          <w:rFonts w:ascii="Times New Roman" w:hAnsi="Times New Roman" w:cs="Times New Roman"/>
          <w:sz w:val="24"/>
          <w:szCs w:val="24"/>
        </w:rPr>
        <w:t>1995</w:t>
      </w:r>
      <w:r w:rsidR="00BF66C8">
        <w:rPr>
          <w:rFonts w:ascii="Times New Roman" w:hAnsi="Times New Roman" w:cs="Times New Roman"/>
          <w:sz w:val="24"/>
          <w:szCs w:val="24"/>
        </w:rPr>
        <w:t xml:space="preserve">), language, age or socio-economic status, which correlate with more resources to participate (De </w:t>
      </w:r>
      <w:proofErr w:type="spellStart"/>
      <w:r w:rsidR="00BF66C8">
        <w:rPr>
          <w:rFonts w:ascii="Times New Roman" w:hAnsi="Times New Roman" w:cs="Times New Roman"/>
          <w:sz w:val="24"/>
          <w:szCs w:val="24"/>
        </w:rPr>
        <w:t>Rooij</w:t>
      </w:r>
      <w:proofErr w:type="spellEnd"/>
      <w:r w:rsidR="00BF66C8" w:rsidRPr="006E707B">
        <w:rPr>
          <w:rFonts w:ascii="Times New Roman" w:hAnsi="Times New Roman" w:cs="Times New Roman"/>
          <w:sz w:val="24"/>
          <w:szCs w:val="24"/>
        </w:rPr>
        <w:t xml:space="preserve"> 2012</w:t>
      </w:r>
      <w:r w:rsidR="00BF66C8">
        <w:rPr>
          <w:rFonts w:ascii="Times New Roman" w:hAnsi="Times New Roman" w:cs="Times New Roman"/>
          <w:sz w:val="24"/>
          <w:szCs w:val="24"/>
        </w:rPr>
        <w:t>)</w:t>
      </w:r>
      <w:r w:rsidR="00B42AEF">
        <w:rPr>
          <w:rFonts w:ascii="Times New Roman" w:hAnsi="Times New Roman" w:cs="Times New Roman"/>
          <w:sz w:val="24"/>
          <w:szCs w:val="24"/>
        </w:rPr>
        <w:t>, and legal status</w:t>
      </w:r>
      <w:r w:rsidR="00BF66C8">
        <w:rPr>
          <w:rFonts w:ascii="Times New Roman" w:hAnsi="Times New Roman" w:cs="Times New Roman"/>
          <w:sz w:val="24"/>
          <w:szCs w:val="24"/>
        </w:rPr>
        <w:t>, which feeds right back into discussions of citizenship</w:t>
      </w:r>
      <w:r w:rsidR="00B42AEF">
        <w:rPr>
          <w:rFonts w:ascii="Times New Roman" w:hAnsi="Times New Roman" w:cs="Times New Roman"/>
          <w:sz w:val="24"/>
          <w:szCs w:val="24"/>
        </w:rPr>
        <w:t xml:space="preserve"> (</w:t>
      </w:r>
      <w:proofErr w:type="spellStart"/>
      <w:r w:rsidR="00BF66C8">
        <w:rPr>
          <w:rFonts w:ascii="Times New Roman" w:hAnsi="Times New Roman" w:cs="Times New Roman"/>
          <w:sz w:val="24"/>
          <w:szCs w:val="24"/>
        </w:rPr>
        <w:t>Ramakirshnan</w:t>
      </w:r>
      <w:proofErr w:type="spellEnd"/>
      <w:r w:rsidR="00BF66C8">
        <w:rPr>
          <w:rFonts w:ascii="Times New Roman" w:hAnsi="Times New Roman" w:cs="Times New Roman"/>
          <w:sz w:val="24"/>
          <w:szCs w:val="24"/>
        </w:rPr>
        <w:t xml:space="preserve"> </w:t>
      </w:r>
      <w:r w:rsidR="00791949">
        <w:rPr>
          <w:rFonts w:ascii="Times New Roman" w:hAnsi="Times New Roman" w:cs="Times New Roman"/>
          <w:sz w:val="24"/>
          <w:szCs w:val="24"/>
        </w:rPr>
        <w:t>and</w:t>
      </w:r>
      <w:r w:rsidR="00BF66C8">
        <w:rPr>
          <w:rFonts w:ascii="Times New Roman" w:hAnsi="Times New Roman" w:cs="Times New Roman"/>
          <w:sz w:val="24"/>
          <w:szCs w:val="24"/>
        </w:rPr>
        <w:t xml:space="preserve"> </w:t>
      </w:r>
      <w:proofErr w:type="spellStart"/>
      <w:r w:rsidR="00BF66C8">
        <w:rPr>
          <w:rFonts w:ascii="Times New Roman" w:hAnsi="Times New Roman" w:cs="Times New Roman"/>
          <w:sz w:val="24"/>
          <w:szCs w:val="24"/>
        </w:rPr>
        <w:t>Espenshade</w:t>
      </w:r>
      <w:proofErr w:type="spellEnd"/>
      <w:r w:rsidR="00BF66C8" w:rsidRPr="006E707B">
        <w:rPr>
          <w:rFonts w:ascii="Times New Roman" w:hAnsi="Times New Roman" w:cs="Times New Roman"/>
          <w:sz w:val="24"/>
          <w:szCs w:val="24"/>
        </w:rPr>
        <w:t xml:space="preserve"> 2001</w:t>
      </w:r>
      <w:r w:rsidR="00BF66C8">
        <w:rPr>
          <w:rFonts w:ascii="Times New Roman" w:hAnsi="Times New Roman" w:cs="Times New Roman"/>
          <w:sz w:val="24"/>
          <w:szCs w:val="24"/>
        </w:rPr>
        <w:t xml:space="preserve">). Immigrants’ ethnicity, culture, or self-identification are rarely </w:t>
      </w:r>
      <w:r w:rsidR="004B3F41">
        <w:rPr>
          <w:rFonts w:ascii="Times New Roman" w:hAnsi="Times New Roman" w:cs="Times New Roman"/>
          <w:sz w:val="24"/>
          <w:szCs w:val="24"/>
        </w:rPr>
        <w:t>analyz</w:t>
      </w:r>
      <w:r w:rsidR="00BF66C8">
        <w:rPr>
          <w:rFonts w:ascii="Times New Roman" w:hAnsi="Times New Roman" w:cs="Times New Roman"/>
          <w:sz w:val="24"/>
          <w:szCs w:val="24"/>
        </w:rPr>
        <w:t xml:space="preserve">ed, even </w:t>
      </w:r>
      <w:r w:rsidR="004B3F41">
        <w:rPr>
          <w:rFonts w:ascii="Times New Roman" w:hAnsi="Times New Roman" w:cs="Times New Roman"/>
          <w:sz w:val="24"/>
          <w:szCs w:val="24"/>
        </w:rPr>
        <w:t>though</w:t>
      </w:r>
      <w:r w:rsidR="00BF66C8">
        <w:rPr>
          <w:rFonts w:ascii="Times New Roman" w:hAnsi="Times New Roman" w:cs="Times New Roman"/>
          <w:sz w:val="24"/>
          <w:szCs w:val="24"/>
        </w:rPr>
        <w:t xml:space="preserve"> these attributes have a role to play in immigrants’ preferences, motivations</w:t>
      </w:r>
      <w:r w:rsidR="00A81288">
        <w:rPr>
          <w:rFonts w:ascii="Times New Roman" w:hAnsi="Times New Roman" w:cs="Times New Roman"/>
          <w:sz w:val="24"/>
          <w:szCs w:val="24"/>
        </w:rPr>
        <w:t xml:space="preserve">, and actions in the host state </w:t>
      </w:r>
      <w:r w:rsidR="00A81288" w:rsidRPr="000178AD">
        <w:rPr>
          <w:rFonts w:ascii="Times New Roman" w:hAnsi="Times New Roman" w:cs="Times New Roman"/>
          <w:sz w:val="24"/>
          <w:szCs w:val="24"/>
        </w:rPr>
        <w:t>(</w:t>
      </w:r>
      <w:proofErr w:type="spellStart"/>
      <w:r w:rsidR="00A81288" w:rsidRPr="000178AD">
        <w:rPr>
          <w:rFonts w:ascii="Times New Roman" w:hAnsi="Times New Roman" w:cs="Times New Roman"/>
          <w:sz w:val="24"/>
          <w:szCs w:val="24"/>
        </w:rPr>
        <w:t>Fennema</w:t>
      </w:r>
      <w:proofErr w:type="spellEnd"/>
      <w:r w:rsidR="00A81288" w:rsidRPr="000178AD">
        <w:rPr>
          <w:rFonts w:ascii="Times New Roman" w:hAnsi="Times New Roman" w:cs="Times New Roman"/>
          <w:sz w:val="24"/>
          <w:szCs w:val="24"/>
        </w:rPr>
        <w:t xml:space="preserve"> </w:t>
      </w:r>
      <w:r w:rsidR="00C5672C">
        <w:rPr>
          <w:rFonts w:ascii="Times New Roman" w:hAnsi="Times New Roman" w:cs="Times New Roman"/>
          <w:sz w:val="24"/>
          <w:szCs w:val="24"/>
        </w:rPr>
        <w:t>and</w:t>
      </w:r>
      <w:r w:rsidR="00811BED">
        <w:rPr>
          <w:rFonts w:ascii="Times New Roman" w:hAnsi="Times New Roman" w:cs="Times New Roman"/>
          <w:sz w:val="24"/>
          <w:szCs w:val="24"/>
        </w:rPr>
        <w:t xml:space="preserve"> Tillie 1999</w:t>
      </w:r>
      <w:r w:rsidR="00C5672C">
        <w:rPr>
          <w:rFonts w:ascii="Times New Roman" w:hAnsi="Times New Roman" w:cs="Times New Roman"/>
          <w:sz w:val="24"/>
          <w:szCs w:val="24"/>
        </w:rPr>
        <w:t>;</w:t>
      </w:r>
      <w:r w:rsidR="00A81288" w:rsidRPr="000178AD">
        <w:rPr>
          <w:rFonts w:ascii="Times New Roman" w:hAnsi="Times New Roman" w:cs="Times New Roman"/>
          <w:sz w:val="24"/>
          <w:szCs w:val="24"/>
        </w:rPr>
        <w:t xml:space="preserve"> Berger</w:t>
      </w:r>
      <w:r w:rsidR="00811BED">
        <w:rPr>
          <w:rFonts w:ascii="Times New Roman" w:hAnsi="Times New Roman" w:cs="Times New Roman"/>
          <w:sz w:val="24"/>
          <w:szCs w:val="24"/>
        </w:rPr>
        <w:t xml:space="preserve">, </w:t>
      </w:r>
      <w:proofErr w:type="spellStart"/>
      <w:r w:rsidR="00811BED">
        <w:rPr>
          <w:rFonts w:ascii="Times New Roman" w:hAnsi="Times New Roman" w:cs="Times New Roman"/>
          <w:sz w:val="24"/>
          <w:szCs w:val="24"/>
        </w:rPr>
        <w:t>Galonska</w:t>
      </w:r>
      <w:proofErr w:type="spellEnd"/>
      <w:r w:rsidR="00811BED">
        <w:rPr>
          <w:rFonts w:ascii="Times New Roman" w:hAnsi="Times New Roman" w:cs="Times New Roman"/>
          <w:sz w:val="24"/>
          <w:szCs w:val="24"/>
        </w:rPr>
        <w:t xml:space="preserve"> and Koopmans</w:t>
      </w:r>
      <w:r w:rsidR="00A81288">
        <w:rPr>
          <w:rFonts w:ascii="Times New Roman" w:hAnsi="Times New Roman" w:cs="Times New Roman"/>
          <w:sz w:val="24"/>
          <w:szCs w:val="24"/>
        </w:rPr>
        <w:t xml:space="preserve"> </w:t>
      </w:r>
      <w:r w:rsidR="00A81288" w:rsidRPr="000178AD">
        <w:rPr>
          <w:rFonts w:ascii="Times New Roman" w:hAnsi="Times New Roman" w:cs="Times New Roman"/>
          <w:sz w:val="24"/>
          <w:szCs w:val="24"/>
        </w:rPr>
        <w:t xml:space="preserve">2004). </w:t>
      </w:r>
    </w:p>
    <w:p w:rsidR="00791949" w:rsidRDefault="00791949" w:rsidP="00791949">
      <w:pPr>
        <w:spacing w:after="0" w:line="240" w:lineRule="auto"/>
        <w:ind w:firstLine="720"/>
        <w:jc w:val="both"/>
        <w:rPr>
          <w:rFonts w:ascii="Times New Roman" w:hAnsi="Times New Roman" w:cs="Times New Roman"/>
          <w:sz w:val="24"/>
          <w:szCs w:val="24"/>
        </w:rPr>
      </w:pPr>
    </w:p>
    <w:p w:rsidR="00791949" w:rsidRDefault="00677D75" w:rsidP="00791949">
      <w:pPr>
        <w:spacing w:after="0" w:line="240" w:lineRule="auto"/>
        <w:ind w:firstLine="720"/>
        <w:jc w:val="both"/>
        <w:rPr>
          <w:rFonts w:ascii="Times New Roman" w:hAnsi="Times New Roman" w:cs="Times New Roman"/>
          <w:sz w:val="24"/>
          <w:szCs w:val="24"/>
        </w:rPr>
      </w:pPr>
      <w:r w:rsidRPr="00791949">
        <w:rPr>
          <w:rFonts w:ascii="Times New Roman" w:hAnsi="Times New Roman" w:cs="Times New Roman"/>
          <w:sz w:val="24"/>
          <w:szCs w:val="24"/>
        </w:rPr>
        <w:t xml:space="preserve">Finally, issues of </w:t>
      </w:r>
      <w:r w:rsidR="004B3F41" w:rsidRPr="00791949">
        <w:rPr>
          <w:rFonts w:ascii="Times New Roman" w:hAnsi="Times New Roman" w:cs="Times New Roman"/>
          <w:sz w:val="24"/>
          <w:szCs w:val="24"/>
        </w:rPr>
        <w:t xml:space="preserve">immigrant reception and incorporation are </w:t>
      </w:r>
      <w:r w:rsidR="00791949">
        <w:rPr>
          <w:rFonts w:ascii="Times New Roman" w:hAnsi="Times New Roman" w:cs="Times New Roman"/>
          <w:sz w:val="24"/>
          <w:szCs w:val="24"/>
        </w:rPr>
        <w:t>usually</w:t>
      </w:r>
      <w:r w:rsidR="004B3F41" w:rsidRPr="00791949">
        <w:rPr>
          <w:rFonts w:ascii="Times New Roman" w:hAnsi="Times New Roman" w:cs="Times New Roman"/>
          <w:sz w:val="24"/>
          <w:szCs w:val="24"/>
        </w:rPr>
        <w:t xml:space="preserve"> studied at the national (</w:t>
      </w:r>
      <w:r w:rsidR="00953AE2" w:rsidRPr="00791949">
        <w:rPr>
          <w:rFonts w:ascii="Times New Roman" w:hAnsi="Times New Roman" w:cs="Times New Roman"/>
          <w:sz w:val="24"/>
          <w:szCs w:val="24"/>
        </w:rPr>
        <w:t>for ex., Castles and Miller 2009</w:t>
      </w:r>
      <w:r w:rsidR="00C5672C">
        <w:rPr>
          <w:rFonts w:ascii="Times New Roman" w:hAnsi="Times New Roman" w:cs="Times New Roman"/>
          <w:sz w:val="24"/>
          <w:szCs w:val="24"/>
        </w:rPr>
        <w:t>;</w:t>
      </w:r>
      <w:r w:rsidR="00953AE2" w:rsidRPr="00791949">
        <w:rPr>
          <w:rFonts w:ascii="Times New Roman" w:hAnsi="Times New Roman" w:cs="Times New Roman"/>
          <w:sz w:val="24"/>
          <w:szCs w:val="24"/>
        </w:rPr>
        <w:t xml:space="preserve"> </w:t>
      </w:r>
      <w:proofErr w:type="spellStart"/>
      <w:r w:rsidR="00791949" w:rsidRPr="00791949">
        <w:rPr>
          <w:rFonts w:ascii="Times New Roman" w:hAnsi="Times New Roman" w:cs="Times New Roman"/>
          <w:sz w:val="24"/>
          <w:szCs w:val="24"/>
        </w:rPr>
        <w:t>Hofhansel</w:t>
      </w:r>
      <w:proofErr w:type="spellEnd"/>
      <w:r w:rsidR="00791949" w:rsidRPr="00791949">
        <w:rPr>
          <w:rFonts w:ascii="Times New Roman" w:hAnsi="Times New Roman" w:cs="Times New Roman"/>
          <w:sz w:val="24"/>
          <w:szCs w:val="24"/>
        </w:rPr>
        <w:t xml:space="preserve"> 2008</w:t>
      </w:r>
      <w:r w:rsidR="00C5672C">
        <w:rPr>
          <w:rFonts w:ascii="Times New Roman" w:hAnsi="Times New Roman" w:cs="Times New Roman"/>
          <w:sz w:val="24"/>
          <w:szCs w:val="24"/>
        </w:rPr>
        <w:t xml:space="preserve">; </w:t>
      </w:r>
      <w:r w:rsidR="00953AE2" w:rsidRPr="00791949">
        <w:rPr>
          <w:rFonts w:ascii="Times New Roman" w:hAnsi="Times New Roman" w:cs="Times New Roman"/>
          <w:sz w:val="24"/>
          <w:szCs w:val="24"/>
        </w:rPr>
        <w:t>Messina 2007</w:t>
      </w:r>
      <w:r w:rsidR="004B3F41" w:rsidRPr="00791949">
        <w:rPr>
          <w:rFonts w:ascii="Times New Roman" w:hAnsi="Times New Roman" w:cs="Times New Roman"/>
          <w:sz w:val="24"/>
          <w:szCs w:val="24"/>
        </w:rPr>
        <w:t>) and supranational level</w:t>
      </w:r>
      <w:r w:rsidR="00791949">
        <w:rPr>
          <w:rFonts w:ascii="Times New Roman" w:hAnsi="Times New Roman" w:cs="Times New Roman"/>
          <w:sz w:val="24"/>
          <w:szCs w:val="24"/>
        </w:rPr>
        <w:t>s</w:t>
      </w:r>
      <w:r w:rsidR="004B3F41" w:rsidRPr="00791949">
        <w:rPr>
          <w:rFonts w:ascii="Times New Roman" w:hAnsi="Times New Roman" w:cs="Times New Roman"/>
          <w:sz w:val="24"/>
          <w:szCs w:val="24"/>
        </w:rPr>
        <w:t xml:space="preserve"> (</w:t>
      </w:r>
      <w:r w:rsidR="00791949">
        <w:rPr>
          <w:rFonts w:ascii="Times New Roman" w:hAnsi="Times New Roman" w:cs="Times New Roman"/>
          <w:sz w:val="24"/>
          <w:szCs w:val="24"/>
        </w:rPr>
        <w:t>Geddes 2001</w:t>
      </w:r>
      <w:r w:rsidR="00C5672C">
        <w:rPr>
          <w:rFonts w:ascii="Times New Roman" w:hAnsi="Times New Roman" w:cs="Times New Roman"/>
          <w:sz w:val="24"/>
          <w:szCs w:val="24"/>
        </w:rPr>
        <w:t>;</w:t>
      </w:r>
      <w:r w:rsidR="00791949">
        <w:rPr>
          <w:rFonts w:ascii="Times New Roman" w:hAnsi="Times New Roman" w:cs="Times New Roman"/>
          <w:sz w:val="24"/>
          <w:szCs w:val="24"/>
        </w:rPr>
        <w:t xml:space="preserve"> </w:t>
      </w:r>
      <w:proofErr w:type="spellStart"/>
      <w:r w:rsidR="00791949">
        <w:rPr>
          <w:rFonts w:ascii="Times New Roman" w:hAnsi="Times New Roman" w:cs="Times New Roman"/>
          <w:sz w:val="24"/>
          <w:szCs w:val="24"/>
        </w:rPr>
        <w:t>Lavenex</w:t>
      </w:r>
      <w:proofErr w:type="spellEnd"/>
      <w:r w:rsidR="004B3F41" w:rsidRPr="00791949">
        <w:rPr>
          <w:rFonts w:ascii="Times New Roman" w:hAnsi="Times New Roman" w:cs="Times New Roman"/>
          <w:sz w:val="24"/>
          <w:szCs w:val="24"/>
        </w:rPr>
        <w:t xml:space="preserve"> </w:t>
      </w:r>
      <w:r w:rsidR="00791949" w:rsidRPr="00791949">
        <w:rPr>
          <w:rFonts w:ascii="Times New Roman" w:hAnsi="Times New Roman" w:cs="Times New Roman"/>
          <w:sz w:val="24"/>
          <w:szCs w:val="24"/>
        </w:rPr>
        <w:t>2006</w:t>
      </w:r>
      <w:r w:rsidR="00C5672C">
        <w:rPr>
          <w:rFonts w:ascii="Times New Roman" w:hAnsi="Times New Roman" w:cs="Times New Roman"/>
          <w:sz w:val="24"/>
          <w:szCs w:val="24"/>
        </w:rPr>
        <w:t>;</w:t>
      </w:r>
      <w:r w:rsidR="00791949" w:rsidRPr="00791949">
        <w:rPr>
          <w:rFonts w:ascii="Times New Roman" w:hAnsi="Times New Roman" w:cs="Times New Roman"/>
          <w:sz w:val="24"/>
          <w:szCs w:val="24"/>
        </w:rPr>
        <w:t xml:space="preserve"> </w:t>
      </w:r>
      <w:r w:rsidR="00791949">
        <w:rPr>
          <w:rFonts w:ascii="Times New Roman" w:hAnsi="Times New Roman" w:cs="Times New Roman"/>
          <w:sz w:val="24"/>
          <w:szCs w:val="24"/>
        </w:rPr>
        <w:t xml:space="preserve">Givens and </w:t>
      </w:r>
      <w:proofErr w:type="spellStart"/>
      <w:r w:rsidR="00791949">
        <w:rPr>
          <w:rFonts w:ascii="Times New Roman" w:hAnsi="Times New Roman" w:cs="Times New Roman"/>
          <w:sz w:val="24"/>
          <w:szCs w:val="24"/>
        </w:rPr>
        <w:t>Luedtke</w:t>
      </w:r>
      <w:proofErr w:type="spellEnd"/>
      <w:r w:rsidR="00791949">
        <w:rPr>
          <w:rFonts w:ascii="Times New Roman" w:hAnsi="Times New Roman" w:cs="Times New Roman"/>
          <w:sz w:val="24"/>
          <w:szCs w:val="24"/>
        </w:rPr>
        <w:t xml:space="preserve"> 2004). They are </w:t>
      </w:r>
      <w:r w:rsidR="00A81288">
        <w:rPr>
          <w:rFonts w:ascii="Times New Roman" w:hAnsi="Times New Roman" w:cs="Times New Roman"/>
          <w:sz w:val="24"/>
          <w:szCs w:val="24"/>
        </w:rPr>
        <w:t xml:space="preserve">mostly </w:t>
      </w:r>
      <w:r w:rsidR="00791949">
        <w:rPr>
          <w:rFonts w:ascii="Times New Roman" w:hAnsi="Times New Roman" w:cs="Times New Roman"/>
          <w:sz w:val="24"/>
          <w:szCs w:val="24"/>
        </w:rPr>
        <w:t xml:space="preserve">surveyed for European countries that have received large numbers of immigrants historically (for Germany, for ex., see </w:t>
      </w:r>
      <w:proofErr w:type="spellStart"/>
      <w:r w:rsidR="00D57C4F">
        <w:rPr>
          <w:rFonts w:ascii="Times New Roman" w:hAnsi="Times New Roman" w:cs="Times New Roman"/>
          <w:sz w:val="24"/>
          <w:szCs w:val="24"/>
        </w:rPr>
        <w:t>E</w:t>
      </w:r>
      <w:r w:rsidR="00A81288">
        <w:rPr>
          <w:rFonts w:ascii="Times New Roman" w:hAnsi="Times New Roman" w:cs="Times New Roman"/>
          <w:sz w:val="24"/>
          <w:szCs w:val="24"/>
        </w:rPr>
        <w:t>uwa</w:t>
      </w:r>
      <w:r w:rsidR="00D57C4F">
        <w:rPr>
          <w:rFonts w:ascii="Times New Roman" w:hAnsi="Times New Roman" w:cs="Times New Roman"/>
          <w:sz w:val="24"/>
          <w:szCs w:val="24"/>
        </w:rPr>
        <w:t>ls</w:t>
      </w:r>
      <w:proofErr w:type="spellEnd"/>
      <w:r w:rsidR="00D57C4F">
        <w:rPr>
          <w:rFonts w:ascii="Times New Roman" w:hAnsi="Times New Roman" w:cs="Times New Roman"/>
          <w:sz w:val="24"/>
          <w:szCs w:val="24"/>
        </w:rPr>
        <w:t xml:space="preserve">, </w:t>
      </w:r>
      <w:proofErr w:type="spellStart"/>
      <w:r w:rsidR="00D57C4F">
        <w:rPr>
          <w:rFonts w:ascii="Times New Roman" w:hAnsi="Times New Roman" w:cs="Times New Roman"/>
          <w:sz w:val="24"/>
          <w:szCs w:val="24"/>
        </w:rPr>
        <w:t>Dagevos</w:t>
      </w:r>
      <w:proofErr w:type="spellEnd"/>
      <w:r w:rsidR="00A81288">
        <w:rPr>
          <w:rFonts w:ascii="Times New Roman" w:hAnsi="Times New Roman" w:cs="Times New Roman"/>
          <w:sz w:val="24"/>
          <w:szCs w:val="24"/>
        </w:rPr>
        <w:t xml:space="preserve"> and </w:t>
      </w:r>
      <w:proofErr w:type="spellStart"/>
      <w:r w:rsidR="00A81288">
        <w:rPr>
          <w:rFonts w:ascii="Times New Roman" w:hAnsi="Times New Roman" w:cs="Times New Roman"/>
          <w:sz w:val="24"/>
          <w:szCs w:val="24"/>
        </w:rPr>
        <w:t>Roodenburg</w:t>
      </w:r>
      <w:proofErr w:type="spellEnd"/>
      <w:r w:rsidR="00A81288">
        <w:rPr>
          <w:rFonts w:ascii="Times New Roman" w:hAnsi="Times New Roman" w:cs="Times New Roman"/>
          <w:sz w:val="24"/>
          <w:szCs w:val="24"/>
        </w:rPr>
        <w:t>, 2010</w:t>
      </w:r>
      <w:r w:rsidR="00C5672C">
        <w:rPr>
          <w:rFonts w:ascii="Times New Roman" w:hAnsi="Times New Roman" w:cs="Times New Roman"/>
          <w:sz w:val="24"/>
          <w:szCs w:val="24"/>
        </w:rPr>
        <w:t>;</w:t>
      </w:r>
      <w:r w:rsidR="00A81288">
        <w:rPr>
          <w:rFonts w:ascii="Times New Roman" w:hAnsi="Times New Roman" w:cs="Times New Roman"/>
          <w:sz w:val="24"/>
          <w:szCs w:val="24"/>
        </w:rPr>
        <w:t xml:space="preserve"> </w:t>
      </w:r>
      <w:proofErr w:type="spellStart"/>
      <w:r w:rsidR="00A81288">
        <w:rPr>
          <w:rFonts w:ascii="Times New Roman" w:hAnsi="Times New Roman" w:cs="Times New Roman"/>
          <w:sz w:val="24"/>
          <w:szCs w:val="24"/>
        </w:rPr>
        <w:t>Kahanec</w:t>
      </w:r>
      <w:proofErr w:type="spellEnd"/>
      <w:r w:rsidR="00A81288">
        <w:rPr>
          <w:rFonts w:ascii="Times New Roman" w:hAnsi="Times New Roman" w:cs="Times New Roman"/>
          <w:sz w:val="24"/>
          <w:szCs w:val="24"/>
        </w:rPr>
        <w:t xml:space="preserve"> and </w:t>
      </w:r>
      <w:proofErr w:type="spellStart"/>
      <w:r w:rsidR="00A81288">
        <w:rPr>
          <w:rFonts w:ascii="Times New Roman" w:hAnsi="Times New Roman" w:cs="Times New Roman"/>
          <w:sz w:val="24"/>
          <w:szCs w:val="24"/>
        </w:rPr>
        <w:t>Tosum</w:t>
      </w:r>
      <w:proofErr w:type="spellEnd"/>
      <w:r w:rsidR="00A81288">
        <w:rPr>
          <w:rFonts w:ascii="Times New Roman" w:hAnsi="Times New Roman" w:cs="Times New Roman"/>
          <w:sz w:val="24"/>
          <w:szCs w:val="24"/>
        </w:rPr>
        <w:t xml:space="preserve"> 2009</w:t>
      </w:r>
      <w:r w:rsidR="00C5672C">
        <w:rPr>
          <w:rFonts w:ascii="Times New Roman" w:hAnsi="Times New Roman" w:cs="Times New Roman"/>
          <w:sz w:val="24"/>
          <w:szCs w:val="24"/>
        </w:rPr>
        <w:t>;</w:t>
      </w:r>
      <w:r w:rsidR="00A81288">
        <w:rPr>
          <w:rFonts w:ascii="Times New Roman" w:hAnsi="Times New Roman" w:cs="Times New Roman"/>
          <w:sz w:val="24"/>
          <w:szCs w:val="24"/>
        </w:rPr>
        <w:t xml:space="preserve"> Kanas at el 2012</w:t>
      </w:r>
      <w:r w:rsidR="00791949">
        <w:rPr>
          <w:rFonts w:ascii="Times New Roman" w:hAnsi="Times New Roman" w:cs="Times New Roman"/>
          <w:sz w:val="24"/>
          <w:szCs w:val="24"/>
        </w:rPr>
        <w:t>; for France, consult</w:t>
      </w:r>
      <w:r w:rsidR="00A81288">
        <w:rPr>
          <w:rFonts w:ascii="Times New Roman" w:hAnsi="Times New Roman" w:cs="Times New Roman"/>
          <w:sz w:val="24"/>
          <w:szCs w:val="24"/>
        </w:rPr>
        <w:t xml:space="preserve"> </w:t>
      </w:r>
      <w:proofErr w:type="spellStart"/>
      <w:r w:rsidR="00A81288">
        <w:rPr>
          <w:rFonts w:ascii="Times New Roman" w:hAnsi="Times New Roman" w:cs="Times New Roman"/>
          <w:sz w:val="24"/>
          <w:szCs w:val="24"/>
        </w:rPr>
        <w:t>Bleich</w:t>
      </w:r>
      <w:proofErr w:type="spellEnd"/>
      <w:r w:rsidR="00A81288">
        <w:rPr>
          <w:rFonts w:ascii="Times New Roman" w:hAnsi="Times New Roman" w:cs="Times New Roman"/>
          <w:sz w:val="24"/>
          <w:szCs w:val="24"/>
        </w:rPr>
        <w:t xml:space="preserve"> 2005</w:t>
      </w:r>
      <w:r w:rsidR="00C5672C">
        <w:rPr>
          <w:rFonts w:ascii="Times New Roman" w:hAnsi="Times New Roman" w:cs="Times New Roman"/>
          <w:sz w:val="24"/>
          <w:szCs w:val="24"/>
        </w:rPr>
        <w:t>;</w:t>
      </w:r>
      <w:r w:rsidR="00A81288">
        <w:rPr>
          <w:rFonts w:ascii="Times New Roman" w:hAnsi="Times New Roman" w:cs="Times New Roman"/>
          <w:sz w:val="24"/>
          <w:szCs w:val="24"/>
        </w:rPr>
        <w:t xml:space="preserve"> Weil </w:t>
      </w:r>
      <w:r w:rsidR="00811BED">
        <w:rPr>
          <w:rFonts w:ascii="Times New Roman" w:hAnsi="Times New Roman" w:cs="Times New Roman"/>
          <w:sz w:val="24"/>
          <w:szCs w:val="24"/>
        </w:rPr>
        <w:t xml:space="preserve">and Crowley </w:t>
      </w:r>
      <w:r w:rsidR="00A81288">
        <w:rPr>
          <w:rFonts w:ascii="Times New Roman" w:hAnsi="Times New Roman" w:cs="Times New Roman"/>
          <w:sz w:val="24"/>
          <w:szCs w:val="24"/>
        </w:rPr>
        <w:t>1994; f</w:t>
      </w:r>
      <w:r w:rsidR="00791949">
        <w:rPr>
          <w:rFonts w:ascii="Times New Roman" w:hAnsi="Times New Roman" w:cs="Times New Roman"/>
          <w:sz w:val="24"/>
          <w:szCs w:val="24"/>
        </w:rPr>
        <w:t>or the UK, examples include</w:t>
      </w:r>
      <w:r w:rsidR="00811BED">
        <w:rPr>
          <w:rFonts w:ascii="Times New Roman" w:hAnsi="Times New Roman" w:cs="Times New Roman"/>
          <w:sz w:val="24"/>
          <w:szCs w:val="24"/>
        </w:rPr>
        <w:t xml:space="preserve"> </w:t>
      </w:r>
      <w:r w:rsidR="00E6046E">
        <w:rPr>
          <w:rFonts w:ascii="Times New Roman" w:hAnsi="Times New Roman" w:cs="Times New Roman"/>
          <w:sz w:val="24"/>
          <w:szCs w:val="24"/>
        </w:rPr>
        <w:t>Boswell, 2011, 2012</w:t>
      </w:r>
      <w:r w:rsidR="00C5672C">
        <w:rPr>
          <w:rFonts w:ascii="Times New Roman" w:hAnsi="Times New Roman" w:cs="Times New Roman"/>
          <w:sz w:val="24"/>
          <w:szCs w:val="24"/>
        </w:rPr>
        <w:t>;</w:t>
      </w:r>
      <w:r w:rsidR="00E6046E">
        <w:rPr>
          <w:rFonts w:ascii="Times New Roman" w:hAnsi="Times New Roman" w:cs="Times New Roman"/>
          <w:sz w:val="24"/>
          <w:szCs w:val="24"/>
        </w:rPr>
        <w:t xml:space="preserve"> </w:t>
      </w:r>
      <w:proofErr w:type="spellStart"/>
      <w:r w:rsidR="00811BED">
        <w:rPr>
          <w:rFonts w:ascii="Times New Roman" w:hAnsi="Times New Roman" w:cs="Times New Roman"/>
          <w:sz w:val="24"/>
          <w:szCs w:val="24"/>
        </w:rPr>
        <w:t>Favell</w:t>
      </w:r>
      <w:proofErr w:type="spellEnd"/>
      <w:r w:rsidR="00811BED">
        <w:rPr>
          <w:rFonts w:ascii="Times New Roman" w:hAnsi="Times New Roman" w:cs="Times New Roman"/>
          <w:sz w:val="24"/>
          <w:szCs w:val="24"/>
        </w:rPr>
        <w:t xml:space="preserve"> 1998</w:t>
      </w:r>
      <w:r w:rsidR="00C5672C">
        <w:rPr>
          <w:rFonts w:ascii="Times New Roman" w:hAnsi="Times New Roman" w:cs="Times New Roman"/>
          <w:sz w:val="24"/>
          <w:szCs w:val="24"/>
        </w:rPr>
        <w:t>;</w:t>
      </w:r>
      <w:r w:rsidR="00811BED">
        <w:rPr>
          <w:rFonts w:ascii="Times New Roman" w:hAnsi="Times New Roman" w:cs="Times New Roman"/>
          <w:sz w:val="24"/>
          <w:szCs w:val="24"/>
        </w:rPr>
        <w:t xml:space="preserve"> </w:t>
      </w:r>
      <w:r w:rsidR="00E6046E">
        <w:rPr>
          <w:rFonts w:ascii="Times New Roman" w:hAnsi="Times New Roman" w:cs="Times New Roman"/>
          <w:sz w:val="24"/>
          <w:szCs w:val="24"/>
        </w:rPr>
        <w:t>Koopmans and Statham 1999</w:t>
      </w:r>
      <w:r w:rsidR="00791949">
        <w:rPr>
          <w:rFonts w:ascii="Times New Roman" w:hAnsi="Times New Roman" w:cs="Times New Roman"/>
          <w:sz w:val="24"/>
          <w:szCs w:val="24"/>
        </w:rPr>
        <w:t xml:space="preserve">). Less attention is dedicated </w:t>
      </w:r>
      <w:r w:rsidR="00152E08">
        <w:rPr>
          <w:rFonts w:ascii="Times New Roman" w:hAnsi="Times New Roman" w:cs="Times New Roman"/>
          <w:sz w:val="24"/>
          <w:szCs w:val="24"/>
        </w:rPr>
        <w:t xml:space="preserve">to </w:t>
      </w:r>
      <w:r w:rsidR="00E6046E">
        <w:rPr>
          <w:rFonts w:ascii="Times New Roman" w:hAnsi="Times New Roman" w:cs="Times New Roman"/>
          <w:sz w:val="24"/>
          <w:szCs w:val="24"/>
        </w:rPr>
        <w:t xml:space="preserve">the local level (except for </w:t>
      </w:r>
      <w:r w:rsidR="00152E08">
        <w:rPr>
          <w:rFonts w:ascii="Times New Roman" w:hAnsi="Times New Roman" w:cs="Times New Roman"/>
          <w:sz w:val="24"/>
          <w:szCs w:val="24"/>
        </w:rPr>
        <w:t>instance</w:t>
      </w:r>
      <w:r w:rsidR="00E6046E">
        <w:rPr>
          <w:rFonts w:ascii="Times New Roman" w:hAnsi="Times New Roman" w:cs="Times New Roman"/>
          <w:sz w:val="24"/>
          <w:szCs w:val="24"/>
        </w:rPr>
        <w:t xml:space="preserve"> Money 199</w:t>
      </w:r>
      <w:r w:rsidR="00C35126">
        <w:rPr>
          <w:rFonts w:ascii="Times New Roman" w:hAnsi="Times New Roman" w:cs="Times New Roman"/>
          <w:sz w:val="24"/>
          <w:szCs w:val="24"/>
        </w:rPr>
        <w:t>9</w:t>
      </w:r>
      <w:r w:rsidR="00C5672C">
        <w:rPr>
          <w:rFonts w:ascii="Times New Roman" w:hAnsi="Times New Roman" w:cs="Times New Roman"/>
          <w:sz w:val="24"/>
          <w:szCs w:val="24"/>
        </w:rPr>
        <w:t>;</w:t>
      </w:r>
      <w:r w:rsidR="00E6046E">
        <w:rPr>
          <w:rFonts w:ascii="Times New Roman" w:hAnsi="Times New Roman" w:cs="Times New Roman"/>
          <w:sz w:val="24"/>
          <w:szCs w:val="24"/>
        </w:rPr>
        <w:t xml:space="preserve"> </w:t>
      </w:r>
      <w:proofErr w:type="spellStart"/>
      <w:r w:rsidR="00E6046E" w:rsidRPr="00E6046E">
        <w:rPr>
          <w:rFonts w:ascii="Times New Roman" w:hAnsi="Times New Roman" w:cs="Times New Roman"/>
          <w:sz w:val="24"/>
          <w:szCs w:val="24"/>
        </w:rPr>
        <w:t>Jørgensen</w:t>
      </w:r>
      <w:proofErr w:type="spellEnd"/>
      <w:r w:rsidR="00E6046E" w:rsidRPr="00E6046E">
        <w:rPr>
          <w:rFonts w:ascii="Times New Roman" w:hAnsi="Times New Roman" w:cs="Times New Roman"/>
          <w:sz w:val="24"/>
          <w:szCs w:val="24"/>
        </w:rPr>
        <w:t xml:space="preserve"> 2012)</w:t>
      </w:r>
      <w:r w:rsidR="00E6046E">
        <w:rPr>
          <w:rFonts w:ascii="Times New Roman" w:hAnsi="Times New Roman" w:cs="Times New Roman"/>
          <w:sz w:val="24"/>
          <w:szCs w:val="24"/>
        </w:rPr>
        <w:t xml:space="preserve"> or to new immigrant receivers like Ireland (except for ex</w:t>
      </w:r>
      <w:r w:rsidR="00152E08">
        <w:rPr>
          <w:rFonts w:ascii="Times New Roman" w:hAnsi="Times New Roman" w:cs="Times New Roman"/>
          <w:sz w:val="24"/>
          <w:szCs w:val="24"/>
        </w:rPr>
        <w:t>.</w:t>
      </w:r>
      <w:r w:rsidR="00E6046E">
        <w:rPr>
          <w:rFonts w:ascii="Times New Roman" w:hAnsi="Times New Roman" w:cs="Times New Roman"/>
          <w:sz w:val="24"/>
          <w:szCs w:val="24"/>
        </w:rPr>
        <w:t xml:space="preserve"> Fanning 200</w:t>
      </w:r>
      <w:r w:rsidR="00152E08">
        <w:rPr>
          <w:rFonts w:ascii="Times New Roman" w:hAnsi="Times New Roman" w:cs="Times New Roman"/>
          <w:sz w:val="24"/>
          <w:szCs w:val="24"/>
        </w:rPr>
        <w:t xml:space="preserve">2, 2011 or </w:t>
      </w:r>
      <w:r w:rsidR="00E6046E">
        <w:rPr>
          <w:rFonts w:ascii="Times New Roman" w:hAnsi="Times New Roman" w:cs="Times New Roman"/>
          <w:sz w:val="24"/>
          <w:szCs w:val="24"/>
        </w:rPr>
        <w:t>Lentin</w:t>
      </w:r>
      <w:r w:rsidR="00152E08">
        <w:rPr>
          <w:rFonts w:ascii="Times New Roman" w:hAnsi="Times New Roman" w:cs="Times New Roman"/>
          <w:sz w:val="24"/>
          <w:szCs w:val="24"/>
        </w:rPr>
        <w:t xml:space="preserve"> and Moreo 2012</w:t>
      </w:r>
      <w:r w:rsidR="00E6046E">
        <w:rPr>
          <w:rFonts w:ascii="Times New Roman" w:hAnsi="Times New Roman" w:cs="Times New Roman"/>
          <w:sz w:val="24"/>
          <w:szCs w:val="24"/>
        </w:rPr>
        <w:t xml:space="preserve">) or Spain (except for ex. Arango </w:t>
      </w:r>
      <w:r w:rsidR="00C5672C">
        <w:rPr>
          <w:rFonts w:ascii="Times New Roman" w:hAnsi="Times New Roman" w:cs="Times New Roman"/>
          <w:sz w:val="24"/>
          <w:szCs w:val="24"/>
        </w:rPr>
        <w:t>2009;</w:t>
      </w:r>
      <w:r w:rsidR="00152E08">
        <w:rPr>
          <w:rFonts w:ascii="Times New Roman" w:hAnsi="Times New Roman" w:cs="Times New Roman"/>
          <w:sz w:val="24"/>
          <w:szCs w:val="24"/>
        </w:rPr>
        <w:t xml:space="preserve"> </w:t>
      </w:r>
      <w:proofErr w:type="spellStart"/>
      <w:r w:rsidR="00005B05">
        <w:rPr>
          <w:rFonts w:ascii="Times New Roman" w:hAnsi="Times New Roman" w:cs="Times New Roman"/>
          <w:sz w:val="24"/>
          <w:szCs w:val="24"/>
        </w:rPr>
        <w:t>Calavita</w:t>
      </w:r>
      <w:proofErr w:type="spellEnd"/>
      <w:r w:rsidR="00005B05">
        <w:rPr>
          <w:rFonts w:ascii="Times New Roman" w:hAnsi="Times New Roman" w:cs="Times New Roman"/>
          <w:sz w:val="24"/>
          <w:szCs w:val="24"/>
        </w:rPr>
        <w:t xml:space="preserve"> 2005; </w:t>
      </w:r>
      <w:r w:rsidR="00152E08" w:rsidRPr="00225EED">
        <w:rPr>
          <w:rFonts w:ascii="Times New Roman" w:hAnsi="Times New Roman" w:cs="Times New Roman"/>
          <w:sz w:val="24"/>
          <w:szCs w:val="24"/>
        </w:rPr>
        <w:t>Martin-Perez and Moreno-Fuentes 2012</w:t>
      </w:r>
      <w:r w:rsidR="00E6046E">
        <w:rPr>
          <w:rFonts w:ascii="Times New Roman" w:hAnsi="Times New Roman" w:cs="Times New Roman"/>
          <w:sz w:val="24"/>
          <w:szCs w:val="24"/>
        </w:rPr>
        <w:t xml:space="preserve">). </w:t>
      </w:r>
    </w:p>
    <w:p w:rsidR="00FD3B74" w:rsidRDefault="00FD3B74" w:rsidP="00CA53A9">
      <w:pPr>
        <w:spacing w:after="0" w:line="240" w:lineRule="auto"/>
        <w:ind w:firstLine="720"/>
        <w:jc w:val="both"/>
        <w:rPr>
          <w:rFonts w:ascii="Times New Roman" w:hAnsi="Times New Roman" w:cs="Times New Roman"/>
          <w:sz w:val="24"/>
          <w:szCs w:val="24"/>
        </w:rPr>
      </w:pPr>
    </w:p>
    <w:p w:rsidR="00042D13" w:rsidRPr="006E707B" w:rsidRDefault="00042D13" w:rsidP="00A82C4C">
      <w:pPr>
        <w:spacing w:after="0" w:line="240" w:lineRule="auto"/>
        <w:ind w:firstLine="720"/>
        <w:jc w:val="both"/>
        <w:rPr>
          <w:rFonts w:ascii="Times New Roman" w:hAnsi="Times New Roman" w:cs="Times New Roman"/>
          <w:sz w:val="24"/>
          <w:szCs w:val="24"/>
        </w:rPr>
      </w:pPr>
    </w:p>
    <w:p w:rsidR="000A26E8" w:rsidRPr="0091566C" w:rsidRDefault="008E581E" w:rsidP="0091566C">
      <w:pPr>
        <w:spacing w:line="240" w:lineRule="auto"/>
        <w:jc w:val="both"/>
        <w:rPr>
          <w:rFonts w:ascii="Times New Roman" w:hAnsi="Times New Roman" w:cs="Times New Roman"/>
          <w:b/>
          <w:sz w:val="24"/>
          <w:szCs w:val="24"/>
        </w:rPr>
      </w:pPr>
      <w:r w:rsidRPr="008E581E">
        <w:rPr>
          <w:rFonts w:ascii="Times New Roman" w:hAnsi="Times New Roman" w:cs="Times New Roman"/>
          <w:b/>
          <w:sz w:val="24"/>
          <w:szCs w:val="24"/>
        </w:rPr>
        <w:t xml:space="preserve">BRINGING </w:t>
      </w:r>
      <w:r w:rsidR="00997134">
        <w:rPr>
          <w:rFonts w:ascii="Times New Roman" w:hAnsi="Times New Roman" w:cs="Times New Roman"/>
          <w:b/>
          <w:sz w:val="24"/>
          <w:szCs w:val="24"/>
        </w:rPr>
        <w:t>CULTURE</w:t>
      </w:r>
      <w:r w:rsidRPr="008E581E">
        <w:rPr>
          <w:rFonts w:ascii="Times New Roman" w:hAnsi="Times New Roman" w:cs="Times New Roman"/>
          <w:b/>
          <w:sz w:val="24"/>
          <w:szCs w:val="24"/>
        </w:rPr>
        <w:t xml:space="preserve"> BACK IN: ARGUMENT AND SIGNIFICANCE</w:t>
      </w:r>
    </w:p>
    <w:p w:rsidR="00041AC9" w:rsidRDefault="006B239F" w:rsidP="003614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2560D1">
        <w:rPr>
          <w:rFonts w:ascii="Times New Roman" w:hAnsi="Times New Roman" w:cs="Times New Roman"/>
          <w:sz w:val="24"/>
          <w:szCs w:val="24"/>
        </w:rPr>
        <w:t>paper</w:t>
      </w:r>
      <w:r w:rsidR="00A01FD5">
        <w:rPr>
          <w:rFonts w:ascii="Times New Roman" w:hAnsi="Times New Roman" w:cs="Times New Roman"/>
          <w:sz w:val="24"/>
          <w:szCs w:val="24"/>
        </w:rPr>
        <w:t xml:space="preserve"> aims to address the gaps left by existing literature in three respects. First, it surveys the role culture, identity and emotion </w:t>
      </w:r>
      <w:r w:rsidR="006F4EBA">
        <w:rPr>
          <w:rFonts w:ascii="Times New Roman" w:hAnsi="Times New Roman" w:cs="Times New Roman"/>
          <w:sz w:val="24"/>
          <w:szCs w:val="24"/>
        </w:rPr>
        <w:t>play in</w:t>
      </w:r>
      <w:r w:rsidR="00A01FD5">
        <w:rPr>
          <w:rFonts w:ascii="Times New Roman" w:hAnsi="Times New Roman" w:cs="Times New Roman"/>
          <w:sz w:val="24"/>
          <w:szCs w:val="24"/>
        </w:rPr>
        <w:t xml:space="preserve"> immigrant inclusion-exclusion and political incorporation. </w:t>
      </w:r>
      <w:r w:rsidR="006F4EBA">
        <w:rPr>
          <w:rFonts w:ascii="Times New Roman" w:hAnsi="Times New Roman" w:cs="Times New Roman"/>
          <w:sz w:val="24"/>
          <w:szCs w:val="24"/>
        </w:rPr>
        <w:t xml:space="preserve">The author does not deny that reception and political integration are contingent upon factors such as economic calculations, the characteristics of national institutions, political processes, and citizenship laws, or the power of radical right parties. </w:t>
      </w:r>
      <w:r w:rsidR="00972F44">
        <w:rPr>
          <w:rFonts w:ascii="Times New Roman" w:hAnsi="Times New Roman" w:cs="Times New Roman"/>
          <w:sz w:val="24"/>
          <w:szCs w:val="24"/>
        </w:rPr>
        <w:t xml:space="preserve">Assessing </w:t>
      </w:r>
      <w:r w:rsidR="006F4EBA">
        <w:rPr>
          <w:rFonts w:ascii="Times New Roman" w:hAnsi="Times New Roman" w:cs="Times New Roman"/>
          <w:sz w:val="24"/>
          <w:szCs w:val="24"/>
        </w:rPr>
        <w:t xml:space="preserve">the relative significance </w:t>
      </w:r>
      <w:r w:rsidR="005433A7">
        <w:rPr>
          <w:rFonts w:ascii="Times New Roman" w:hAnsi="Times New Roman" w:cs="Times New Roman"/>
          <w:sz w:val="24"/>
          <w:szCs w:val="24"/>
        </w:rPr>
        <w:t>of each of these factors through causal or statistical analysis</w:t>
      </w:r>
      <w:r w:rsidR="00972F44">
        <w:rPr>
          <w:rFonts w:ascii="Times New Roman" w:hAnsi="Times New Roman" w:cs="Times New Roman"/>
          <w:sz w:val="24"/>
          <w:szCs w:val="24"/>
        </w:rPr>
        <w:t xml:space="preserve"> is beyond the scope of this paper</w:t>
      </w:r>
      <w:r w:rsidR="006F4EBA">
        <w:rPr>
          <w:rFonts w:ascii="Times New Roman" w:hAnsi="Times New Roman" w:cs="Times New Roman"/>
          <w:sz w:val="24"/>
          <w:szCs w:val="24"/>
        </w:rPr>
        <w:t xml:space="preserve">. </w:t>
      </w:r>
      <w:r w:rsidR="005433A7">
        <w:rPr>
          <w:rFonts w:ascii="Times New Roman" w:hAnsi="Times New Roman" w:cs="Times New Roman"/>
          <w:sz w:val="24"/>
          <w:szCs w:val="24"/>
        </w:rPr>
        <w:t xml:space="preserve">The article </w:t>
      </w:r>
      <w:r w:rsidR="006F4EBA">
        <w:rPr>
          <w:rFonts w:ascii="Times New Roman" w:hAnsi="Times New Roman" w:cs="Times New Roman"/>
          <w:sz w:val="24"/>
          <w:szCs w:val="24"/>
        </w:rPr>
        <w:t xml:space="preserve">is </w:t>
      </w:r>
      <w:r w:rsidR="00C50FBF">
        <w:rPr>
          <w:rFonts w:ascii="Times New Roman" w:hAnsi="Times New Roman" w:cs="Times New Roman"/>
          <w:sz w:val="24"/>
          <w:szCs w:val="24"/>
        </w:rPr>
        <w:t>instead</w:t>
      </w:r>
      <w:r w:rsidR="006F4EBA">
        <w:rPr>
          <w:rFonts w:ascii="Times New Roman" w:hAnsi="Times New Roman" w:cs="Times New Roman"/>
          <w:sz w:val="24"/>
          <w:szCs w:val="24"/>
        </w:rPr>
        <w:t xml:space="preserve"> </w:t>
      </w:r>
      <w:r w:rsidR="005433A7">
        <w:rPr>
          <w:rFonts w:ascii="Times New Roman" w:hAnsi="Times New Roman" w:cs="Times New Roman"/>
          <w:sz w:val="24"/>
          <w:szCs w:val="24"/>
        </w:rPr>
        <w:t xml:space="preserve">dedicated to addressing an omission in current scholarship by </w:t>
      </w:r>
      <w:r w:rsidR="00435901">
        <w:rPr>
          <w:rFonts w:ascii="Times New Roman" w:hAnsi="Times New Roman" w:cs="Times New Roman"/>
          <w:sz w:val="24"/>
          <w:szCs w:val="24"/>
        </w:rPr>
        <w:t xml:space="preserve">surveying how culture figures in immigrant reception and integration </w:t>
      </w:r>
      <w:r w:rsidR="008B6D21">
        <w:rPr>
          <w:rFonts w:ascii="Times New Roman" w:hAnsi="Times New Roman" w:cs="Times New Roman"/>
          <w:sz w:val="24"/>
          <w:szCs w:val="24"/>
        </w:rPr>
        <w:t>from the perspective of</w:t>
      </w:r>
      <w:r w:rsidR="00435901">
        <w:rPr>
          <w:rFonts w:ascii="Times New Roman" w:hAnsi="Times New Roman" w:cs="Times New Roman"/>
          <w:sz w:val="24"/>
          <w:szCs w:val="24"/>
        </w:rPr>
        <w:t xml:space="preserve"> both receiving societies and foreign populations. </w:t>
      </w:r>
      <w:r w:rsidR="003614F0">
        <w:rPr>
          <w:rFonts w:ascii="Times New Roman" w:hAnsi="Times New Roman" w:cs="Times New Roman"/>
          <w:sz w:val="24"/>
          <w:szCs w:val="24"/>
        </w:rPr>
        <w:t xml:space="preserve">Second, the paper brings immigrants’ agency back into the discussion of political mobilization. </w:t>
      </w:r>
      <w:r w:rsidR="008B6D21">
        <w:rPr>
          <w:rFonts w:ascii="Times New Roman" w:hAnsi="Times New Roman" w:cs="Times New Roman"/>
          <w:sz w:val="24"/>
          <w:szCs w:val="24"/>
        </w:rPr>
        <w:t>The immigrant is considered a conscious actor who interprets characteristics and surroundings and forms preferences. T</w:t>
      </w:r>
      <w:r w:rsidR="00892552">
        <w:rPr>
          <w:rFonts w:ascii="Times New Roman" w:hAnsi="Times New Roman" w:cs="Times New Roman"/>
          <w:sz w:val="24"/>
          <w:szCs w:val="24"/>
        </w:rPr>
        <w:t>he interaction between immigrants’ perceptions, ambitions, and resources on the one hand, and</w:t>
      </w:r>
      <w:r w:rsidR="003614F0">
        <w:rPr>
          <w:rFonts w:ascii="Times New Roman" w:hAnsi="Times New Roman" w:cs="Times New Roman"/>
          <w:sz w:val="24"/>
          <w:szCs w:val="24"/>
        </w:rPr>
        <w:t xml:space="preserve"> the receiving societies’ discourses</w:t>
      </w:r>
      <w:r w:rsidR="00892552">
        <w:rPr>
          <w:rFonts w:ascii="Times New Roman" w:hAnsi="Times New Roman" w:cs="Times New Roman"/>
          <w:sz w:val="24"/>
          <w:szCs w:val="24"/>
        </w:rPr>
        <w:t xml:space="preserve"> and preferences on the other constitutes a central piece of the argument. </w:t>
      </w:r>
      <w:r w:rsidR="007A561E">
        <w:rPr>
          <w:rFonts w:ascii="Times New Roman" w:hAnsi="Times New Roman" w:cs="Times New Roman"/>
          <w:sz w:val="24"/>
          <w:szCs w:val="24"/>
        </w:rPr>
        <w:t xml:space="preserve">Finally, </w:t>
      </w:r>
      <w:r w:rsidR="006F2077">
        <w:rPr>
          <w:rFonts w:ascii="Times New Roman" w:hAnsi="Times New Roman" w:cs="Times New Roman"/>
          <w:sz w:val="24"/>
          <w:szCs w:val="24"/>
        </w:rPr>
        <w:t xml:space="preserve">the article </w:t>
      </w:r>
      <w:r w:rsidR="003614F0">
        <w:rPr>
          <w:rFonts w:ascii="Times New Roman" w:hAnsi="Times New Roman" w:cs="Times New Roman"/>
          <w:sz w:val="24"/>
          <w:szCs w:val="24"/>
        </w:rPr>
        <w:t xml:space="preserve">turns to </w:t>
      </w:r>
      <w:r w:rsidR="008B6D21">
        <w:rPr>
          <w:rFonts w:ascii="Times New Roman" w:hAnsi="Times New Roman" w:cs="Times New Roman"/>
          <w:sz w:val="24"/>
          <w:szCs w:val="24"/>
        </w:rPr>
        <w:t xml:space="preserve">newer migration receivers, which have </w:t>
      </w:r>
      <w:r w:rsidR="00972F44">
        <w:rPr>
          <w:rFonts w:ascii="Times New Roman" w:hAnsi="Times New Roman" w:cs="Times New Roman"/>
          <w:sz w:val="24"/>
          <w:szCs w:val="24"/>
        </w:rPr>
        <w:t>warranted</w:t>
      </w:r>
      <w:r w:rsidR="008B6D21">
        <w:rPr>
          <w:rFonts w:ascii="Times New Roman" w:hAnsi="Times New Roman" w:cs="Times New Roman"/>
          <w:sz w:val="24"/>
          <w:szCs w:val="24"/>
        </w:rPr>
        <w:t xml:space="preserve"> less scholarly attention than </w:t>
      </w:r>
      <w:r w:rsidR="008B6D21">
        <w:rPr>
          <w:rFonts w:ascii="Times New Roman" w:hAnsi="Times New Roman" w:cs="Times New Roman"/>
          <w:sz w:val="24"/>
          <w:szCs w:val="24"/>
        </w:rPr>
        <w:lastRenderedPageBreak/>
        <w:t xml:space="preserve">traditional migration spaces, and to </w:t>
      </w:r>
      <w:r w:rsidR="003614F0">
        <w:rPr>
          <w:rFonts w:ascii="Times New Roman" w:hAnsi="Times New Roman" w:cs="Times New Roman"/>
          <w:sz w:val="24"/>
          <w:szCs w:val="24"/>
        </w:rPr>
        <w:t>the local level</w:t>
      </w:r>
      <w:r w:rsidR="008B6D21">
        <w:rPr>
          <w:rFonts w:ascii="Times New Roman" w:hAnsi="Times New Roman" w:cs="Times New Roman"/>
          <w:sz w:val="24"/>
          <w:szCs w:val="24"/>
        </w:rPr>
        <w:t xml:space="preserve"> of analysis</w:t>
      </w:r>
      <w:r w:rsidR="003614F0">
        <w:rPr>
          <w:rFonts w:ascii="Times New Roman" w:hAnsi="Times New Roman" w:cs="Times New Roman"/>
          <w:sz w:val="24"/>
          <w:szCs w:val="24"/>
        </w:rPr>
        <w:t xml:space="preserve">, as that is where </w:t>
      </w:r>
      <w:r w:rsidR="008B6D21">
        <w:rPr>
          <w:rFonts w:ascii="Times New Roman" w:hAnsi="Times New Roman" w:cs="Times New Roman"/>
          <w:sz w:val="24"/>
          <w:szCs w:val="24"/>
        </w:rPr>
        <w:t xml:space="preserve">reception and integration actually shape up. </w:t>
      </w:r>
    </w:p>
    <w:p w:rsidR="00493C61" w:rsidRDefault="00493C61" w:rsidP="00892552">
      <w:pPr>
        <w:spacing w:after="0" w:line="240" w:lineRule="auto"/>
        <w:ind w:firstLine="720"/>
        <w:jc w:val="both"/>
        <w:rPr>
          <w:rFonts w:ascii="Times New Roman" w:hAnsi="Times New Roman" w:cs="Times New Roman"/>
          <w:sz w:val="24"/>
          <w:szCs w:val="24"/>
        </w:rPr>
      </w:pPr>
    </w:p>
    <w:p w:rsidR="008C2985" w:rsidRDefault="008C2985" w:rsidP="008C29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Before outlining the role of culture, identity, and emotion for immigrant reception and integration, a definition of key terms is necessary. This paper takes</w:t>
      </w:r>
      <w:r w:rsidRPr="008C2985">
        <w:rPr>
          <w:rFonts w:ascii="Times New Roman" w:hAnsi="Times New Roman" w:cs="Times New Roman"/>
          <w:sz w:val="24"/>
          <w:szCs w:val="24"/>
        </w:rPr>
        <w:t xml:space="preserve"> culture </w:t>
      </w:r>
      <w:r>
        <w:rPr>
          <w:rFonts w:ascii="Times New Roman" w:hAnsi="Times New Roman" w:cs="Times New Roman"/>
          <w:sz w:val="24"/>
          <w:szCs w:val="24"/>
        </w:rPr>
        <w:t>to mean</w:t>
      </w:r>
      <w:r w:rsidRPr="008C2985">
        <w:rPr>
          <w:rFonts w:ascii="Times New Roman" w:hAnsi="Times New Roman" w:cs="Times New Roman"/>
          <w:sz w:val="24"/>
          <w:szCs w:val="24"/>
        </w:rPr>
        <w:t xml:space="preserve"> “the beliefs, behaviors, objects, and other characteristics common to the members of a particular group or society.” Culture is subjective and employed by groups and individuals for self-definition and for distinction from other groups. However, culture is dynamic and changeable, as are the boundaries between groups that culture is often used to erect. The focus here is on non-material culture or the “knowledge and beliefs that influence people’s behavior”, as well as the different symbols and rituals that come to constitute a culture (</w:t>
      </w:r>
      <w:proofErr w:type="spellStart"/>
      <w:r w:rsidRPr="008C2985">
        <w:rPr>
          <w:rFonts w:ascii="Times New Roman" w:hAnsi="Times New Roman" w:cs="Times New Roman"/>
          <w:sz w:val="24"/>
          <w:szCs w:val="24"/>
        </w:rPr>
        <w:t>Livesey</w:t>
      </w:r>
      <w:proofErr w:type="spellEnd"/>
      <w:r w:rsidRPr="008C2985">
        <w:rPr>
          <w:rFonts w:ascii="Times New Roman" w:hAnsi="Times New Roman" w:cs="Times New Roman"/>
          <w:sz w:val="24"/>
          <w:szCs w:val="24"/>
        </w:rPr>
        <w:t xml:space="preserve"> and Lawson 2008). </w:t>
      </w:r>
      <w:r>
        <w:rPr>
          <w:rFonts w:ascii="Times New Roman" w:hAnsi="Times New Roman" w:cs="Times New Roman"/>
          <w:sz w:val="24"/>
          <w:szCs w:val="24"/>
        </w:rPr>
        <w:t xml:space="preserve">Notably, this definition </w:t>
      </w:r>
      <w:r w:rsidR="008726FF">
        <w:rPr>
          <w:rFonts w:ascii="Times New Roman" w:hAnsi="Times New Roman" w:cs="Times New Roman"/>
          <w:sz w:val="24"/>
          <w:szCs w:val="24"/>
        </w:rPr>
        <w:t>diverges</w:t>
      </w:r>
      <w:r>
        <w:rPr>
          <w:rFonts w:ascii="Times New Roman" w:hAnsi="Times New Roman" w:cs="Times New Roman"/>
          <w:sz w:val="24"/>
          <w:szCs w:val="24"/>
        </w:rPr>
        <w:t xml:space="preserve"> fundamentally from essentialist </w:t>
      </w:r>
      <w:r w:rsidR="008726FF">
        <w:rPr>
          <w:rFonts w:ascii="Times New Roman" w:hAnsi="Times New Roman" w:cs="Times New Roman"/>
          <w:sz w:val="24"/>
          <w:szCs w:val="24"/>
        </w:rPr>
        <w:t>paradigms</w:t>
      </w:r>
      <w:r>
        <w:rPr>
          <w:rFonts w:ascii="Times New Roman" w:hAnsi="Times New Roman" w:cs="Times New Roman"/>
          <w:sz w:val="24"/>
          <w:szCs w:val="24"/>
        </w:rPr>
        <w:t xml:space="preserve"> </w:t>
      </w:r>
      <w:r w:rsidR="00446735">
        <w:rPr>
          <w:rFonts w:ascii="Times New Roman" w:hAnsi="Times New Roman" w:cs="Times New Roman"/>
          <w:sz w:val="24"/>
          <w:szCs w:val="24"/>
        </w:rPr>
        <w:t xml:space="preserve">that </w:t>
      </w:r>
      <w:r w:rsidR="008726FF">
        <w:rPr>
          <w:rFonts w:ascii="Times New Roman" w:hAnsi="Times New Roman" w:cs="Times New Roman"/>
          <w:sz w:val="24"/>
          <w:szCs w:val="24"/>
        </w:rPr>
        <w:t>interpret</w:t>
      </w:r>
      <w:r w:rsidR="00446735">
        <w:rPr>
          <w:rFonts w:ascii="Times New Roman" w:hAnsi="Times New Roman" w:cs="Times New Roman"/>
          <w:sz w:val="24"/>
          <w:szCs w:val="24"/>
        </w:rPr>
        <w:t xml:space="preserve"> the </w:t>
      </w:r>
      <w:r w:rsidR="008726FF">
        <w:rPr>
          <w:rFonts w:ascii="Times New Roman" w:hAnsi="Times New Roman" w:cs="Times New Roman"/>
          <w:sz w:val="24"/>
          <w:szCs w:val="24"/>
        </w:rPr>
        <w:t xml:space="preserve">concept as an immutable </w:t>
      </w:r>
      <w:r w:rsidR="00294FCF">
        <w:rPr>
          <w:rFonts w:ascii="Times New Roman" w:hAnsi="Times New Roman" w:cs="Times New Roman"/>
          <w:sz w:val="24"/>
          <w:szCs w:val="24"/>
        </w:rPr>
        <w:t xml:space="preserve">marker </w:t>
      </w:r>
      <w:r w:rsidR="008726FF">
        <w:rPr>
          <w:rFonts w:ascii="Times New Roman" w:hAnsi="Times New Roman" w:cs="Times New Roman"/>
          <w:sz w:val="24"/>
          <w:szCs w:val="24"/>
        </w:rPr>
        <w:t xml:space="preserve">of personal and group </w:t>
      </w:r>
      <w:r w:rsidR="00446735">
        <w:rPr>
          <w:rFonts w:ascii="Times New Roman" w:hAnsi="Times New Roman" w:cs="Times New Roman"/>
          <w:sz w:val="24"/>
          <w:szCs w:val="24"/>
        </w:rPr>
        <w:t>identification</w:t>
      </w:r>
      <w:r w:rsidR="008726FF">
        <w:rPr>
          <w:rFonts w:ascii="Times New Roman" w:hAnsi="Times New Roman" w:cs="Times New Roman"/>
          <w:sz w:val="24"/>
          <w:szCs w:val="24"/>
        </w:rPr>
        <w:t xml:space="preserve">. Unlike Huntington’s understanding of culture </w:t>
      </w:r>
      <w:r w:rsidR="005F596F">
        <w:rPr>
          <w:rFonts w:ascii="Times New Roman" w:hAnsi="Times New Roman" w:cs="Times New Roman"/>
          <w:sz w:val="24"/>
          <w:szCs w:val="24"/>
        </w:rPr>
        <w:t xml:space="preserve">as a rigid </w:t>
      </w:r>
      <w:r w:rsidR="008726FF">
        <w:rPr>
          <w:rFonts w:ascii="Times New Roman" w:hAnsi="Times New Roman" w:cs="Times New Roman"/>
          <w:sz w:val="24"/>
          <w:szCs w:val="24"/>
        </w:rPr>
        <w:t>objective</w:t>
      </w:r>
      <w:r w:rsidR="00446735">
        <w:rPr>
          <w:rFonts w:ascii="Times New Roman" w:hAnsi="Times New Roman" w:cs="Times New Roman"/>
          <w:sz w:val="24"/>
          <w:szCs w:val="24"/>
        </w:rPr>
        <w:t xml:space="preserve"> </w:t>
      </w:r>
      <w:r w:rsidR="008726FF">
        <w:rPr>
          <w:rFonts w:ascii="Times New Roman" w:hAnsi="Times New Roman" w:cs="Times New Roman"/>
          <w:sz w:val="24"/>
          <w:szCs w:val="24"/>
        </w:rPr>
        <w:t xml:space="preserve">category that produces conflict between individuals, groups, states, and civilizations, this project considers culture subjective and fluid </w:t>
      </w:r>
      <w:r w:rsidR="00446735">
        <w:rPr>
          <w:rFonts w:ascii="Times New Roman" w:hAnsi="Times New Roman" w:cs="Times New Roman"/>
          <w:sz w:val="24"/>
          <w:szCs w:val="24"/>
        </w:rPr>
        <w:t>(Huntington</w:t>
      </w:r>
      <w:r w:rsidR="008726FF">
        <w:rPr>
          <w:rFonts w:ascii="Times New Roman" w:hAnsi="Times New Roman" w:cs="Times New Roman"/>
          <w:sz w:val="24"/>
          <w:szCs w:val="24"/>
        </w:rPr>
        <w:t xml:space="preserve"> 2005</w:t>
      </w:r>
      <w:r w:rsidR="00446735">
        <w:rPr>
          <w:rFonts w:ascii="Times New Roman" w:hAnsi="Times New Roman" w:cs="Times New Roman"/>
          <w:sz w:val="24"/>
          <w:szCs w:val="24"/>
        </w:rPr>
        <w:t xml:space="preserve">). </w:t>
      </w:r>
      <w:r w:rsidR="008726FF">
        <w:rPr>
          <w:rFonts w:ascii="Times New Roman" w:hAnsi="Times New Roman" w:cs="Times New Roman"/>
          <w:sz w:val="24"/>
          <w:szCs w:val="24"/>
        </w:rPr>
        <w:t xml:space="preserve">Consequently, group boundaries can be reconstructed, clashes between ethnic </w:t>
      </w:r>
      <w:r w:rsidR="00172B34">
        <w:rPr>
          <w:rFonts w:ascii="Times New Roman" w:hAnsi="Times New Roman" w:cs="Times New Roman"/>
          <w:sz w:val="24"/>
          <w:szCs w:val="24"/>
        </w:rPr>
        <w:t xml:space="preserve">populations are not inevitable, </w:t>
      </w:r>
      <w:r w:rsidR="008726FF">
        <w:rPr>
          <w:rFonts w:ascii="Times New Roman" w:hAnsi="Times New Roman" w:cs="Times New Roman"/>
          <w:sz w:val="24"/>
          <w:szCs w:val="24"/>
        </w:rPr>
        <w:t xml:space="preserve">and exclusion or integration deficiencies can be </w:t>
      </w:r>
      <w:r w:rsidR="00172B34">
        <w:rPr>
          <w:rFonts w:ascii="Times New Roman" w:hAnsi="Times New Roman" w:cs="Times New Roman"/>
          <w:sz w:val="24"/>
          <w:szCs w:val="24"/>
        </w:rPr>
        <w:t>remedied</w:t>
      </w:r>
      <w:r w:rsidR="008726FF">
        <w:rPr>
          <w:rFonts w:ascii="Times New Roman" w:hAnsi="Times New Roman" w:cs="Times New Roman"/>
          <w:sz w:val="24"/>
          <w:szCs w:val="24"/>
        </w:rPr>
        <w:t xml:space="preserve">. </w:t>
      </w:r>
    </w:p>
    <w:p w:rsidR="008726FF" w:rsidRDefault="008726FF" w:rsidP="008C2985">
      <w:pPr>
        <w:spacing w:after="0" w:line="240" w:lineRule="auto"/>
        <w:ind w:firstLine="720"/>
        <w:jc w:val="both"/>
        <w:rPr>
          <w:rFonts w:ascii="Times New Roman" w:hAnsi="Times New Roman" w:cs="Times New Roman"/>
          <w:sz w:val="24"/>
          <w:szCs w:val="24"/>
        </w:rPr>
      </w:pPr>
    </w:p>
    <w:p w:rsidR="008C2985" w:rsidRDefault="008C2985" w:rsidP="008C2985">
      <w:pPr>
        <w:spacing w:after="0" w:line="240" w:lineRule="auto"/>
        <w:ind w:firstLine="720"/>
        <w:jc w:val="both"/>
        <w:rPr>
          <w:rFonts w:ascii="Times New Roman" w:hAnsi="Times New Roman" w:cs="Times New Roman"/>
          <w:sz w:val="24"/>
          <w:szCs w:val="24"/>
        </w:rPr>
      </w:pPr>
      <w:r w:rsidRPr="008C2985">
        <w:rPr>
          <w:rFonts w:ascii="Times New Roman" w:hAnsi="Times New Roman" w:cs="Times New Roman"/>
          <w:sz w:val="24"/>
          <w:szCs w:val="24"/>
        </w:rPr>
        <w:t xml:space="preserve">Identity is defined as the counterpart to culture. Identity is understood as a means of self-definition for a person or a social group, which is relational, or possible only through distinction from another person or social group (Jenkins 1997; Somers 1994; </w:t>
      </w:r>
      <w:proofErr w:type="spellStart"/>
      <w:r w:rsidRPr="008C2985">
        <w:rPr>
          <w:rFonts w:ascii="Times New Roman" w:hAnsi="Times New Roman" w:cs="Times New Roman"/>
          <w:sz w:val="24"/>
          <w:szCs w:val="24"/>
        </w:rPr>
        <w:t>Taifel</w:t>
      </w:r>
      <w:proofErr w:type="spellEnd"/>
      <w:r w:rsidRPr="008C2985">
        <w:rPr>
          <w:rFonts w:ascii="Times New Roman" w:hAnsi="Times New Roman" w:cs="Times New Roman"/>
          <w:sz w:val="24"/>
          <w:szCs w:val="24"/>
        </w:rPr>
        <w:t xml:space="preserve"> 1982). Individuals’ and groups’ identity formation, or the answering of both the question “who am I (are we)?” and the query “who are you (they)?</w:t>
      </w:r>
      <w:proofErr w:type="gramStart"/>
      <w:r w:rsidRPr="008C2985">
        <w:rPr>
          <w:rFonts w:ascii="Times New Roman" w:hAnsi="Times New Roman" w:cs="Times New Roman"/>
          <w:sz w:val="24"/>
          <w:szCs w:val="24"/>
        </w:rPr>
        <w:t>”,</w:t>
      </w:r>
      <w:proofErr w:type="gramEnd"/>
      <w:r w:rsidRPr="008C2985">
        <w:rPr>
          <w:rFonts w:ascii="Times New Roman" w:hAnsi="Times New Roman" w:cs="Times New Roman"/>
          <w:sz w:val="24"/>
          <w:szCs w:val="24"/>
        </w:rPr>
        <w:t xml:space="preserve"> is based on cultural ideas and beliefs (</w:t>
      </w:r>
      <w:proofErr w:type="spellStart"/>
      <w:r w:rsidRPr="008C2985">
        <w:rPr>
          <w:rFonts w:ascii="Times New Roman" w:hAnsi="Times New Roman" w:cs="Times New Roman"/>
          <w:sz w:val="24"/>
          <w:szCs w:val="24"/>
        </w:rPr>
        <w:t>Livesey</w:t>
      </w:r>
      <w:proofErr w:type="spellEnd"/>
      <w:r w:rsidRPr="008C2985">
        <w:rPr>
          <w:rFonts w:ascii="Times New Roman" w:hAnsi="Times New Roman" w:cs="Times New Roman"/>
          <w:sz w:val="24"/>
          <w:szCs w:val="24"/>
        </w:rPr>
        <w:t xml:space="preserve"> and Lawson 2008). “Assumption of dissimilarity of beliefs between oneself and the members of the out group”, as well as similarity of beliefs among the members of the in-group is one element of group </w:t>
      </w:r>
      <w:r w:rsidR="00565967">
        <w:rPr>
          <w:rFonts w:ascii="Times New Roman" w:hAnsi="Times New Roman" w:cs="Times New Roman"/>
          <w:sz w:val="24"/>
          <w:szCs w:val="24"/>
        </w:rPr>
        <w:t>identity (</w:t>
      </w:r>
      <w:proofErr w:type="spellStart"/>
      <w:r w:rsidR="00565967">
        <w:rPr>
          <w:rFonts w:ascii="Times New Roman" w:hAnsi="Times New Roman" w:cs="Times New Roman"/>
          <w:sz w:val="24"/>
          <w:szCs w:val="24"/>
        </w:rPr>
        <w:t>Tajfel</w:t>
      </w:r>
      <w:proofErr w:type="spellEnd"/>
      <w:r w:rsidR="00565967">
        <w:rPr>
          <w:rFonts w:ascii="Times New Roman" w:hAnsi="Times New Roman" w:cs="Times New Roman"/>
          <w:sz w:val="24"/>
          <w:szCs w:val="24"/>
        </w:rPr>
        <w:t xml:space="preserve"> 1981, 1982: 25;</w:t>
      </w:r>
      <w:r w:rsidRPr="008C2985">
        <w:rPr>
          <w:rFonts w:ascii="Times New Roman" w:hAnsi="Times New Roman" w:cs="Times New Roman"/>
          <w:sz w:val="24"/>
          <w:szCs w:val="24"/>
        </w:rPr>
        <w:t xml:space="preserve"> Weber 1978). Identity, and especially the group identity of interest here, is thus a feeling of communality defined in opposition to the perceived identity of other racial and ethnic groups (Barth 1969). Therefore, identity is often used by members of the in-group to “maintain and achieve superiority over an out-group on some dim</w:t>
      </w:r>
      <w:r w:rsidR="00565967">
        <w:rPr>
          <w:rFonts w:ascii="Times New Roman" w:hAnsi="Times New Roman" w:cs="Times New Roman"/>
          <w:sz w:val="24"/>
          <w:szCs w:val="24"/>
        </w:rPr>
        <w:t>ension” (Lamont and Molnar 2002;</w:t>
      </w:r>
      <w:r w:rsidRPr="008C2985">
        <w:rPr>
          <w:rFonts w:ascii="Times New Roman" w:hAnsi="Times New Roman" w:cs="Times New Roman"/>
          <w:sz w:val="24"/>
          <w:szCs w:val="24"/>
        </w:rPr>
        <w:t xml:space="preserve"> </w:t>
      </w:r>
      <w:proofErr w:type="spellStart"/>
      <w:r w:rsidRPr="008C2985">
        <w:rPr>
          <w:rFonts w:ascii="Times New Roman" w:hAnsi="Times New Roman" w:cs="Times New Roman"/>
          <w:sz w:val="24"/>
          <w:szCs w:val="24"/>
        </w:rPr>
        <w:t>Tajfel</w:t>
      </w:r>
      <w:proofErr w:type="spellEnd"/>
      <w:r w:rsidRPr="008C2985">
        <w:rPr>
          <w:rFonts w:ascii="Times New Roman" w:hAnsi="Times New Roman" w:cs="Times New Roman"/>
          <w:sz w:val="24"/>
          <w:szCs w:val="24"/>
        </w:rPr>
        <w:t xml:space="preserve"> and Turner 1985). As culture and identity are intimately interrelated, with culture constituting one element of identity and identification of both “us” and “them” based on cultural beliefs, the two concepts are used in conjunction throughout the paper. </w:t>
      </w:r>
    </w:p>
    <w:p w:rsidR="00B670B0" w:rsidRDefault="00B670B0" w:rsidP="008C2985">
      <w:pPr>
        <w:spacing w:after="0" w:line="240" w:lineRule="auto"/>
        <w:ind w:firstLine="720"/>
        <w:jc w:val="both"/>
        <w:rPr>
          <w:rFonts w:ascii="Times New Roman" w:hAnsi="Times New Roman" w:cs="Times New Roman"/>
          <w:sz w:val="24"/>
          <w:szCs w:val="24"/>
        </w:rPr>
      </w:pPr>
    </w:p>
    <w:p w:rsidR="00B670B0" w:rsidRPr="00B670B0" w:rsidRDefault="00B670B0" w:rsidP="00B670B0">
      <w:pPr>
        <w:spacing w:after="0" w:line="240" w:lineRule="auto"/>
        <w:ind w:firstLine="720"/>
        <w:jc w:val="both"/>
        <w:rPr>
          <w:rFonts w:ascii="Times New Roman" w:hAnsi="Times New Roman" w:cs="Times New Roman"/>
          <w:sz w:val="24"/>
          <w:szCs w:val="24"/>
        </w:rPr>
      </w:pPr>
      <w:r w:rsidRPr="00B670B0">
        <w:rPr>
          <w:rFonts w:ascii="Times New Roman" w:hAnsi="Times New Roman" w:cs="Times New Roman"/>
          <w:sz w:val="24"/>
          <w:szCs w:val="24"/>
        </w:rPr>
        <w:t xml:space="preserve">Finally, the project derives its definition of emotion from sociology, where the focus is on emotions that are “socially constructed” and “interactionist.” Emotions, therefore, are taken to denote feelings that are “culturally patterned, experienced, acquired, transformed, managed in daily life, and legitimated” and in turn affect interactions, cultures, and structures. Emotions are the cultural meaning given to certain feelings and as such are experienced differently in different groups, societies and cultures.  They necessarily stem from the interaction between the person/group and their environment (Marshall 1998). Emotions are intimately related with culture (as they are defined by culture and in turn contribute to cultural development) and identity (as the interpretation of feelings derives from identity and emotions might lead to different attributions of identity not based on objective characteristics). </w:t>
      </w:r>
    </w:p>
    <w:p w:rsidR="00B670B0" w:rsidRPr="008C2985" w:rsidRDefault="00B670B0" w:rsidP="008C2985">
      <w:pPr>
        <w:spacing w:after="0" w:line="240" w:lineRule="auto"/>
        <w:ind w:firstLine="720"/>
        <w:jc w:val="both"/>
        <w:rPr>
          <w:rFonts w:ascii="Times New Roman" w:hAnsi="Times New Roman" w:cs="Times New Roman"/>
          <w:sz w:val="24"/>
          <w:szCs w:val="24"/>
        </w:rPr>
      </w:pPr>
    </w:p>
    <w:p w:rsidR="006B239F" w:rsidRDefault="00B670B0" w:rsidP="00B670B0">
      <w:pPr>
        <w:tabs>
          <w:tab w:val="left" w:pos="2342"/>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 do culture, identity, and emotion influence immigrants reception and integration </w:t>
      </w:r>
      <w:proofErr w:type="gramStart"/>
      <w:r>
        <w:rPr>
          <w:rFonts w:ascii="Times New Roman" w:hAnsi="Times New Roman" w:cs="Times New Roman"/>
          <w:sz w:val="24"/>
          <w:szCs w:val="24"/>
        </w:rPr>
        <w:t xml:space="preserve">in </w:t>
      </w:r>
      <w:r w:rsidR="007E0AF4">
        <w:rPr>
          <w:rFonts w:ascii="Times New Roman" w:hAnsi="Times New Roman" w:cs="Times New Roman"/>
          <w:sz w:val="24"/>
          <w:szCs w:val="24"/>
        </w:rPr>
        <w:t xml:space="preserve"> </w:t>
      </w:r>
      <w:r>
        <w:rPr>
          <w:rFonts w:ascii="Times New Roman" w:hAnsi="Times New Roman" w:cs="Times New Roman"/>
          <w:sz w:val="24"/>
          <w:szCs w:val="24"/>
        </w:rPr>
        <w:t>Europe</w:t>
      </w:r>
      <w:proofErr w:type="gramEnd"/>
      <w:r>
        <w:rPr>
          <w:rFonts w:ascii="Times New Roman" w:hAnsi="Times New Roman" w:cs="Times New Roman"/>
          <w:sz w:val="24"/>
          <w:szCs w:val="24"/>
        </w:rPr>
        <w:t xml:space="preserve">? </w:t>
      </w:r>
      <w:r w:rsidR="00E23311">
        <w:rPr>
          <w:rFonts w:ascii="Times New Roman" w:hAnsi="Times New Roman" w:cs="Times New Roman"/>
          <w:sz w:val="24"/>
          <w:szCs w:val="24"/>
        </w:rPr>
        <w:t xml:space="preserve">The argument is simple. </w:t>
      </w:r>
      <w:r w:rsidR="00BF75E9">
        <w:rPr>
          <w:rFonts w:ascii="Times New Roman" w:hAnsi="Times New Roman" w:cs="Times New Roman"/>
          <w:sz w:val="24"/>
          <w:szCs w:val="24"/>
        </w:rPr>
        <w:t xml:space="preserve">Political incorporation is possible only when immigrants are </w:t>
      </w:r>
      <w:r w:rsidR="00BF75E9">
        <w:rPr>
          <w:rFonts w:ascii="Times New Roman" w:hAnsi="Times New Roman" w:cs="Times New Roman"/>
          <w:sz w:val="24"/>
          <w:szCs w:val="24"/>
        </w:rPr>
        <w:lastRenderedPageBreak/>
        <w:t xml:space="preserve">both able and </w:t>
      </w:r>
      <w:r w:rsidR="00E823CB">
        <w:rPr>
          <w:rFonts w:ascii="Times New Roman" w:hAnsi="Times New Roman" w:cs="Times New Roman"/>
          <w:sz w:val="24"/>
          <w:szCs w:val="24"/>
        </w:rPr>
        <w:t xml:space="preserve">willing to </w:t>
      </w:r>
      <w:r w:rsidR="004410E6">
        <w:rPr>
          <w:rFonts w:ascii="Times New Roman" w:hAnsi="Times New Roman" w:cs="Times New Roman"/>
          <w:sz w:val="24"/>
          <w:szCs w:val="24"/>
        </w:rPr>
        <w:t xml:space="preserve">acquire and </w:t>
      </w:r>
      <w:r w:rsidR="00E823CB">
        <w:rPr>
          <w:rFonts w:ascii="Times New Roman" w:hAnsi="Times New Roman" w:cs="Times New Roman"/>
          <w:sz w:val="24"/>
          <w:szCs w:val="24"/>
        </w:rPr>
        <w:t xml:space="preserve">exercise political rights. </w:t>
      </w:r>
      <w:r w:rsidR="004410E6">
        <w:rPr>
          <w:rFonts w:ascii="Times New Roman" w:hAnsi="Times New Roman" w:cs="Times New Roman"/>
          <w:sz w:val="24"/>
          <w:szCs w:val="24"/>
        </w:rPr>
        <w:t xml:space="preserve">This is the case </w:t>
      </w:r>
      <w:r w:rsidR="004771A3">
        <w:rPr>
          <w:rFonts w:ascii="Times New Roman" w:hAnsi="Times New Roman" w:cs="Times New Roman"/>
          <w:sz w:val="24"/>
          <w:szCs w:val="24"/>
        </w:rPr>
        <w:t>when they are included in their new society</w:t>
      </w:r>
      <w:r w:rsidR="0021672C">
        <w:rPr>
          <w:rFonts w:ascii="Times New Roman" w:hAnsi="Times New Roman" w:cs="Times New Roman"/>
          <w:sz w:val="24"/>
          <w:szCs w:val="24"/>
        </w:rPr>
        <w:t>, and have access to rights,</w:t>
      </w:r>
      <w:r w:rsidR="004771A3">
        <w:rPr>
          <w:rFonts w:ascii="Times New Roman" w:hAnsi="Times New Roman" w:cs="Times New Roman"/>
          <w:sz w:val="24"/>
          <w:szCs w:val="24"/>
        </w:rPr>
        <w:t xml:space="preserve"> and also </w:t>
      </w:r>
      <w:r w:rsidR="00BA578F">
        <w:rPr>
          <w:rFonts w:ascii="Times New Roman" w:hAnsi="Times New Roman" w:cs="Times New Roman"/>
          <w:sz w:val="24"/>
          <w:szCs w:val="24"/>
        </w:rPr>
        <w:t xml:space="preserve">consider themselves to </w:t>
      </w:r>
      <w:r w:rsidR="004771A3">
        <w:rPr>
          <w:rFonts w:ascii="Times New Roman" w:hAnsi="Times New Roman" w:cs="Times New Roman"/>
          <w:sz w:val="24"/>
          <w:szCs w:val="24"/>
        </w:rPr>
        <w:t>belong in the receiving community</w:t>
      </w:r>
      <w:r w:rsidR="0021672C">
        <w:rPr>
          <w:rFonts w:ascii="Times New Roman" w:hAnsi="Times New Roman" w:cs="Times New Roman"/>
          <w:sz w:val="24"/>
          <w:szCs w:val="24"/>
        </w:rPr>
        <w:t>, and thus cho</w:t>
      </w:r>
      <w:r w:rsidR="006937E3">
        <w:rPr>
          <w:rFonts w:ascii="Times New Roman" w:hAnsi="Times New Roman" w:cs="Times New Roman"/>
          <w:sz w:val="24"/>
          <w:szCs w:val="24"/>
        </w:rPr>
        <w:t>o</w:t>
      </w:r>
      <w:r w:rsidR="0021672C">
        <w:rPr>
          <w:rFonts w:ascii="Times New Roman" w:hAnsi="Times New Roman" w:cs="Times New Roman"/>
          <w:sz w:val="24"/>
          <w:szCs w:val="24"/>
        </w:rPr>
        <w:t xml:space="preserve">se to use these rights. </w:t>
      </w:r>
      <w:r w:rsidR="00806E40">
        <w:rPr>
          <w:rFonts w:ascii="Times New Roman" w:hAnsi="Times New Roman" w:cs="Times New Roman"/>
          <w:sz w:val="24"/>
          <w:szCs w:val="24"/>
        </w:rPr>
        <w:t>I argue that i</w:t>
      </w:r>
      <w:r w:rsidR="0021672C">
        <w:rPr>
          <w:rFonts w:ascii="Times New Roman" w:hAnsi="Times New Roman" w:cs="Times New Roman"/>
          <w:sz w:val="24"/>
          <w:szCs w:val="24"/>
        </w:rPr>
        <w:t xml:space="preserve">dentity politics have a role to play for both of these preconditions </w:t>
      </w:r>
      <w:r w:rsidR="00B95CFE">
        <w:rPr>
          <w:rFonts w:ascii="Times New Roman" w:hAnsi="Times New Roman" w:cs="Times New Roman"/>
          <w:sz w:val="24"/>
          <w:szCs w:val="24"/>
        </w:rPr>
        <w:t>(</w:t>
      </w:r>
      <w:proofErr w:type="spellStart"/>
      <w:r w:rsidR="00B95CFE">
        <w:rPr>
          <w:rFonts w:ascii="Times New Roman" w:hAnsi="Times New Roman" w:cs="Times New Roman"/>
          <w:sz w:val="24"/>
          <w:szCs w:val="24"/>
        </w:rPr>
        <w:t>Dustman</w:t>
      </w:r>
      <w:r w:rsidR="0039219B">
        <w:rPr>
          <w:rFonts w:ascii="Times New Roman" w:hAnsi="Times New Roman" w:cs="Times New Roman"/>
          <w:sz w:val="24"/>
          <w:szCs w:val="24"/>
        </w:rPr>
        <w:t>n</w:t>
      </w:r>
      <w:proofErr w:type="spellEnd"/>
      <w:r w:rsidR="00B95CFE">
        <w:rPr>
          <w:rFonts w:ascii="Times New Roman" w:hAnsi="Times New Roman" w:cs="Times New Roman"/>
          <w:sz w:val="24"/>
          <w:szCs w:val="24"/>
        </w:rPr>
        <w:t xml:space="preserve"> </w:t>
      </w:r>
      <w:r w:rsidR="0021672C">
        <w:rPr>
          <w:rFonts w:ascii="Times New Roman" w:hAnsi="Times New Roman" w:cs="Times New Roman"/>
          <w:sz w:val="24"/>
          <w:szCs w:val="24"/>
        </w:rPr>
        <w:t>and</w:t>
      </w:r>
      <w:r w:rsidR="007922D8">
        <w:rPr>
          <w:rFonts w:ascii="Times New Roman" w:hAnsi="Times New Roman" w:cs="Times New Roman"/>
          <w:sz w:val="24"/>
          <w:szCs w:val="24"/>
        </w:rPr>
        <w:t xml:space="preserve"> </w:t>
      </w:r>
      <w:r w:rsidR="00B95CFE">
        <w:rPr>
          <w:rFonts w:ascii="Times New Roman" w:hAnsi="Times New Roman" w:cs="Times New Roman"/>
          <w:sz w:val="24"/>
          <w:szCs w:val="24"/>
        </w:rPr>
        <w:t>Pres</w:t>
      </w:r>
      <w:r w:rsidR="00CF6CC4">
        <w:rPr>
          <w:rFonts w:ascii="Times New Roman" w:hAnsi="Times New Roman" w:cs="Times New Roman"/>
          <w:sz w:val="24"/>
          <w:szCs w:val="24"/>
        </w:rPr>
        <w:t>ton</w:t>
      </w:r>
      <w:r w:rsidR="0039219B">
        <w:rPr>
          <w:rFonts w:ascii="Times New Roman" w:hAnsi="Times New Roman" w:cs="Times New Roman"/>
          <w:sz w:val="24"/>
          <w:szCs w:val="24"/>
        </w:rPr>
        <w:t xml:space="preserve"> 2000</w:t>
      </w:r>
      <w:r w:rsidR="00FF0CE4">
        <w:rPr>
          <w:rFonts w:ascii="Times New Roman" w:hAnsi="Times New Roman" w:cs="Times New Roman"/>
          <w:sz w:val="24"/>
          <w:szCs w:val="24"/>
        </w:rPr>
        <w:t>)</w:t>
      </w:r>
      <w:r w:rsidR="00B95CFE">
        <w:rPr>
          <w:rFonts w:ascii="Times New Roman" w:hAnsi="Times New Roman" w:cs="Times New Roman"/>
          <w:sz w:val="24"/>
          <w:szCs w:val="24"/>
        </w:rPr>
        <w:t>.</w:t>
      </w:r>
    </w:p>
    <w:p w:rsidR="0021672C" w:rsidRDefault="0021672C" w:rsidP="00892552">
      <w:pPr>
        <w:spacing w:after="0" w:line="240" w:lineRule="auto"/>
        <w:ind w:firstLine="720"/>
        <w:jc w:val="both"/>
        <w:rPr>
          <w:rFonts w:ascii="Times New Roman" w:hAnsi="Times New Roman" w:cs="Times New Roman"/>
          <w:sz w:val="24"/>
          <w:szCs w:val="24"/>
        </w:rPr>
      </w:pPr>
    </w:p>
    <w:p w:rsidR="00A92791" w:rsidRDefault="0021672C" w:rsidP="00A92791">
      <w:pPr>
        <w:spacing w:after="0" w:line="240" w:lineRule="auto"/>
        <w:ind w:firstLine="720"/>
        <w:jc w:val="both"/>
        <w:rPr>
          <w:rStyle w:val="cnnstorytime1"/>
          <w:rFonts w:ascii="Times New Roman" w:hAnsi="Times New Roman" w:cs="Times New Roman"/>
          <w:sz w:val="24"/>
          <w:szCs w:val="24"/>
        </w:rPr>
      </w:pPr>
      <w:r>
        <w:rPr>
          <w:rFonts w:ascii="Times New Roman" w:hAnsi="Times New Roman" w:cs="Times New Roman"/>
          <w:sz w:val="24"/>
          <w:szCs w:val="24"/>
        </w:rPr>
        <w:t xml:space="preserve">First, the paper argues that identity politics </w:t>
      </w:r>
      <w:r w:rsidR="00806E40">
        <w:rPr>
          <w:rFonts w:ascii="Times New Roman" w:hAnsi="Times New Roman" w:cs="Times New Roman"/>
          <w:sz w:val="24"/>
          <w:szCs w:val="24"/>
        </w:rPr>
        <w:t>is</w:t>
      </w:r>
      <w:r>
        <w:rPr>
          <w:rFonts w:ascii="Times New Roman" w:hAnsi="Times New Roman" w:cs="Times New Roman"/>
          <w:sz w:val="24"/>
          <w:szCs w:val="24"/>
        </w:rPr>
        <w:t xml:space="preserve"> significant in immigrant reception. </w:t>
      </w:r>
      <w:r w:rsidR="00A92791">
        <w:rPr>
          <w:rFonts w:ascii="Times New Roman" w:hAnsi="Times New Roman" w:cs="Times New Roman"/>
          <w:sz w:val="24"/>
          <w:szCs w:val="24"/>
        </w:rPr>
        <w:t xml:space="preserve">Both elites and publics in receiving societies form preferences </w:t>
      </w:r>
      <w:r w:rsidR="00141608">
        <w:rPr>
          <w:rFonts w:ascii="Times New Roman" w:hAnsi="Times New Roman" w:cs="Times New Roman"/>
          <w:sz w:val="24"/>
          <w:szCs w:val="24"/>
        </w:rPr>
        <w:t>for certain immigrant</w:t>
      </w:r>
      <w:r w:rsidR="00A92791">
        <w:rPr>
          <w:rFonts w:ascii="Times New Roman" w:hAnsi="Times New Roman" w:cs="Times New Roman"/>
          <w:sz w:val="24"/>
          <w:szCs w:val="24"/>
        </w:rPr>
        <w:t xml:space="preserve"> cohorts over others based on emotions, or impulses and feelings of social and cultural anxiety</w:t>
      </w:r>
      <w:r w:rsidR="00A03AB1">
        <w:rPr>
          <w:rFonts w:ascii="Times New Roman" w:hAnsi="Times New Roman" w:cs="Times New Roman"/>
          <w:sz w:val="24"/>
          <w:szCs w:val="24"/>
        </w:rPr>
        <w:t>;</w:t>
      </w:r>
      <w:r w:rsidR="00A92791">
        <w:rPr>
          <w:rFonts w:ascii="Times New Roman" w:hAnsi="Times New Roman" w:cs="Times New Roman"/>
          <w:sz w:val="24"/>
          <w:szCs w:val="24"/>
        </w:rPr>
        <w:t xml:space="preserve"> culture, or beliefs and ideas held in common within the group but considered fundamentally different for out</w:t>
      </w:r>
      <w:r w:rsidR="00141608">
        <w:rPr>
          <w:rFonts w:ascii="Times New Roman" w:hAnsi="Times New Roman" w:cs="Times New Roman"/>
          <w:sz w:val="24"/>
          <w:szCs w:val="24"/>
        </w:rPr>
        <w:t>-</w:t>
      </w:r>
      <w:r w:rsidR="00A92791">
        <w:rPr>
          <w:rFonts w:ascii="Times New Roman" w:hAnsi="Times New Roman" w:cs="Times New Roman"/>
          <w:sz w:val="24"/>
          <w:szCs w:val="24"/>
        </w:rPr>
        <w:t>groups</w:t>
      </w:r>
      <w:r w:rsidR="00A03AB1">
        <w:rPr>
          <w:rFonts w:ascii="Times New Roman" w:hAnsi="Times New Roman" w:cs="Times New Roman"/>
          <w:sz w:val="24"/>
          <w:szCs w:val="24"/>
        </w:rPr>
        <w:t>;</w:t>
      </w:r>
      <w:r w:rsidR="00A92791">
        <w:rPr>
          <w:rFonts w:ascii="Times New Roman" w:hAnsi="Times New Roman" w:cs="Times New Roman"/>
          <w:sz w:val="24"/>
          <w:szCs w:val="24"/>
        </w:rPr>
        <w:t xml:space="preserve"> and identity, or perceived characteristics which place</w:t>
      </w:r>
      <w:r w:rsidR="00141608">
        <w:rPr>
          <w:rFonts w:ascii="Times New Roman" w:hAnsi="Times New Roman" w:cs="Times New Roman"/>
          <w:sz w:val="24"/>
          <w:szCs w:val="24"/>
        </w:rPr>
        <w:t xml:space="preserve"> a foreign population either in an insider or outsider status </w:t>
      </w:r>
      <w:r w:rsidR="00141608" w:rsidRPr="00141608">
        <w:rPr>
          <w:rFonts w:ascii="Times New Roman" w:hAnsi="Times New Roman" w:cs="Times New Roman"/>
          <w:sz w:val="24"/>
          <w:szCs w:val="24"/>
        </w:rPr>
        <w:t>(</w:t>
      </w:r>
      <w:proofErr w:type="spellStart"/>
      <w:r w:rsidR="00141608" w:rsidRPr="00141608">
        <w:rPr>
          <w:rFonts w:ascii="Times New Roman" w:hAnsi="Times New Roman" w:cs="Times New Roman"/>
          <w:sz w:val="24"/>
          <w:szCs w:val="24"/>
        </w:rPr>
        <w:t>Taifel</w:t>
      </w:r>
      <w:proofErr w:type="spellEnd"/>
      <w:r w:rsidR="00141608" w:rsidRPr="00141608">
        <w:rPr>
          <w:rFonts w:ascii="Times New Roman" w:hAnsi="Times New Roman" w:cs="Times New Roman"/>
          <w:sz w:val="24"/>
          <w:szCs w:val="24"/>
        </w:rPr>
        <w:t xml:space="preserve"> 1982</w:t>
      </w:r>
      <w:r w:rsidR="00C5672C">
        <w:rPr>
          <w:rFonts w:ascii="Times New Roman" w:hAnsi="Times New Roman" w:cs="Times New Roman"/>
          <w:sz w:val="24"/>
          <w:szCs w:val="24"/>
        </w:rPr>
        <w:t>;</w:t>
      </w:r>
      <w:r w:rsidR="00141608" w:rsidRPr="00141608">
        <w:rPr>
          <w:rFonts w:ascii="Times New Roman" w:hAnsi="Times New Roman" w:cs="Times New Roman"/>
          <w:sz w:val="24"/>
          <w:szCs w:val="24"/>
        </w:rPr>
        <w:t xml:space="preserve"> Weber 1978).</w:t>
      </w:r>
      <w:r w:rsidR="00141608">
        <w:rPr>
          <w:rFonts w:ascii="Times New Roman" w:hAnsi="Times New Roman" w:cs="Times New Roman"/>
          <w:sz w:val="24"/>
          <w:szCs w:val="24"/>
        </w:rPr>
        <w:t xml:space="preserve"> L</w:t>
      </w:r>
      <w:r w:rsidR="00A92791">
        <w:rPr>
          <w:rFonts w:ascii="Times New Roman" w:hAnsi="Times New Roman" w:cs="Times New Roman"/>
          <w:sz w:val="24"/>
          <w:szCs w:val="24"/>
        </w:rPr>
        <w:t>ocal identity variations</w:t>
      </w:r>
      <w:r w:rsidR="00141608">
        <w:rPr>
          <w:rFonts w:ascii="Times New Roman" w:hAnsi="Times New Roman" w:cs="Times New Roman"/>
          <w:sz w:val="24"/>
          <w:szCs w:val="24"/>
        </w:rPr>
        <w:t xml:space="preserve">, or the definition of “who we are”, affect </w:t>
      </w:r>
      <w:r w:rsidR="00141608">
        <w:rPr>
          <w:rStyle w:val="cnnstorytime1"/>
          <w:rFonts w:ascii="Times New Roman" w:hAnsi="Times New Roman" w:cs="Times New Roman"/>
          <w:sz w:val="24"/>
          <w:szCs w:val="24"/>
        </w:rPr>
        <w:t>how different migrant groups are identified, or the answer to the question of “who they are</w:t>
      </w:r>
      <w:r w:rsidR="008B3EEA">
        <w:rPr>
          <w:rStyle w:val="cnnstorytime1"/>
          <w:rFonts w:ascii="Times New Roman" w:hAnsi="Times New Roman" w:cs="Times New Roman"/>
          <w:sz w:val="24"/>
          <w:szCs w:val="24"/>
        </w:rPr>
        <w:t>” (</w:t>
      </w:r>
      <w:proofErr w:type="spellStart"/>
      <w:r w:rsidR="008B3EEA">
        <w:rPr>
          <w:rStyle w:val="cnnstorytime1"/>
          <w:rFonts w:ascii="Times New Roman" w:hAnsi="Times New Roman" w:cs="Times New Roman"/>
          <w:sz w:val="24"/>
          <w:szCs w:val="24"/>
        </w:rPr>
        <w:t>Livesey</w:t>
      </w:r>
      <w:proofErr w:type="spellEnd"/>
      <w:r w:rsidR="008B3EEA">
        <w:rPr>
          <w:rStyle w:val="cnnstorytime1"/>
          <w:rFonts w:ascii="Times New Roman" w:hAnsi="Times New Roman" w:cs="Times New Roman"/>
          <w:sz w:val="24"/>
          <w:szCs w:val="24"/>
        </w:rPr>
        <w:t xml:space="preserve"> and Lawson 2008). </w:t>
      </w:r>
      <w:r w:rsidR="00141608">
        <w:rPr>
          <w:rStyle w:val="cnnstorytime1"/>
          <w:rFonts w:ascii="Times New Roman" w:hAnsi="Times New Roman" w:cs="Times New Roman"/>
          <w:sz w:val="24"/>
          <w:szCs w:val="24"/>
        </w:rPr>
        <w:t>Identity and local cultural understanding</w:t>
      </w:r>
      <w:r w:rsidR="008B3EEA">
        <w:rPr>
          <w:rStyle w:val="cnnstorytime1"/>
          <w:rFonts w:ascii="Times New Roman" w:hAnsi="Times New Roman" w:cs="Times New Roman"/>
          <w:sz w:val="24"/>
          <w:szCs w:val="24"/>
        </w:rPr>
        <w:t>s</w:t>
      </w:r>
      <w:r w:rsidR="00141608">
        <w:rPr>
          <w:rStyle w:val="cnnstorytime1"/>
          <w:rFonts w:ascii="Times New Roman" w:hAnsi="Times New Roman" w:cs="Times New Roman"/>
          <w:sz w:val="24"/>
          <w:szCs w:val="24"/>
        </w:rPr>
        <w:t xml:space="preserve"> have a role to play in which immigrant characteristics</w:t>
      </w:r>
      <w:r w:rsidR="00A92791" w:rsidRPr="0003164E">
        <w:rPr>
          <w:rStyle w:val="cnnstorytime1"/>
          <w:rFonts w:ascii="Times New Roman" w:hAnsi="Times New Roman" w:cs="Times New Roman"/>
          <w:sz w:val="24"/>
          <w:szCs w:val="24"/>
        </w:rPr>
        <w:t xml:space="preserve"> are considered “similar” and welcomed and which ones are deemed “different” and undesirable (Triandafyllidou 2001). </w:t>
      </w:r>
      <w:r w:rsidR="00141608">
        <w:rPr>
          <w:rStyle w:val="cnnstorytime1"/>
          <w:rFonts w:ascii="Times New Roman" w:hAnsi="Times New Roman" w:cs="Times New Roman"/>
          <w:sz w:val="24"/>
          <w:szCs w:val="24"/>
        </w:rPr>
        <w:t xml:space="preserve">Immigrant populations are included when commonalities are perceived in cultural categories like </w:t>
      </w:r>
      <w:r w:rsidR="00A92791" w:rsidRPr="0003164E">
        <w:rPr>
          <w:rStyle w:val="cnnstorytime1"/>
          <w:rFonts w:ascii="Times New Roman" w:hAnsi="Times New Roman" w:cs="Times New Roman"/>
          <w:sz w:val="24"/>
          <w:szCs w:val="24"/>
        </w:rPr>
        <w:t xml:space="preserve">race, religion, shared past, common </w:t>
      </w:r>
      <w:r w:rsidR="00A92791">
        <w:rPr>
          <w:rStyle w:val="cnnstorytime1"/>
          <w:rFonts w:ascii="Times New Roman" w:hAnsi="Times New Roman" w:cs="Times New Roman"/>
          <w:sz w:val="24"/>
          <w:szCs w:val="24"/>
        </w:rPr>
        <w:t>lifestyle and disposition</w:t>
      </w:r>
      <w:r w:rsidR="00141608">
        <w:rPr>
          <w:rStyle w:val="cnnstorytime1"/>
          <w:rFonts w:ascii="Times New Roman" w:hAnsi="Times New Roman" w:cs="Times New Roman"/>
          <w:sz w:val="24"/>
          <w:szCs w:val="24"/>
        </w:rPr>
        <w:t xml:space="preserve">, as well as “work ethic” </w:t>
      </w:r>
      <w:r w:rsidR="00141608" w:rsidRPr="0003164E">
        <w:rPr>
          <w:rStyle w:val="cnnstorytime1"/>
          <w:rFonts w:ascii="Times New Roman" w:hAnsi="Times New Roman" w:cs="Times New Roman"/>
          <w:sz w:val="24"/>
          <w:szCs w:val="24"/>
        </w:rPr>
        <w:t>– a non-material and fluid characteristic that could be re-</w:t>
      </w:r>
      <w:r w:rsidR="00141608">
        <w:rPr>
          <w:rStyle w:val="cnnstorytime1"/>
          <w:rFonts w:ascii="Times New Roman" w:hAnsi="Times New Roman" w:cs="Times New Roman"/>
          <w:sz w:val="24"/>
          <w:szCs w:val="24"/>
        </w:rPr>
        <w:t>ascribed to any immigrant group</w:t>
      </w:r>
      <w:r w:rsidR="00141608" w:rsidRPr="0003164E">
        <w:rPr>
          <w:rStyle w:val="cnnstorytime1"/>
          <w:rFonts w:ascii="Times New Roman" w:hAnsi="Times New Roman" w:cs="Times New Roman"/>
          <w:sz w:val="24"/>
          <w:szCs w:val="24"/>
        </w:rPr>
        <w:t xml:space="preserve"> </w:t>
      </w:r>
      <w:r w:rsidR="00141608">
        <w:rPr>
          <w:rStyle w:val="cnnstorytime1"/>
          <w:rFonts w:ascii="Times New Roman" w:hAnsi="Times New Roman" w:cs="Times New Roman"/>
          <w:sz w:val="24"/>
          <w:szCs w:val="24"/>
        </w:rPr>
        <w:t>(Barth 1969</w:t>
      </w:r>
      <w:r w:rsidR="00C5672C">
        <w:rPr>
          <w:rStyle w:val="cnnstorytime1"/>
          <w:rFonts w:ascii="Times New Roman" w:hAnsi="Times New Roman" w:cs="Times New Roman"/>
          <w:sz w:val="24"/>
          <w:szCs w:val="24"/>
        </w:rPr>
        <w:t>; Smith</w:t>
      </w:r>
      <w:r w:rsidR="00141608">
        <w:rPr>
          <w:rStyle w:val="cnnstorytime1"/>
          <w:rFonts w:ascii="Times New Roman" w:hAnsi="Times New Roman" w:cs="Times New Roman"/>
          <w:sz w:val="24"/>
          <w:szCs w:val="24"/>
        </w:rPr>
        <w:t xml:space="preserve"> 2001)</w:t>
      </w:r>
      <w:r w:rsidR="00A92791" w:rsidRPr="0003164E">
        <w:rPr>
          <w:rStyle w:val="cnnstorytime1"/>
          <w:rFonts w:ascii="Times New Roman" w:hAnsi="Times New Roman" w:cs="Times New Roman"/>
          <w:sz w:val="24"/>
          <w:szCs w:val="24"/>
        </w:rPr>
        <w:t xml:space="preserve">. </w:t>
      </w:r>
      <w:r w:rsidR="008B3EEA">
        <w:rPr>
          <w:rStyle w:val="cnnstorytime1"/>
          <w:rFonts w:ascii="Times New Roman" w:hAnsi="Times New Roman" w:cs="Times New Roman"/>
          <w:sz w:val="24"/>
          <w:szCs w:val="24"/>
        </w:rPr>
        <w:t xml:space="preserve">On the other hand, groups considered fundamentally different in terms of the same cultural attributes are excluded, as to maintain the cohesion and positive image of the host community. </w:t>
      </w:r>
      <w:r w:rsidR="008B3EEA" w:rsidRPr="0003164E">
        <w:rPr>
          <w:rStyle w:val="cnnstorytime1"/>
          <w:rFonts w:ascii="Times New Roman" w:hAnsi="Times New Roman" w:cs="Times New Roman"/>
          <w:sz w:val="24"/>
          <w:szCs w:val="24"/>
        </w:rPr>
        <w:t xml:space="preserve">Connections are </w:t>
      </w:r>
      <w:r w:rsidR="008B3EEA">
        <w:rPr>
          <w:rStyle w:val="cnnstorytime1"/>
          <w:rFonts w:ascii="Times New Roman" w:hAnsi="Times New Roman" w:cs="Times New Roman"/>
          <w:sz w:val="24"/>
          <w:szCs w:val="24"/>
        </w:rPr>
        <w:t xml:space="preserve">often </w:t>
      </w:r>
      <w:r w:rsidR="008B3EEA" w:rsidRPr="0003164E">
        <w:rPr>
          <w:rStyle w:val="cnnstorytime1"/>
          <w:rFonts w:ascii="Times New Roman" w:hAnsi="Times New Roman" w:cs="Times New Roman"/>
          <w:sz w:val="24"/>
          <w:szCs w:val="24"/>
        </w:rPr>
        <w:t>invented</w:t>
      </w:r>
      <w:r w:rsidR="008B3EEA">
        <w:rPr>
          <w:rStyle w:val="cnnstorytime1"/>
          <w:rFonts w:ascii="Times New Roman" w:hAnsi="Times New Roman" w:cs="Times New Roman"/>
          <w:sz w:val="24"/>
          <w:szCs w:val="24"/>
        </w:rPr>
        <w:t xml:space="preserve"> both to justify the welcome of a certain foreign cohort and to emphasize</w:t>
      </w:r>
      <w:r w:rsidR="008B3EEA" w:rsidRPr="0003164E">
        <w:rPr>
          <w:rStyle w:val="cnnstorytime1"/>
          <w:rFonts w:ascii="Times New Roman" w:hAnsi="Times New Roman" w:cs="Times New Roman"/>
          <w:sz w:val="24"/>
          <w:szCs w:val="24"/>
        </w:rPr>
        <w:t xml:space="preserve"> the most desirable attr</w:t>
      </w:r>
      <w:r w:rsidR="008B3EEA">
        <w:rPr>
          <w:rStyle w:val="cnnstorytime1"/>
          <w:rFonts w:ascii="Times New Roman" w:hAnsi="Times New Roman" w:cs="Times New Roman"/>
          <w:sz w:val="24"/>
          <w:szCs w:val="24"/>
        </w:rPr>
        <w:t xml:space="preserve">ibutes of the receiving society. Commonalities could also be undermined or ignored as to solidify the placement of an immigrant population in an outsider status. </w:t>
      </w:r>
      <w:r w:rsidR="00A92791">
        <w:rPr>
          <w:rStyle w:val="cnnstorytime1"/>
          <w:rFonts w:ascii="Times New Roman" w:hAnsi="Times New Roman" w:cs="Times New Roman"/>
          <w:sz w:val="24"/>
          <w:szCs w:val="24"/>
        </w:rPr>
        <w:t xml:space="preserve"> </w:t>
      </w:r>
    </w:p>
    <w:p w:rsidR="0021672C" w:rsidRDefault="0021672C" w:rsidP="00892552">
      <w:pPr>
        <w:spacing w:after="0" w:line="240" w:lineRule="auto"/>
        <w:ind w:firstLine="720"/>
        <w:jc w:val="both"/>
        <w:rPr>
          <w:rFonts w:ascii="Times New Roman" w:hAnsi="Times New Roman" w:cs="Times New Roman"/>
          <w:sz w:val="24"/>
          <w:szCs w:val="24"/>
        </w:rPr>
      </w:pPr>
    </w:p>
    <w:p w:rsidR="00FC55F0" w:rsidRPr="00D45952" w:rsidRDefault="005C4CBA" w:rsidP="00D45952">
      <w:pPr>
        <w:spacing w:line="240" w:lineRule="auto"/>
        <w:ind w:firstLine="720"/>
        <w:jc w:val="both"/>
        <w:rPr>
          <w:rFonts w:ascii="Times New Roman" w:hAnsi="Times New Roman"/>
          <w:color w:val="000000"/>
          <w:sz w:val="24"/>
          <w:szCs w:val="24"/>
        </w:rPr>
      </w:pPr>
      <w:r>
        <w:rPr>
          <w:rFonts w:ascii="Times New Roman" w:hAnsi="Times New Roman" w:cs="Times New Roman"/>
          <w:sz w:val="24"/>
          <w:szCs w:val="24"/>
        </w:rPr>
        <w:t xml:space="preserve">Second, culture and identity are </w:t>
      </w:r>
      <w:r w:rsidR="00BD73DB">
        <w:rPr>
          <w:rFonts w:ascii="Times New Roman" w:hAnsi="Times New Roman" w:cs="Times New Roman"/>
          <w:sz w:val="24"/>
          <w:szCs w:val="24"/>
        </w:rPr>
        <w:t>important</w:t>
      </w:r>
      <w:r>
        <w:rPr>
          <w:rFonts w:ascii="Times New Roman" w:hAnsi="Times New Roman" w:cs="Times New Roman"/>
          <w:sz w:val="24"/>
          <w:szCs w:val="24"/>
        </w:rPr>
        <w:t xml:space="preserve"> from the perspective of the immigrant as well. Foreign populations’ own perceptions of differen</w:t>
      </w:r>
      <w:r w:rsidR="00FC55F0">
        <w:rPr>
          <w:rFonts w:ascii="Times New Roman" w:hAnsi="Times New Roman" w:cs="Times New Roman"/>
          <w:sz w:val="24"/>
          <w:szCs w:val="24"/>
        </w:rPr>
        <w:t>ce</w:t>
      </w:r>
      <w:r>
        <w:rPr>
          <w:rFonts w:ascii="Times New Roman" w:hAnsi="Times New Roman" w:cs="Times New Roman"/>
          <w:sz w:val="24"/>
          <w:szCs w:val="24"/>
        </w:rPr>
        <w:t xml:space="preserve"> or simila</w:t>
      </w:r>
      <w:r w:rsidR="00FC55F0">
        <w:rPr>
          <w:rFonts w:ascii="Times New Roman" w:hAnsi="Times New Roman" w:cs="Times New Roman"/>
          <w:sz w:val="24"/>
          <w:szCs w:val="24"/>
        </w:rPr>
        <w:t xml:space="preserve">rity from receiving communities, often framed though the same categories identified above, affect </w:t>
      </w:r>
      <w:r w:rsidR="00DE1816">
        <w:rPr>
          <w:rFonts w:ascii="Times New Roman" w:hAnsi="Times New Roman" w:cs="Times New Roman"/>
          <w:sz w:val="24"/>
          <w:szCs w:val="24"/>
        </w:rPr>
        <w:t xml:space="preserve">the </w:t>
      </w:r>
      <w:r w:rsidR="00FC55F0">
        <w:rPr>
          <w:rFonts w:ascii="Times New Roman" w:hAnsi="Times New Roman" w:cs="Times New Roman"/>
          <w:sz w:val="24"/>
          <w:szCs w:val="24"/>
        </w:rPr>
        <w:t xml:space="preserve">preferences </w:t>
      </w:r>
      <w:r w:rsidR="00DE1816">
        <w:rPr>
          <w:rFonts w:ascii="Times New Roman" w:hAnsi="Times New Roman" w:cs="Times New Roman"/>
          <w:sz w:val="24"/>
          <w:szCs w:val="24"/>
        </w:rPr>
        <w:t>of</w:t>
      </w:r>
      <w:r w:rsidR="00FC55F0">
        <w:rPr>
          <w:rFonts w:ascii="Times New Roman" w:hAnsi="Times New Roman" w:cs="Times New Roman"/>
          <w:sz w:val="24"/>
          <w:szCs w:val="24"/>
        </w:rPr>
        <w:t xml:space="preserve"> the immigrant cohorts. Perceptions of belonging or isolation,</w:t>
      </w:r>
      <w:r w:rsidR="00F754AE">
        <w:rPr>
          <w:rFonts w:ascii="Times New Roman" w:hAnsi="Times New Roman" w:cs="Times New Roman"/>
          <w:sz w:val="24"/>
          <w:szCs w:val="24"/>
        </w:rPr>
        <w:t xml:space="preserve"> expressed through subjective </w:t>
      </w:r>
      <w:r w:rsidR="00FC55F0" w:rsidRPr="00EE51EF">
        <w:rPr>
          <w:rStyle w:val="cnnstorytime1"/>
          <w:rFonts w:ascii="Times New Roman" w:hAnsi="Times New Roman"/>
          <w:sz w:val="24"/>
          <w:szCs w:val="24"/>
        </w:rPr>
        <w:t xml:space="preserve">feelings of being different or similar, as well as integrated or isolated in one’s </w:t>
      </w:r>
      <w:r w:rsidR="00FC55F0">
        <w:rPr>
          <w:rStyle w:val="cnnstorytime1"/>
          <w:rFonts w:ascii="Times New Roman" w:hAnsi="Times New Roman"/>
          <w:sz w:val="24"/>
          <w:szCs w:val="24"/>
        </w:rPr>
        <w:t>diasporic community;</w:t>
      </w:r>
      <w:r w:rsidR="00FC55F0" w:rsidRPr="00EE51EF">
        <w:rPr>
          <w:rStyle w:val="cnnstorytime1"/>
          <w:rFonts w:ascii="Times New Roman" w:hAnsi="Times New Roman"/>
          <w:sz w:val="24"/>
          <w:szCs w:val="24"/>
        </w:rPr>
        <w:t xml:space="preserve"> </w:t>
      </w:r>
      <w:r w:rsidR="00FC55F0">
        <w:rPr>
          <w:rStyle w:val="cnnstorytime1"/>
          <w:rFonts w:ascii="Times New Roman" w:hAnsi="Times New Roman"/>
          <w:sz w:val="24"/>
          <w:szCs w:val="24"/>
        </w:rPr>
        <w:t>future migration plans;</w:t>
      </w:r>
      <w:r w:rsidR="00FC55F0" w:rsidRPr="00EE51EF">
        <w:rPr>
          <w:rStyle w:val="cnnstorytime1"/>
          <w:rFonts w:ascii="Times New Roman" w:hAnsi="Times New Roman"/>
          <w:sz w:val="24"/>
          <w:szCs w:val="24"/>
        </w:rPr>
        <w:t xml:space="preserve"> </w:t>
      </w:r>
      <w:r w:rsidR="00FC55F0">
        <w:rPr>
          <w:rStyle w:val="cnnstorytime1"/>
          <w:rFonts w:ascii="Times New Roman" w:hAnsi="Times New Roman"/>
          <w:sz w:val="24"/>
          <w:szCs w:val="24"/>
        </w:rPr>
        <w:t>satisfaction and primary identification</w:t>
      </w:r>
      <w:r w:rsidR="00F754AE">
        <w:rPr>
          <w:rStyle w:val="cnnstorytime1"/>
          <w:rFonts w:ascii="Times New Roman" w:hAnsi="Times New Roman"/>
          <w:sz w:val="24"/>
          <w:szCs w:val="24"/>
        </w:rPr>
        <w:t xml:space="preserve"> as either a</w:t>
      </w:r>
      <w:r w:rsidR="00C764C9">
        <w:rPr>
          <w:rStyle w:val="cnnstorytime1"/>
          <w:rFonts w:ascii="Times New Roman" w:hAnsi="Times New Roman"/>
          <w:sz w:val="24"/>
          <w:szCs w:val="24"/>
        </w:rPr>
        <w:t>n</w:t>
      </w:r>
      <w:r w:rsidR="00F754AE">
        <w:rPr>
          <w:rStyle w:val="cnnstorytime1"/>
          <w:rFonts w:ascii="Times New Roman" w:hAnsi="Times New Roman"/>
          <w:sz w:val="24"/>
          <w:szCs w:val="24"/>
        </w:rPr>
        <w:t xml:space="preserve"> “alien” or an insider</w:t>
      </w:r>
      <w:r w:rsidR="00FC55F0">
        <w:rPr>
          <w:rStyle w:val="cnnstorytime1"/>
          <w:rFonts w:ascii="Times New Roman" w:hAnsi="Times New Roman"/>
          <w:sz w:val="24"/>
          <w:szCs w:val="24"/>
        </w:rPr>
        <w:t xml:space="preserve">; </w:t>
      </w:r>
      <w:r w:rsidR="00FC55F0" w:rsidRPr="00EE51EF">
        <w:rPr>
          <w:rStyle w:val="cnnstorytime1"/>
          <w:rFonts w:ascii="Times New Roman" w:hAnsi="Times New Roman"/>
          <w:sz w:val="24"/>
          <w:szCs w:val="24"/>
        </w:rPr>
        <w:t xml:space="preserve">and </w:t>
      </w:r>
      <w:r w:rsidR="00FC55F0">
        <w:rPr>
          <w:rStyle w:val="cnnstorytime1"/>
          <w:rFonts w:ascii="Times New Roman" w:hAnsi="Times New Roman"/>
          <w:sz w:val="24"/>
          <w:szCs w:val="24"/>
        </w:rPr>
        <w:t xml:space="preserve">comparative </w:t>
      </w:r>
      <w:r w:rsidR="00FC55F0" w:rsidRPr="00EE51EF">
        <w:rPr>
          <w:rStyle w:val="cnnstorytime1"/>
          <w:rFonts w:ascii="Times New Roman" w:hAnsi="Times New Roman"/>
          <w:sz w:val="24"/>
          <w:szCs w:val="24"/>
        </w:rPr>
        <w:t>level</w:t>
      </w:r>
      <w:r w:rsidR="00FC55F0">
        <w:rPr>
          <w:rStyle w:val="cnnstorytime1"/>
          <w:rFonts w:ascii="Times New Roman" w:hAnsi="Times New Roman"/>
          <w:sz w:val="24"/>
          <w:szCs w:val="24"/>
        </w:rPr>
        <w:t>s</w:t>
      </w:r>
      <w:r w:rsidR="00FC55F0" w:rsidRPr="00EE51EF">
        <w:rPr>
          <w:rStyle w:val="cnnstorytime1"/>
          <w:rFonts w:ascii="Times New Roman" w:hAnsi="Times New Roman"/>
          <w:sz w:val="24"/>
          <w:szCs w:val="24"/>
        </w:rPr>
        <w:t xml:space="preserve"> of interaction with the host society</w:t>
      </w:r>
      <w:r w:rsidR="00FC55F0">
        <w:rPr>
          <w:rStyle w:val="cnnstorytime1"/>
          <w:rFonts w:ascii="Times New Roman" w:hAnsi="Times New Roman"/>
          <w:sz w:val="24"/>
          <w:szCs w:val="24"/>
        </w:rPr>
        <w:t xml:space="preserve"> and one’s own ethnic group</w:t>
      </w:r>
      <w:r w:rsidR="00F754AE">
        <w:rPr>
          <w:rStyle w:val="cnnstorytime1"/>
          <w:rFonts w:ascii="Times New Roman" w:hAnsi="Times New Roman"/>
          <w:sz w:val="24"/>
          <w:szCs w:val="24"/>
        </w:rPr>
        <w:t xml:space="preserve">, </w:t>
      </w:r>
      <w:r w:rsidR="00C764C9">
        <w:rPr>
          <w:rStyle w:val="cnnstorytime1"/>
          <w:rFonts w:ascii="Times New Roman" w:hAnsi="Times New Roman"/>
          <w:sz w:val="24"/>
          <w:szCs w:val="24"/>
        </w:rPr>
        <w:t xml:space="preserve">influence migrants’ stakes in the receiving community. If immigrant populations consider themselves similar to their hosts and believe they belong in their new home, they are more likely to actively seek and exercise political, as well as economic and social, rights. Perceptions of difference and isolation on the part of the newcomers lead to the reverse, with little engagement in the host society’s everyday life and political processes. </w:t>
      </w:r>
    </w:p>
    <w:p w:rsidR="00F76468" w:rsidRDefault="00F76468" w:rsidP="000A26E8">
      <w:pPr>
        <w:spacing w:after="0" w:line="240" w:lineRule="auto"/>
        <w:ind w:firstLine="720"/>
        <w:jc w:val="both"/>
        <w:rPr>
          <w:rStyle w:val="cnnstorytime1"/>
          <w:rFonts w:ascii="Times New Roman" w:hAnsi="Times New Roman"/>
          <w:sz w:val="24"/>
          <w:szCs w:val="24"/>
        </w:rPr>
      </w:pPr>
      <w:r>
        <w:rPr>
          <w:rFonts w:ascii="Times New Roman" w:hAnsi="Times New Roman" w:cs="Times New Roman"/>
          <w:sz w:val="24"/>
          <w:szCs w:val="24"/>
        </w:rPr>
        <w:t xml:space="preserve">Finally, identity has a role to play in political incorporation. The host society’s identity-based exclusion-inclusion dynamics correlate with open or closed opportunities for integration and access to political rights. Immigrants’ identity-based perceptions of belonging or isolation are connected to certain preferences for both the active pursuit and exercise of these rights. There are four possible outcomes based on this dynamic. </w:t>
      </w:r>
      <w:r>
        <w:rPr>
          <w:rStyle w:val="cnnstorytime1"/>
          <w:rFonts w:ascii="Times New Roman" w:hAnsi="Times New Roman" w:cs="Times New Roman"/>
          <w:sz w:val="24"/>
          <w:szCs w:val="24"/>
        </w:rPr>
        <w:t>I</w:t>
      </w:r>
      <w:r w:rsidRPr="000178AD">
        <w:rPr>
          <w:rStyle w:val="cnnstorytime1"/>
          <w:rFonts w:ascii="Times New Roman" w:hAnsi="Times New Roman" w:cs="Times New Roman"/>
          <w:sz w:val="24"/>
          <w:szCs w:val="24"/>
        </w:rPr>
        <w:t xml:space="preserve">ncorporation results are </w:t>
      </w:r>
      <w:r>
        <w:rPr>
          <w:rStyle w:val="cnnstorytime1"/>
          <w:rFonts w:ascii="Times New Roman" w:hAnsi="Times New Roman" w:cs="Times New Roman"/>
          <w:sz w:val="24"/>
          <w:szCs w:val="24"/>
        </w:rPr>
        <w:t xml:space="preserve">expected to be </w:t>
      </w:r>
      <w:r w:rsidRPr="000178AD">
        <w:rPr>
          <w:rStyle w:val="cnnstorytime1"/>
          <w:rFonts w:ascii="Times New Roman" w:hAnsi="Times New Roman" w:cs="Times New Roman"/>
          <w:sz w:val="24"/>
          <w:szCs w:val="24"/>
        </w:rPr>
        <w:t xml:space="preserve">optimal when the immigrant group perceives itself to be similar and belong and when the receiving society shares in this discourse of inclusion. Integration outcomes are least favorable when the immigrant group considers itself isolated or “different” and the receiving community reproduces this discourse of exclusion. The other two outcomes are </w:t>
      </w:r>
      <w:r>
        <w:rPr>
          <w:rStyle w:val="cnnstorytime1"/>
          <w:rFonts w:ascii="Times New Roman" w:hAnsi="Times New Roman"/>
          <w:sz w:val="24"/>
          <w:szCs w:val="24"/>
        </w:rPr>
        <w:t xml:space="preserve">intermediary, with </w:t>
      </w:r>
      <w:r>
        <w:rPr>
          <w:rStyle w:val="cnnstorytime1"/>
          <w:rFonts w:ascii="Times New Roman" w:hAnsi="Times New Roman"/>
          <w:sz w:val="24"/>
          <w:szCs w:val="24"/>
        </w:rPr>
        <w:lastRenderedPageBreak/>
        <w:t>acceptance from the host society combined with lack of belonging accounting for the third best outcome (Table 1).</w:t>
      </w:r>
    </w:p>
    <w:p w:rsidR="000A26E8" w:rsidRDefault="000A26E8" w:rsidP="000A26E8">
      <w:pPr>
        <w:spacing w:after="0" w:line="240" w:lineRule="auto"/>
        <w:ind w:firstLine="720"/>
        <w:jc w:val="both"/>
        <w:rPr>
          <w:rStyle w:val="cnnstorytime1"/>
          <w:rFonts w:ascii="Times New Roman" w:hAnsi="Times New Roman"/>
          <w:sz w:val="24"/>
          <w:szCs w:val="24"/>
        </w:rPr>
      </w:pPr>
    </w:p>
    <w:p w:rsidR="000A26E8" w:rsidRDefault="000A26E8" w:rsidP="000A26E8">
      <w:pPr>
        <w:jc w:val="both"/>
        <w:rPr>
          <w:rStyle w:val="cnnstorytime1"/>
          <w:rFonts w:ascii="Times New Roman" w:hAnsi="Times New Roman"/>
          <w:b/>
          <w:sz w:val="24"/>
          <w:szCs w:val="24"/>
        </w:rPr>
      </w:pPr>
      <w:r w:rsidRPr="009074D9">
        <w:rPr>
          <w:rStyle w:val="cnnstorytime1"/>
          <w:rFonts w:ascii="Times New Roman" w:hAnsi="Times New Roman"/>
          <w:b/>
          <w:sz w:val="24"/>
          <w:szCs w:val="24"/>
        </w:rPr>
        <w:t>Table 1: Integration Outcomes</w:t>
      </w:r>
      <w:r>
        <w:rPr>
          <w:rStyle w:val="cnnstorytime1"/>
          <w:rFonts w:ascii="Times New Roman" w:hAnsi="Times New Roman"/>
          <w:b/>
          <w:sz w:val="24"/>
          <w:szCs w:val="24"/>
        </w:rPr>
        <w:t xml:space="preserve"> (Model)</w:t>
      </w:r>
    </w:p>
    <w:tbl>
      <w:tblPr>
        <w:tblpPr w:leftFromText="141" w:rightFromText="141" w:vertAnchor="text" w:horzAnchor="page" w:tblpX="3186"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
        <w:gridCol w:w="194"/>
        <w:gridCol w:w="565"/>
        <w:gridCol w:w="1043"/>
        <w:gridCol w:w="1128"/>
      </w:tblGrid>
      <w:tr w:rsidR="000A26E8" w:rsidRPr="00F74705" w:rsidTr="0091566C">
        <w:trPr>
          <w:trHeight w:val="351"/>
        </w:trPr>
        <w:tc>
          <w:tcPr>
            <w:tcW w:w="347" w:type="dxa"/>
            <w:vMerge w:val="restart"/>
            <w:tcBorders>
              <w:top w:val="single" w:sz="4" w:space="0" w:color="auto"/>
              <w:left w:val="single" w:sz="4" w:space="0" w:color="auto"/>
              <w:right w:val="nil"/>
            </w:tcBorders>
            <w:shd w:val="clear" w:color="auto" w:fill="auto"/>
            <w:textDirection w:val="btLr"/>
          </w:tcPr>
          <w:p w:rsidR="000A26E8" w:rsidRPr="00F74705" w:rsidRDefault="000A26E8" w:rsidP="009A1648">
            <w:pPr>
              <w:spacing w:after="0" w:line="240" w:lineRule="auto"/>
              <w:ind w:left="113" w:right="113"/>
              <w:jc w:val="center"/>
              <w:rPr>
                <w:rFonts w:ascii="Times New Roman" w:eastAsia="Times New Roman" w:hAnsi="Times New Roman" w:cs="Times New Roman"/>
                <w:b/>
              </w:rPr>
            </w:pPr>
            <w:r w:rsidRPr="00F74705">
              <w:rPr>
                <w:rFonts w:ascii="Times New Roman" w:eastAsia="Times New Roman" w:hAnsi="Times New Roman" w:cs="Times New Roman"/>
                <w:b/>
              </w:rPr>
              <w:t>Immigrant Group</w:t>
            </w:r>
          </w:p>
        </w:tc>
        <w:tc>
          <w:tcPr>
            <w:tcW w:w="194" w:type="dxa"/>
            <w:vMerge w:val="restart"/>
            <w:tcBorders>
              <w:top w:val="single" w:sz="4" w:space="0" w:color="auto"/>
              <w:left w:val="single" w:sz="4" w:space="0" w:color="auto"/>
              <w:right w:val="nil"/>
            </w:tcBorders>
            <w:shd w:val="clear" w:color="auto" w:fill="auto"/>
            <w:textDirection w:val="btLr"/>
          </w:tcPr>
          <w:p w:rsidR="000A26E8" w:rsidRPr="00F74705" w:rsidRDefault="000A26E8" w:rsidP="009A1648">
            <w:pPr>
              <w:spacing w:after="0" w:line="240" w:lineRule="auto"/>
              <w:ind w:left="113" w:right="113"/>
              <w:jc w:val="both"/>
              <w:rPr>
                <w:rFonts w:ascii="Times New Roman" w:eastAsia="Times New Roman" w:hAnsi="Times New Roman" w:cs="Times New Roman"/>
                <w:b/>
              </w:rPr>
            </w:pPr>
          </w:p>
        </w:tc>
        <w:tc>
          <w:tcPr>
            <w:tcW w:w="565" w:type="dxa"/>
            <w:vMerge w:val="restart"/>
            <w:tcBorders>
              <w:top w:val="single" w:sz="4" w:space="0" w:color="auto"/>
              <w:left w:val="nil"/>
              <w:right w:val="single" w:sz="4" w:space="0" w:color="auto"/>
            </w:tcBorders>
            <w:shd w:val="clear" w:color="auto" w:fill="auto"/>
            <w:textDirection w:val="btLr"/>
          </w:tcPr>
          <w:p w:rsidR="000A26E8" w:rsidRPr="00F74705" w:rsidRDefault="000A26E8" w:rsidP="009A1648">
            <w:pPr>
              <w:spacing w:after="0" w:line="240" w:lineRule="auto"/>
              <w:ind w:left="113" w:right="113"/>
              <w:jc w:val="center"/>
              <w:rPr>
                <w:rFonts w:ascii="Times New Roman" w:eastAsia="Times New Roman" w:hAnsi="Times New Roman" w:cs="Times New Roman"/>
                <w:i/>
              </w:rPr>
            </w:pPr>
            <w:r w:rsidRPr="00F74705">
              <w:rPr>
                <w:rFonts w:ascii="Times New Roman" w:eastAsia="Times New Roman" w:hAnsi="Times New Roman" w:cs="Times New Roman"/>
                <w:i/>
              </w:rPr>
              <w:t>Belong</w:t>
            </w:r>
          </w:p>
          <w:p w:rsidR="000A26E8" w:rsidRPr="00F74705" w:rsidRDefault="000A26E8" w:rsidP="009A1648">
            <w:pPr>
              <w:spacing w:after="0" w:line="240" w:lineRule="auto"/>
              <w:ind w:left="113" w:right="113"/>
              <w:jc w:val="center"/>
              <w:rPr>
                <w:rFonts w:ascii="Times New Roman" w:eastAsia="Times New Roman" w:hAnsi="Times New Roman" w:cs="Times New Roman"/>
                <w:i/>
              </w:rPr>
            </w:pPr>
          </w:p>
        </w:tc>
        <w:tc>
          <w:tcPr>
            <w:tcW w:w="2171" w:type="dxa"/>
            <w:gridSpan w:val="2"/>
            <w:tcBorders>
              <w:top w:val="single" w:sz="4" w:space="0" w:color="auto"/>
              <w:left w:val="single" w:sz="4" w:space="0" w:color="auto"/>
              <w:bottom w:val="single" w:sz="4" w:space="0" w:color="auto"/>
              <w:right w:val="single" w:sz="4" w:space="0" w:color="auto"/>
            </w:tcBorders>
          </w:tcPr>
          <w:p w:rsidR="000A26E8" w:rsidRPr="00F74705" w:rsidRDefault="000A26E8" w:rsidP="009A1648">
            <w:pPr>
              <w:spacing w:after="0" w:line="240" w:lineRule="auto"/>
              <w:jc w:val="center"/>
              <w:rPr>
                <w:rFonts w:ascii="Times New Roman" w:eastAsia="Times New Roman" w:hAnsi="Times New Roman" w:cs="Times New Roman"/>
                <w:b/>
              </w:rPr>
            </w:pPr>
            <w:r w:rsidRPr="00F74705">
              <w:rPr>
                <w:rFonts w:ascii="Times New Roman" w:eastAsia="Times New Roman" w:hAnsi="Times New Roman" w:cs="Times New Roman"/>
                <w:b/>
              </w:rPr>
              <w:t>Host Society Actors</w:t>
            </w:r>
          </w:p>
          <w:p w:rsidR="000A26E8" w:rsidRPr="00F74705" w:rsidRDefault="000A26E8" w:rsidP="009A1648">
            <w:pPr>
              <w:spacing w:after="0" w:line="240" w:lineRule="auto"/>
              <w:jc w:val="center"/>
              <w:rPr>
                <w:rFonts w:ascii="Times New Roman" w:eastAsia="Times New Roman" w:hAnsi="Times New Roman" w:cs="Times New Roman"/>
              </w:rPr>
            </w:pPr>
          </w:p>
        </w:tc>
      </w:tr>
      <w:tr w:rsidR="000A26E8" w:rsidRPr="00F74705" w:rsidTr="0091566C">
        <w:trPr>
          <w:trHeight w:val="239"/>
        </w:trPr>
        <w:tc>
          <w:tcPr>
            <w:tcW w:w="347" w:type="dxa"/>
            <w:vMerge/>
            <w:tcBorders>
              <w:left w:val="single" w:sz="4" w:space="0" w:color="auto"/>
              <w:right w:val="nil"/>
            </w:tcBorders>
            <w:shd w:val="clear" w:color="auto" w:fill="auto"/>
          </w:tcPr>
          <w:p w:rsidR="000A26E8" w:rsidRPr="00F74705" w:rsidRDefault="000A26E8" w:rsidP="009A1648">
            <w:pPr>
              <w:spacing w:after="0" w:line="240" w:lineRule="auto"/>
              <w:jc w:val="both"/>
              <w:rPr>
                <w:rFonts w:ascii="Times New Roman" w:eastAsia="Times New Roman" w:hAnsi="Times New Roman" w:cs="Times New Roman"/>
              </w:rPr>
            </w:pPr>
          </w:p>
        </w:tc>
        <w:tc>
          <w:tcPr>
            <w:tcW w:w="194" w:type="dxa"/>
            <w:vMerge/>
            <w:tcBorders>
              <w:left w:val="single" w:sz="4" w:space="0" w:color="auto"/>
              <w:right w:val="nil"/>
            </w:tcBorders>
            <w:shd w:val="clear" w:color="auto" w:fill="auto"/>
          </w:tcPr>
          <w:p w:rsidR="000A26E8" w:rsidRPr="00F74705" w:rsidRDefault="000A26E8" w:rsidP="009A1648">
            <w:pPr>
              <w:spacing w:after="0" w:line="240" w:lineRule="auto"/>
              <w:jc w:val="both"/>
              <w:rPr>
                <w:rFonts w:ascii="Times New Roman" w:eastAsia="Times New Roman" w:hAnsi="Times New Roman" w:cs="Times New Roman"/>
              </w:rPr>
            </w:pPr>
          </w:p>
        </w:tc>
        <w:tc>
          <w:tcPr>
            <w:tcW w:w="565" w:type="dxa"/>
            <w:vMerge/>
            <w:tcBorders>
              <w:top w:val="nil"/>
              <w:left w:val="nil"/>
              <w:right w:val="single" w:sz="4" w:space="0" w:color="auto"/>
            </w:tcBorders>
            <w:shd w:val="clear" w:color="auto" w:fill="auto"/>
          </w:tcPr>
          <w:p w:rsidR="000A26E8" w:rsidRPr="00F74705" w:rsidRDefault="000A26E8" w:rsidP="009A1648">
            <w:pPr>
              <w:spacing w:after="0" w:line="240" w:lineRule="auto"/>
              <w:ind w:left="113" w:right="113"/>
              <w:jc w:val="center"/>
              <w:rPr>
                <w:rFonts w:ascii="Times New Roman" w:eastAsia="Times New Roman" w:hAnsi="Times New Roman" w:cs="Times New Roman"/>
                <w:i/>
              </w:rPr>
            </w:pPr>
          </w:p>
        </w:tc>
        <w:tc>
          <w:tcPr>
            <w:tcW w:w="1043" w:type="dxa"/>
            <w:tcBorders>
              <w:top w:val="single" w:sz="4" w:space="0" w:color="auto"/>
              <w:left w:val="single" w:sz="4" w:space="0" w:color="auto"/>
            </w:tcBorders>
          </w:tcPr>
          <w:p w:rsidR="000A26E8" w:rsidRPr="00F74705" w:rsidRDefault="000A26E8" w:rsidP="009A1648">
            <w:pPr>
              <w:spacing w:after="0" w:line="240" w:lineRule="auto"/>
              <w:jc w:val="center"/>
              <w:rPr>
                <w:rFonts w:ascii="Times New Roman" w:eastAsia="Times New Roman" w:hAnsi="Times New Roman" w:cs="Times New Roman"/>
                <w:i/>
              </w:rPr>
            </w:pPr>
            <w:r w:rsidRPr="00F74705">
              <w:rPr>
                <w:rFonts w:ascii="Times New Roman" w:eastAsia="Times New Roman" w:hAnsi="Times New Roman" w:cs="Times New Roman"/>
                <w:i/>
              </w:rPr>
              <w:t>Reject</w:t>
            </w:r>
          </w:p>
        </w:tc>
        <w:tc>
          <w:tcPr>
            <w:tcW w:w="1128" w:type="dxa"/>
            <w:tcBorders>
              <w:top w:val="single" w:sz="4" w:space="0" w:color="auto"/>
            </w:tcBorders>
          </w:tcPr>
          <w:p w:rsidR="000A26E8" w:rsidRPr="00F74705" w:rsidRDefault="000A26E8" w:rsidP="009A1648">
            <w:pPr>
              <w:spacing w:after="0" w:line="240" w:lineRule="auto"/>
              <w:jc w:val="center"/>
              <w:rPr>
                <w:rFonts w:ascii="Times New Roman" w:eastAsia="Times New Roman" w:hAnsi="Times New Roman" w:cs="Times New Roman"/>
                <w:i/>
              </w:rPr>
            </w:pPr>
            <w:r w:rsidRPr="00F74705">
              <w:rPr>
                <w:rFonts w:ascii="Times New Roman" w:eastAsia="Times New Roman" w:hAnsi="Times New Roman" w:cs="Times New Roman"/>
                <w:i/>
              </w:rPr>
              <w:t>Accept</w:t>
            </w:r>
          </w:p>
        </w:tc>
      </w:tr>
      <w:tr w:rsidR="000A26E8" w:rsidRPr="00F74705" w:rsidTr="0091566C">
        <w:trPr>
          <w:trHeight w:val="698"/>
        </w:trPr>
        <w:tc>
          <w:tcPr>
            <w:tcW w:w="347" w:type="dxa"/>
            <w:vMerge/>
            <w:tcBorders>
              <w:left w:val="single" w:sz="4" w:space="0" w:color="auto"/>
              <w:right w:val="nil"/>
            </w:tcBorders>
            <w:shd w:val="clear" w:color="auto" w:fill="auto"/>
          </w:tcPr>
          <w:p w:rsidR="000A26E8" w:rsidRPr="00F74705" w:rsidRDefault="000A26E8" w:rsidP="009A1648">
            <w:pPr>
              <w:spacing w:after="0" w:line="240" w:lineRule="auto"/>
              <w:jc w:val="both"/>
              <w:rPr>
                <w:rFonts w:ascii="Times New Roman" w:eastAsia="Times New Roman" w:hAnsi="Times New Roman" w:cs="Times New Roman"/>
              </w:rPr>
            </w:pPr>
          </w:p>
        </w:tc>
        <w:tc>
          <w:tcPr>
            <w:tcW w:w="194" w:type="dxa"/>
            <w:vMerge/>
            <w:tcBorders>
              <w:left w:val="single" w:sz="4" w:space="0" w:color="auto"/>
              <w:right w:val="nil"/>
            </w:tcBorders>
            <w:shd w:val="clear" w:color="auto" w:fill="auto"/>
          </w:tcPr>
          <w:p w:rsidR="000A26E8" w:rsidRPr="00F74705" w:rsidRDefault="000A26E8" w:rsidP="009A1648">
            <w:pPr>
              <w:spacing w:after="0" w:line="240" w:lineRule="auto"/>
              <w:jc w:val="both"/>
              <w:rPr>
                <w:rFonts w:ascii="Times New Roman" w:eastAsia="Times New Roman" w:hAnsi="Times New Roman" w:cs="Times New Roman"/>
              </w:rPr>
            </w:pPr>
          </w:p>
        </w:tc>
        <w:tc>
          <w:tcPr>
            <w:tcW w:w="565" w:type="dxa"/>
            <w:vMerge/>
            <w:tcBorders>
              <w:top w:val="nil"/>
              <w:left w:val="nil"/>
              <w:right w:val="single" w:sz="4" w:space="0" w:color="auto"/>
            </w:tcBorders>
            <w:shd w:val="clear" w:color="auto" w:fill="auto"/>
          </w:tcPr>
          <w:p w:rsidR="000A26E8" w:rsidRPr="00F74705" w:rsidRDefault="000A26E8" w:rsidP="009A1648">
            <w:pPr>
              <w:spacing w:after="0" w:line="240" w:lineRule="auto"/>
              <w:ind w:left="113" w:right="113"/>
              <w:jc w:val="center"/>
              <w:rPr>
                <w:rFonts w:ascii="Times New Roman" w:eastAsia="Times New Roman" w:hAnsi="Times New Roman" w:cs="Times New Roman"/>
                <w:i/>
              </w:rPr>
            </w:pPr>
          </w:p>
        </w:tc>
        <w:tc>
          <w:tcPr>
            <w:tcW w:w="1043" w:type="dxa"/>
            <w:tcBorders>
              <w:left w:val="single" w:sz="4" w:space="0" w:color="auto"/>
            </w:tcBorders>
          </w:tcPr>
          <w:p w:rsidR="000A26E8" w:rsidRPr="00F74705" w:rsidRDefault="000A26E8" w:rsidP="009A1648">
            <w:pPr>
              <w:spacing w:after="0" w:line="240" w:lineRule="auto"/>
              <w:jc w:val="center"/>
              <w:rPr>
                <w:rFonts w:ascii="Times New Roman" w:eastAsia="Times New Roman" w:hAnsi="Times New Roman" w:cs="Times New Roman"/>
              </w:rPr>
            </w:pPr>
          </w:p>
          <w:p w:rsidR="000A26E8" w:rsidRPr="00F74705" w:rsidRDefault="000A26E8" w:rsidP="009A1648">
            <w:pPr>
              <w:spacing w:after="0" w:line="240" w:lineRule="auto"/>
              <w:jc w:val="center"/>
              <w:rPr>
                <w:rFonts w:ascii="Times New Roman" w:eastAsia="Times New Roman" w:hAnsi="Times New Roman" w:cs="Times New Roman"/>
              </w:rPr>
            </w:pPr>
            <w:r w:rsidRPr="00F74705">
              <w:rPr>
                <w:rFonts w:ascii="Times New Roman" w:eastAsia="Times New Roman" w:hAnsi="Times New Roman" w:cs="Times New Roman"/>
              </w:rPr>
              <w:t>Third best</w:t>
            </w:r>
          </w:p>
          <w:p w:rsidR="000A26E8" w:rsidRPr="00F74705" w:rsidRDefault="000A26E8" w:rsidP="009A1648">
            <w:pPr>
              <w:spacing w:after="0" w:line="240" w:lineRule="auto"/>
              <w:jc w:val="center"/>
              <w:rPr>
                <w:rFonts w:ascii="Times New Roman" w:eastAsia="Times New Roman" w:hAnsi="Times New Roman" w:cs="Times New Roman"/>
              </w:rPr>
            </w:pPr>
            <w:r w:rsidRPr="00F74705">
              <w:rPr>
                <w:rFonts w:ascii="Times New Roman" w:eastAsia="Times New Roman" w:hAnsi="Times New Roman" w:cs="Times New Roman"/>
              </w:rPr>
              <w:t>outcome</w:t>
            </w:r>
          </w:p>
          <w:p w:rsidR="000A26E8" w:rsidRPr="00F74705" w:rsidRDefault="000A26E8" w:rsidP="009A1648">
            <w:pPr>
              <w:spacing w:after="0" w:line="240" w:lineRule="auto"/>
              <w:jc w:val="center"/>
              <w:rPr>
                <w:rFonts w:ascii="Times New Roman" w:eastAsia="Times New Roman" w:hAnsi="Times New Roman" w:cs="Times New Roman"/>
                <w:lang w:val="es-ES"/>
              </w:rPr>
            </w:pPr>
          </w:p>
        </w:tc>
        <w:tc>
          <w:tcPr>
            <w:tcW w:w="1128" w:type="dxa"/>
          </w:tcPr>
          <w:p w:rsidR="000A26E8" w:rsidRPr="00F74705" w:rsidRDefault="000A26E8" w:rsidP="009A1648">
            <w:pPr>
              <w:spacing w:after="0" w:line="240" w:lineRule="auto"/>
              <w:jc w:val="center"/>
              <w:rPr>
                <w:rFonts w:ascii="Times New Roman" w:eastAsia="Times New Roman" w:hAnsi="Times New Roman" w:cs="Times New Roman"/>
              </w:rPr>
            </w:pPr>
          </w:p>
          <w:p w:rsidR="000A26E8" w:rsidRPr="00F74705" w:rsidRDefault="000A26E8" w:rsidP="009A1648">
            <w:pPr>
              <w:spacing w:after="0" w:line="240" w:lineRule="auto"/>
              <w:jc w:val="center"/>
              <w:rPr>
                <w:rFonts w:ascii="Times New Roman" w:eastAsia="Times New Roman" w:hAnsi="Times New Roman" w:cs="Times New Roman"/>
              </w:rPr>
            </w:pPr>
            <w:r w:rsidRPr="00F74705">
              <w:rPr>
                <w:rFonts w:ascii="Times New Roman" w:eastAsia="Times New Roman" w:hAnsi="Times New Roman" w:cs="Times New Roman"/>
              </w:rPr>
              <w:t>Optimal outcome</w:t>
            </w:r>
          </w:p>
        </w:tc>
      </w:tr>
      <w:tr w:rsidR="000A26E8" w:rsidRPr="00F74705" w:rsidTr="0091566C">
        <w:trPr>
          <w:cantSplit/>
          <w:trHeight w:val="1054"/>
        </w:trPr>
        <w:tc>
          <w:tcPr>
            <w:tcW w:w="347" w:type="dxa"/>
            <w:vMerge/>
            <w:tcBorders>
              <w:left w:val="single" w:sz="4" w:space="0" w:color="auto"/>
              <w:bottom w:val="single" w:sz="4" w:space="0" w:color="auto"/>
              <w:right w:val="nil"/>
            </w:tcBorders>
            <w:shd w:val="clear" w:color="auto" w:fill="auto"/>
          </w:tcPr>
          <w:p w:rsidR="000A26E8" w:rsidRPr="00F74705" w:rsidRDefault="000A26E8" w:rsidP="009A1648">
            <w:pPr>
              <w:spacing w:after="0" w:line="240" w:lineRule="auto"/>
              <w:jc w:val="both"/>
              <w:rPr>
                <w:rFonts w:ascii="Times New Roman" w:eastAsia="Times New Roman" w:hAnsi="Times New Roman" w:cs="Times New Roman"/>
              </w:rPr>
            </w:pPr>
          </w:p>
        </w:tc>
        <w:tc>
          <w:tcPr>
            <w:tcW w:w="194" w:type="dxa"/>
            <w:tcBorders>
              <w:left w:val="single" w:sz="4" w:space="0" w:color="auto"/>
              <w:bottom w:val="single" w:sz="4" w:space="0" w:color="auto"/>
              <w:right w:val="nil"/>
            </w:tcBorders>
            <w:shd w:val="clear" w:color="auto" w:fill="auto"/>
          </w:tcPr>
          <w:p w:rsidR="000A26E8" w:rsidRPr="00F74705" w:rsidRDefault="000A26E8" w:rsidP="009A1648">
            <w:pPr>
              <w:spacing w:after="0" w:line="240" w:lineRule="auto"/>
              <w:jc w:val="both"/>
              <w:rPr>
                <w:rFonts w:ascii="Times New Roman" w:eastAsia="Times New Roman" w:hAnsi="Times New Roman" w:cs="Times New Roman"/>
              </w:rPr>
            </w:pPr>
          </w:p>
        </w:tc>
        <w:tc>
          <w:tcPr>
            <w:tcW w:w="565" w:type="dxa"/>
            <w:tcBorders>
              <w:left w:val="nil"/>
              <w:bottom w:val="single" w:sz="4" w:space="0" w:color="auto"/>
              <w:right w:val="single" w:sz="4" w:space="0" w:color="auto"/>
            </w:tcBorders>
            <w:shd w:val="clear" w:color="auto" w:fill="auto"/>
            <w:textDirection w:val="btLr"/>
          </w:tcPr>
          <w:p w:rsidR="000A26E8" w:rsidRPr="00F74705" w:rsidRDefault="000A26E8" w:rsidP="009A1648">
            <w:pPr>
              <w:spacing w:after="0" w:line="240" w:lineRule="auto"/>
              <w:ind w:left="113" w:right="113"/>
              <w:jc w:val="center"/>
              <w:rPr>
                <w:rFonts w:ascii="Times New Roman" w:eastAsia="Times New Roman" w:hAnsi="Times New Roman" w:cs="Times New Roman"/>
                <w:i/>
              </w:rPr>
            </w:pPr>
            <w:r w:rsidRPr="00F74705">
              <w:rPr>
                <w:rFonts w:ascii="Times New Roman" w:eastAsia="Times New Roman" w:hAnsi="Times New Roman" w:cs="Times New Roman"/>
                <w:i/>
              </w:rPr>
              <w:t>Don’t Belong</w:t>
            </w:r>
          </w:p>
          <w:p w:rsidR="000A26E8" w:rsidRPr="00F74705" w:rsidRDefault="000A26E8" w:rsidP="009A1648">
            <w:pPr>
              <w:spacing w:after="0" w:line="240" w:lineRule="auto"/>
              <w:ind w:left="113" w:right="113"/>
              <w:jc w:val="center"/>
              <w:rPr>
                <w:rFonts w:ascii="Times New Roman" w:eastAsia="Times New Roman" w:hAnsi="Times New Roman" w:cs="Times New Roman"/>
                <w:i/>
              </w:rPr>
            </w:pPr>
          </w:p>
        </w:tc>
        <w:tc>
          <w:tcPr>
            <w:tcW w:w="1043" w:type="dxa"/>
            <w:tcBorders>
              <w:left w:val="single" w:sz="4" w:space="0" w:color="auto"/>
              <w:bottom w:val="single" w:sz="4" w:space="0" w:color="auto"/>
            </w:tcBorders>
          </w:tcPr>
          <w:p w:rsidR="000A26E8" w:rsidRPr="00F74705" w:rsidRDefault="000A26E8" w:rsidP="009A1648">
            <w:pPr>
              <w:spacing w:after="0" w:line="240" w:lineRule="auto"/>
              <w:jc w:val="center"/>
              <w:rPr>
                <w:rFonts w:ascii="Times New Roman" w:eastAsia="Times New Roman" w:hAnsi="Times New Roman" w:cs="Times New Roman"/>
              </w:rPr>
            </w:pPr>
          </w:p>
          <w:p w:rsidR="000A26E8" w:rsidRPr="00F74705" w:rsidRDefault="000A26E8" w:rsidP="009A1648">
            <w:pPr>
              <w:spacing w:after="0" w:line="240" w:lineRule="auto"/>
              <w:jc w:val="center"/>
              <w:rPr>
                <w:rFonts w:ascii="Times New Roman" w:eastAsia="Times New Roman" w:hAnsi="Times New Roman" w:cs="Times New Roman"/>
              </w:rPr>
            </w:pPr>
            <w:r w:rsidRPr="00F74705">
              <w:rPr>
                <w:rFonts w:ascii="Times New Roman" w:eastAsia="Times New Roman" w:hAnsi="Times New Roman" w:cs="Times New Roman"/>
              </w:rPr>
              <w:t>Worst outcome</w:t>
            </w:r>
          </w:p>
          <w:p w:rsidR="000A26E8" w:rsidRPr="00F74705" w:rsidRDefault="000A26E8" w:rsidP="009A1648">
            <w:pPr>
              <w:spacing w:after="0" w:line="240" w:lineRule="auto"/>
              <w:jc w:val="center"/>
              <w:rPr>
                <w:rFonts w:ascii="Times New Roman" w:eastAsia="Times New Roman" w:hAnsi="Times New Roman" w:cs="Times New Roman"/>
              </w:rPr>
            </w:pPr>
          </w:p>
        </w:tc>
        <w:tc>
          <w:tcPr>
            <w:tcW w:w="1128" w:type="dxa"/>
          </w:tcPr>
          <w:p w:rsidR="000A26E8" w:rsidRPr="00F74705" w:rsidRDefault="000A26E8" w:rsidP="009A1648">
            <w:pPr>
              <w:spacing w:after="0" w:line="240" w:lineRule="auto"/>
              <w:jc w:val="center"/>
              <w:rPr>
                <w:rFonts w:ascii="Times New Roman" w:eastAsia="Times New Roman" w:hAnsi="Times New Roman" w:cs="Times New Roman"/>
              </w:rPr>
            </w:pPr>
          </w:p>
          <w:p w:rsidR="000A26E8" w:rsidRPr="00F74705" w:rsidRDefault="000A26E8" w:rsidP="009A1648">
            <w:pPr>
              <w:spacing w:after="0" w:line="240" w:lineRule="auto"/>
              <w:jc w:val="center"/>
              <w:rPr>
                <w:rFonts w:ascii="Times New Roman" w:eastAsia="Times New Roman" w:hAnsi="Times New Roman" w:cs="Times New Roman"/>
              </w:rPr>
            </w:pPr>
            <w:r w:rsidRPr="00F74705">
              <w:rPr>
                <w:rFonts w:ascii="Times New Roman" w:eastAsia="Times New Roman" w:hAnsi="Times New Roman" w:cs="Times New Roman"/>
              </w:rPr>
              <w:t>Second best outcome</w:t>
            </w:r>
          </w:p>
          <w:p w:rsidR="000A26E8" w:rsidRPr="00F74705" w:rsidRDefault="000A26E8" w:rsidP="009A1648">
            <w:pPr>
              <w:spacing w:after="0" w:line="240" w:lineRule="auto"/>
              <w:jc w:val="center"/>
              <w:rPr>
                <w:rFonts w:ascii="Times New Roman" w:eastAsia="Times New Roman" w:hAnsi="Times New Roman" w:cs="Times New Roman"/>
              </w:rPr>
            </w:pPr>
          </w:p>
        </w:tc>
      </w:tr>
    </w:tbl>
    <w:p w:rsidR="000A26E8" w:rsidRDefault="000A26E8" w:rsidP="000A26E8">
      <w:pPr>
        <w:jc w:val="both"/>
        <w:rPr>
          <w:rStyle w:val="cnnstorytime1"/>
          <w:rFonts w:ascii="Times New Roman" w:hAnsi="Times New Roman"/>
          <w:b/>
          <w:sz w:val="24"/>
          <w:szCs w:val="24"/>
        </w:rPr>
      </w:pPr>
    </w:p>
    <w:p w:rsidR="000A26E8" w:rsidRDefault="000A26E8" w:rsidP="000A26E8">
      <w:pPr>
        <w:jc w:val="both"/>
        <w:rPr>
          <w:rStyle w:val="cnnstorytime1"/>
          <w:rFonts w:ascii="Times New Roman" w:hAnsi="Times New Roman"/>
          <w:b/>
          <w:sz w:val="24"/>
          <w:szCs w:val="24"/>
        </w:rPr>
      </w:pPr>
    </w:p>
    <w:p w:rsidR="000A26E8" w:rsidRPr="009074D9" w:rsidRDefault="000A26E8" w:rsidP="000A26E8">
      <w:pPr>
        <w:jc w:val="both"/>
        <w:rPr>
          <w:rStyle w:val="cnnstorytime1"/>
          <w:rFonts w:ascii="Times New Roman" w:hAnsi="Times New Roman"/>
          <w:b/>
          <w:sz w:val="24"/>
          <w:szCs w:val="24"/>
        </w:rPr>
      </w:pPr>
    </w:p>
    <w:p w:rsidR="000A26E8" w:rsidRDefault="000A26E8" w:rsidP="000A26E8">
      <w:pPr>
        <w:spacing w:after="0" w:line="240" w:lineRule="auto"/>
        <w:ind w:firstLine="720"/>
        <w:jc w:val="both"/>
        <w:rPr>
          <w:rStyle w:val="cnnstorytime1"/>
          <w:rFonts w:ascii="Times New Roman" w:hAnsi="Times New Roman"/>
          <w:sz w:val="24"/>
          <w:szCs w:val="24"/>
        </w:rPr>
      </w:pPr>
    </w:p>
    <w:p w:rsidR="00F76468" w:rsidRDefault="00F76468" w:rsidP="00F74705">
      <w:pPr>
        <w:spacing w:after="0" w:line="240" w:lineRule="auto"/>
        <w:ind w:firstLine="720"/>
        <w:jc w:val="both"/>
        <w:rPr>
          <w:rStyle w:val="cnnstorytime1"/>
          <w:rFonts w:ascii="Times New Roman" w:hAnsi="Times New Roman"/>
          <w:sz w:val="24"/>
          <w:szCs w:val="24"/>
        </w:rPr>
      </w:pPr>
    </w:p>
    <w:p w:rsidR="000A26E8" w:rsidRDefault="000A26E8" w:rsidP="00F74705">
      <w:pPr>
        <w:spacing w:after="0" w:line="240" w:lineRule="auto"/>
        <w:ind w:firstLine="720"/>
        <w:jc w:val="both"/>
        <w:rPr>
          <w:rStyle w:val="cnnstorytime1"/>
          <w:rFonts w:ascii="Times New Roman" w:hAnsi="Times New Roman"/>
          <w:sz w:val="24"/>
          <w:szCs w:val="24"/>
        </w:rPr>
      </w:pPr>
    </w:p>
    <w:p w:rsidR="000A26E8" w:rsidRDefault="000A26E8" w:rsidP="00F74705">
      <w:pPr>
        <w:spacing w:after="0" w:line="240" w:lineRule="auto"/>
        <w:ind w:firstLine="720"/>
        <w:jc w:val="both"/>
        <w:rPr>
          <w:rStyle w:val="cnnstorytime1"/>
          <w:rFonts w:ascii="Times New Roman" w:hAnsi="Times New Roman"/>
          <w:sz w:val="24"/>
          <w:szCs w:val="24"/>
        </w:rPr>
      </w:pPr>
    </w:p>
    <w:p w:rsidR="000A26E8" w:rsidRDefault="000A26E8" w:rsidP="00F74705">
      <w:pPr>
        <w:spacing w:after="0" w:line="240" w:lineRule="auto"/>
        <w:ind w:firstLine="720"/>
        <w:jc w:val="both"/>
        <w:rPr>
          <w:rStyle w:val="cnnstorytime1"/>
          <w:rFonts w:ascii="Times New Roman" w:hAnsi="Times New Roman"/>
          <w:sz w:val="24"/>
          <w:szCs w:val="24"/>
        </w:rPr>
      </w:pPr>
    </w:p>
    <w:p w:rsidR="000A26E8" w:rsidRDefault="000A26E8" w:rsidP="00F74705">
      <w:pPr>
        <w:spacing w:after="0" w:line="240" w:lineRule="auto"/>
        <w:ind w:firstLine="720"/>
        <w:jc w:val="both"/>
        <w:rPr>
          <w:rStyle w:val="cnnstorytime1"/>
          <w:rFonts w:ascii="Times New Roman" w:hAnsi="Times New Roman"/>
          <w:sz w:val="24"/>
          <w:szCs w:val="24"/>
        </w:rPr>
      </w:pPr>
    </w:p>
    <w:p w:rsidR="000A26E8" w:rsidRDefault="000A26E8" w:rsidP="00F74705">
      <w:pPr>
        <w:spacing w:after="0" w:line="240" w:lineRule="auto"/>
        <w:ind w:firstLine="720"/>
        <w:jc w:val="both"/>
        <w:rPr>
          <w:rStyle w:val="cnnstorytime1"/>
          <w:rFonts w:ascii="Times New Roman" w:hAnsi="Times New Roman"/>
          <w:sz w:val="24"/>
          <w:szCs w:val="24"/>
        </w:rPr>
      </w:pPr>
    </w:p>
    <w:p w:rsidR="000A26E8" w:rsidRDefault="000A26E8" w:rsidP="00F74705">
      <w:pPr>
        <w:spacing w:after="0" w:line="240" w:lineRule="auto"/>
        <w:ind w:firstLine="720"/>
        <w:jc w:val="both"/>
        <w:rPr>
          <w:rStyle w:val="cnnstorytime1"/>
          <w:rFonts w:ascii="Times New Roman" w:hAnsi="Times New Roman"/>
          <w:sz w:val="24"/>
          <w:szCs w:val="24"/>
        </w:rPr>
      </w:pPr>
    </w:p>
    <w:p w:rsidR="00F74705" w:rsidRPr="00F74705" w:rsidRDefault="00F74705" w:rsidP="00F74705">
      <w:pPr>
        <w:spacing w:after="0" w:line="240" w:lineRule="auto"/>
        <w:ind w:firstLine="720"/>
        <w:jc w:val="both"/>
        <w:rPr>
          <w:rStyle w:val="cnnstorytime1"/>
          <w:rFonts w:ascii="Times New Roman" w:hAnsi="Times New Roman" w:cs="Times New Roman"/>
          <w:color w:val="auto"/>
          <w:sz w:val="24"/>
          <w:szCs w:val="24"/>
        </w:rPr>
      </w:pPr>
      <w:r>
        <w:rPr>
          <w:rStyle w:val="cnnstorytime1"/>
          <w:rFonts w:ascii="Times New Roman" w:hAnsi="Times New Roman"/>
          <w:sz w:val="24"/>
          <w:szCs w:val="24"/>
        </w:rPr>
        <w:t xml:space="preserve">Political incorporation is operationalized through indicators like citizenship legislation and naturalization rates, as well as </w:t>
      </w:r>
      <w:r w:rsidR="00FE4FE8">
        <w:rPr>
          <w:rStyle w:val="cnnstorytime1"/>
          <w:rFonts w:ascii="Times New Roman" w:hAnsi="Times New Roman"/>
          <w:sz w:val="24"/>
          <w:szCs w:val="24"/>
        </w:rPr>
        <w:t xml:space="preserve">rates of </w:t>
      </w:r>
      <w:r>
        <w:rPr>
          <w:rStyle w:val="cnnstorytime1"/>
          <w:rFonts w:ascii="Times New Roman" w:hAnsi="Times New Roman"/>
          <w:sz w:val="24"/>
          <w:szCs w:val="24"/>
        </w:rPr>
        <w:t>voting and running in elections. This analysis also includes extra-political activities, like trade unionism and associational membership</w:t>
      </w:r>
      <w:r w:rsidR="00FE4FE8">
        <w:rPr>
          <w:rStyle w:val="cnnstorytime1"/>
          <w:rFonts w:ascii="Times New Roman" w:hAnsi="Times New Roman"/>
          <w:sz w:val="24"/>
          <w:szCs w:val="24"/>
        </w:rPr>
        <w:t xml:space="preserve"> levels</w:t>
      </w:r>
      <w:r>
        <w:rPr>
          <w:rStyle w:val="cnnstorytime1"/>
          <w:rFonts w:ascii="Times New Roman" w:hAnsi="Times New Roman"/>
          <w:sz w:val="24"/>
          <w:szCs w:val="24"/>
        </w:rPr>
        <w:t xml:space="preserve">, as civic activism is often a precursor for political involvement. Identity in the context of immigrant inclusion and exclusion is reconstructed through characteristics </w:t>
      </w:r>
      <w:r>
        <w:rPr>
          <w:rFonts w:ascii="Times New Roman" w:hAnsi="Times New Roman" w:cs="Times New Roman"/>
          <w:sz w:val="24"/>
          <w:szCs w:val="24"/>
        </w:rPr>
        <w:t xml:space="preserve">like </w:t>
      </w:r>
      <w:r w:rsidRPr="0003164E">
        <w:rPr>
          <w:rStyle w:val="cnnstorytime1"/>
          <w:rFonts w:ascii="Times New Roman" w:hAnsi="Times New Roman" w:cs="Times New Roman"/>
          <w:sz w:val="24"/>
          <w:szCs w:val="24"/>
        </w:rPr>
        <w:t>race</w:t>
      </w:r>
      <w:r>
        <w:rPr>
          <w:rStyle w:val="cnnstorytime1"/>
          <w:rFonts w:ascii="Times New Roman" w:hAnsi="Times New Roman" w:cs="Times New Roman"/>
          <w:sz w:val="24"/>
          <w:szCs w:val="24"/>
        </w:rPr>
        <w:t>/ethnicity</w:t>
      </w:r>
      <w:r w:rsidRPr="0003164E">
        <w:rPr>
          <w:rStyle w:val="cnnstorytime1"/>
          <w:rFonts w:ascii="Times New Roman" w:hAnsi="Times New Roman" w:cs="Times New Roman"/>
          <w:sz w:val="24"/>
          <w:szCs w:val="24"/>
        </w:rPr>
        <w:t xml:space="preserve">, religion, </w:t>
      </w:r>
      <w:r>
        <w:rPr>
          <w:rStyle w:val="cnnstorytime1"/>
          <w:rFonts w:ascii="Times New Roman" w:hAnsi="Times New Roman" w:cs="Times New Roman"/>
          <w:sz w:val="24"/>
          <w:szCs w:val="24"/>
        </w:rPr>
        <w:t>history</w:t>
      </w:r>
      <w:r w:rsidRPr="0003164E">
        <w:rPr>
          <w:rStyle w:val="cnnstorytime1"/>
          <w:rFonts w:ascii="Times New Roman" w:hAnsi="Times New Roman" w:cs="Times New Roman"/>
          <w:sz w:val="24"/>
          <w:szCs w:val="24"/>
        </w:rPr>
        <w:t xml:space="preserve">, </w:t>
      </w:r>
      <w:r>
        <w:rPr>
          <w:rStyle w:val="cnnstorytime1"/>
          <w:rFonts w:ascii="Times New Roman" w:hAnsi="Times New Roman" w:cs="Times New Roman"/>
          <w:sz w:val="24"/>
          <w:szCs w:val="24"/>
        </w:rPr>
        <w:t xml:space="preserve">culture/disposition, and work ethic. </w:t>
      </w:r>
      <w:r w:rsidR="007E0AF4">
        <w:rPr>
          <w:rStyle w:val="cnnstorytime1"/>
          <w:rFonts w:ascii="Times New Roman" w:hAnsi="Times New Roman" w:cs="Times New Roman"/>
          <w:sz w:val="24"/>
          <w:szCs w:val="24"/>
        </w:rPr>
        <w:t>These categories are not objective indicators, however, but rather subjective concepts constructed and reconstructed by t</w:t>
      </w:r>
      <w:r w:rsidR="00294FCF">
        <w:rPr>
          <w:rStyle w:val="cnnstorytime1"/>
          <w:rFonts w:ascii="Times New Roman" w:hAnsi="Times New Roman" w:cs="Times New Roman"/>
          <w:sz w:val="24"/>
          <w:szCs w:val="24"/>
        </w:rPr>
        <w:t>he main actors in the immigrant</w:t>
      </w:r>
      <w:r w:rsidR="007E0AF4">
        <w:rPr>
          <w:rStyle w:val="cnnstorytime1"/>
          <w:rFonts w:ascii="Times New Roman" w:hAnsi="Times New Roman" w:cs="Times New Roman"/>
          <w:sz w:val="24"/>
          <w:szCs w:val="24"/>
        </w:rPr>
        <w:t xml:space="preserve"> receiving spaces. </w:t>
      </w:r>
      <w:r w:rsidRPr="00DC3344">
        <w:rPr>
          <w:rStyle w:val="cnnstorytime1"/>
          <w:rFonts w:ascii="Times New Roman" w:hAnsi="Times New Roman" w:cs="Times New Roman"/>
          <w:sz w:val="24"/>
          <w:szCs w:val="24"/>
        </w:rPr>
        <w:t>Inclusion and exclusion</w:t>
      </w:r>
      <w:r>
        <w:rPr>
          <w:rFonts w:ascii="Times New Roman" w:hAnsi="Times New Roman" w:cs="Times New Roman"/>
          <w:sz w:val="24"/>
          <w:szCs w:val="24"/>
        </w:rPr>
        <w:t xml:space="preserve"> are taken to mean mostly discourses and attitudes prevalent among the </w:t>
      </w:r>
      <w:r w:rsidR="00294FCF">
        <w:rPr>
          <w:rFonts w:ascii="Times New Roman" w:hAnsi="Times New Roman" w:cs="Times New Roman"/>
          <w:sz w:val="24"/>
          <w:szCs w:val="24"/>
        </w:rPr>
        <w:t>host</w:t>
      </w:r>
      <w:r>
        <w:rPr>
          <w:rFonts w:ascii="Times New Roman" w:hAnsi="Times New Roman" w:cs="Times New Roman"/>
          <w:sz w:val="24"/>
          <w:szCs w:val="24"/>
        </w:rPr>
        <w:t xml:space="preserve"> society’s elites and general public rather than legal or administrative immigration policy decisions. The latter are discussed when describing immigrants’ political incorporation.</w:t>
      </w:r>
      <w:r w:rsidRPr="00B30EB1">
        <w:rPr>
          <w:rFonts w:ascii="Times New Roman" w:hAnsi="Times New Roman" w:cs="Times New Roman"/>
          <w:i/>
          <w:sz w:val="24"/>
          <w:szCs w:val="24"/>
        </w:rPr>
        <w:t xml:space="preserve"> </w:t>
      </w:r>
      <w:r>
        <w:rPr>
          <w:rFonts w:ascii="Times New Roman" w:hAnsi="Times New Roman" w:cs="Times New Roman"/>
          <w:sz w:val="24"/>
          <w:szCs w:val="24"/>
        </w:rPr>
        <w:t xml:space="preserve">To reiterate, belonging and isolation are </w:t>
      </w:r>
      <w:r w:rsidR="00FE4FE8">
        <w:rPr>
          <w:rFonts w:ascii="Times New Roman" w:hAnsi="Times New Roman" w:cs="Times New Roman"/>
          <w:sz w:val="24"/>
          <w:szCs w:val="24"/>
        </w:rPr>
        <w:t>defined</w:t>
      </w:r>
      <w:r>
        <w:rPr>
          <w:rFonts w:ascii="Times New Roman" w:hAnsi="Times New Roman" w:cs="Times New Roman"/>
          <w:sz w:val="24"/>
          <w:szCs w:val="24"/>
        </w:rPr>
        <w:t xml:space="preserve"> through </w:t>
      </w:r>
      <w:r>
        <w:rPr>
          <w:rStyle w:val="cnnstorytime1"/>
          <w:rFonts w:ascii="Times New Roman" w:hAnsi="Times New Roman"/>
          <w:sz w:val="24"/>
          <w:szCs w:val="24"/>
        </w:rPr>
        <w:t xml:space="preserve">the </w:t>
      </w:r>
      <w:r w:rsidRPr="00EE51EF">
        <w:rPr>
          <w:rStyle w:val="cnnstorytime1"/>
          <w:rFonts w:ascii="Times New Roman" w:hAnsi="Times New Roman"/>
          <w:sz w:val="24"/>
          <w:szCs w:val="24"/>
        </w:rPr>
        <w:t xml:space="preserve">subjective feelings of being different or similar, as well as integrated or isolated in one’s </w:t>
      </w:r>
      <w:r>
        <w:rPr>
          <w:rStyle w:val="cnnstorytime1"/>
          <w:rFonts w:ascii="Times New Roman" w:hAnsi="Times New Roman"/>
          <w:sz w:val="24"/>
          <w:szCs w:val="24"/>
        </w:rPr>
        <w:t>diasporic community</w:t>
      </w:r>
      <w:r w:rsidRPr="00EE51EF">
        <w:rPr>
          <w:rStyle w:val="cnnstorytime1"/>
          <w:rFonts w:ascii="Times New Roman" w:hAnsi="Times New Roman"/>
          <w:sz w:val="24"/>
          <w:szCs w:val="24"/>
        </w:rPr>
        <w:t xml:space="preserve">, </w:t>
      </w:r>
      <w:r>
        <w:rPr>
          <w:rStyle w:val="cnnstorytime1"/>
          <w:rFonts w:ascii="Times New Roman" w:hAnsi="Times New Roman"/>
          <w:sz w:val="24"/>
          <w:szCs w:val="24"/>
        </w:rPr>
        <w:t>future migration plans</w:t>
      </w:r>
      <w:r w:rsidRPr="00EE51EF">
        <w:rPr>
          <w:rStyle w:val="cnnstorytime1"/>
          <w:rFonts w:ascii="Times New Roman" w:hAnsi="Times New Roman"/>
          <w:sz w:val="24"/>
          <w:szCs w:val="24"/>
        </w:rPr>
        <w:t xml:space="preserve">, </w:t>
      </w:r>
      <w:r>
        <w:rPr>
          <w:rStyle w:val="cnnstorytime1"/>
          <w:rFonts w:ascii="Times New Roman" w:hAnsi="Times New Roman"/>
          <w:sz w:val="24"/>
          <w:szCs w:val="24"/>
        </w:rPr>
        <w:t xml:space="preserve">satisfaction and primary identification, </w:t>
      </w:r>
      <w:r w:rsidRPr="00EE51EF">
        <w:rPr>
          <w:rStyle w:val="cnnstorytime1"/>
          <w:rFonts w:ascii="Times New Roman" w:hAnsi="Times New Roman"/>
          <w:sz w:val="24"/>
          <w:szCs w:val="24"/>
        </w:rPr>
        <w:t xml:space="preserve">and </w:t>
      </w:r>
      <w:r>
        <w:rPr>
          <w:rStyle w:val="cnnstorytime1"/>
          <w:rFonts w:ascii="Times New Roman" w:hAnsi="Times New Roman"/>
          <w:sz w:val="24"/>
          <w:szCs w:val="24"/>
        </w:rPr>
        <w:t xml:space="preserve">comparative </w:t>
      </w:r>
      <w:r w:rsidRPr="00EE51EF">
        <w:rPr>
          <w:rStyle w:val="cnnstorytime1"/>
          <w:rFonts w:ascii="Times New Roman" w:hAnsi="Times New Roman"/>
          <w:sz w:val="24"/>
          <w:szCs w:val="24"/>
        </w:rPr>
        <w:t>level</w:t>
      </w:r>
      <w:r>
        <w:rPr>
          <w:rStyle w:val="cnnstorytime1"/>
          <w:rFonts w:ascii="Times New Roman" w:hAnsi="Times New Roman"/>
          <w:sz w:val="24"/>
          <w:szCs w:val="24"/>
        </w:rPr>
        <w:t>s</w:t>
      </w:r>
      <w:r w:rsidRPr="00EE51EF">
        <w:rPr>
          <w:rStyle w:val="cnnstorytime1"/>
          <w:rFonts w:ascii="Times New Roman" w:hAnsi="Times New Roman"/>
          <w:sz w:val="24"/>
          <w:szCs w:val="24"/>
        </w:rPr>
        <w:t xml:space="preserve"> of interaction with the host society</w:t>
      </w:r>
      <w:r>
        <w:rPr>
          <w:rStyle w:val="cnnstorytime1"/>
          <w:rFonts w:ascii="Times New Roman" w:hAnsi="Times New Roman"/>
          <w:sz w:val="24"/>
          <w:szCs w:val="24"/>
        </w:rPr>
        <w:t xml:space="preserve"> and one’s ethnic group</w:t>
      </w:r>
      <w:r w:rsidRPr="00EE51EF">
        <w:rPr>
          <w:rStyle w:val="cnnstorytime1"/>
          <w:rFonts w:ascii="Times New Roman" w:hAnsi="Times New Roman"/>
          <w:sz w:val="24"/>
          <w:szCs w:val="24"/>
        </w:rPr>
        <w:t>.</w:t>
      </w:r>
    </w:p>
    <w:p w:rsidR="006E6DB7" w:rsidRDefault="006E6DB7" w:rsidP="005E5D1B">
      <w:pPr>
        <w:spacing w:after="0" w:line="240" w:lineRule="auto"/>
        <w:rPr>
          <w:rStyle w:val="cnnstorytime1"/>
          <w:rFonts w:ascii="Times New Roman" w:hAnsi="Times New Roman"/>
          <w:sz w:val="24"/>
          <w:szCs w:val="24"/>
        </w:rPr>
      </w:pPr>
    </w:p>
    <w:p w:rsidR="003945BC" w:rsidRDefault="003945BC" w:rsidP="005E5D1B">
      <w:pPr>
        <w:spacing w:after="0" w:line="240" w:lineRule="auto"/>
        <w:rPr>
          <w:rStyle w:val="cnnstorytime1"/>
          <w:rFonts w:ascii="Times New Roman" w:hAnsi="Times New Roman" w:cs="Times New Roman"/>
          <w:b/>
          <w:sz w:val="24"/>
          <w:szCs w:val="24"/>
        </w:rPr>
      </w:pPr>
    </w:p>
    <w:p w:rsidR="00523111" w:rsidRDefault="00FE4FE8" w:rsidP="005E5D1B">
      <w:pPr>
        <w:spacing w:after="0" w:line="240" w:lineRule="auto"/>
        <w:rPr>
          <w:rStyle w:val="cnnstorytime1"/>
          <w:rFonts w:ascii="Times New Roman" w:hAnsi="Times New Roman" w:cs="Times New Roman"/>
          <w:b/>
          <w:sz w:val="24"/>
          <w:szCs w:val="24"/>
        </w:rPr>
      </w:pPr>
      <w:r>
        <w:rPr>
          <w:rStyle w:val="cnnstorytime1"/>
          <w:rFonts w:ascii="Times New Roman" w:hAnsi="Times New Roman" w:cs="Times New Roman"/>
          <w:b/>
          <w:sz w:val="24"/>
          <w:szCs w:val="24"/>
        </w:rPr>
        <w:t>CASES, METHODS AND DATA</w:t>
      </w:r>
      <w:r w:rsidR="00523111">
        <w:rPr>
          <w:rStyle w:val="cnnstorytime1"/>
          <w:rFonts w:ascii="Times New Roman" w:hAnsi="Times New Roman" w:cs="Times New Roman"/>
          <w:b/>
          <w:sz w:val="24"/>
          <w:szCs w:val="24"/>
        </w:rPr>
        <w:br/>
      </w:r>
    </w:p>
    <w:p w:rsidR="00646339" w:rsidRDefault="00A8577B" w:rsidP="00794BCC">
      <w:pPr>
        <w:spacing w:after="0" w:line="240" w:lineRule="auto"/>
        <w:ind w:firstLine="720"/>
        <w:jc w:val="both"/>
        <w:rPr>
          <w:rFonts w:ascii="Times New Roman" w:hAnsi="Times New Roman" w:cs="Times New Roman"/>
          <w:sz w:val="24"/>
          <w:szCs w:val="24"/>
        </w:rPr>
      </w:pPr>
      <w:r>
        <w:rPr>
          <w:rStyle w:val="cnnstorytime1"/>
          <w:rFonts w:ascii="Times New Roman" w:hAnsi="Times New Roman" w:cs="Times New Roman"/>
          <w:sz w:val="24"/>
          <w:szCs w:val="24"/>
        </w:rPr>
        <w:t>Th</w:t>
      </w:r>
      <w:r w:rsidR="00A529BF">
        <w:rPr>
          <w:rStyle w:val="cnnstorytime1"/>
          <w:rFonts w:ascii="Times New Roman" w:hAnsi="Times New Roman" w:cs="Times New Roman"/>
          <w:sz w:val="24"/>
          <w:szCs w:val="24"/>
        </w:rPr>
        <w:t>e</w:t>
      </w:r>
      <w:r>
        <w:rPr>
          <w:rStyle w:val="cnnstorytime1"/>
          <w:rFonts w:ascii="Times New Roman" w:hAnsi="Times New Roman" w:cs="Times New Roman"/>
          <w:sz w:val="24"/>
          <w:szCs w:val="24"/>
        </w:rPr>
        <w:t xml:space="preserve"> paper </w:t>
      </w:r>
      <w:r w:rsidR="00725E48">
        <w:rPr>
          <w:rStyle w:val="cnnstorytime1"/>
          <w:rFonts w:ascii="Times New Roman" w:hAnsi="Times New Roman" w:cs="Times New Roman"/>
          <w:sz w:val="24"/>
          <w:szCs w:val="24"/>
        </w:rPr>
        <w:t xml:space="preserve">explores the connection between </w:t>
      </w:r>
      <w:r w:rsidR="00A529BF">
        <w:rPr>
          <w:rStyle w:val="cnnstorytime1"/>
          <w:rFonts w:ascii="Times New Roman" w:hAnsi="Times New Roman" w:cs="Times New Roman"/>
          <w:sz w:val="24"/>
          <w:szCs w:val="24"/>
        </w:rPr>
        <w:t xml:space="preserve">cultural factors </w:t>
      </w:r>
      <w:r w:rsidR="00F607F2">
        <w:rPr>
          <w:rStyle w:val="cnnstorytime1"/>
          <w:rFonts w:ascii="Times New Roman" w:hAnsi="Times New Roman" w:cs="Times New Roman"/>
          <w:sz w:val="24"/>
          <w:szCs w:val="24"/>
        </w:rPr>
        <w:t>and</w:t>
      </w:r>
      <w:r w:rsidR="00A529BF">
        <w:rPr>
          <w:rStyle w:val="cnnstorytime1"/>
          <w:rFonts w:ascii="Times New Roman" w:hAnsi="Times New Roman" w:cs="Times New Roman"/>
          <w:sz w:val="24"/>
          <w:szCs w:val="24"/>
        </w:rPr>
        <w:t xml:space="preserve"> immigrant political integration in four case studies</w:t>
      </w:r>
      <w:r w:rsidR="0091566C">
        <w:rPr>
          <w:rStyle w:val="cnnstorytime1"/>
          <w:rFonts w:ascii="Times New Roman" w:hAnsi="Times New Roman" w:cs="Times New Roman"/>
          <w:sz w:val="24"/>
          <w:szCs w:val="24"/>
        </w:rPr>
        <w:t xml:space="preserve">, namely </w:t>
      </w:r>
      <w:r w:rsidR="00A529BF">
        <w:rPr>
          <w:rStyle w:val="cnnstorytime1"/>
          <w:rFonts w:ascii="Times New Roman" w:hAnsi="Times New Roman" w:cs="Times New Roman"/>
          <w:sz w:val="24"/>
          <w:szCs w:val="24"/>
        </w:rPr>
        <w:t xml:space="preserve">the Polish and Nigerian in Dublin and the Bulgarian and </w:t>
      </w:r>
      <w:r w:rsidR="00D92D70" w:rsidRPr="00D80E7D">
        <w:rPr>
          <w:rFonts w:ascii="Times New Roman" w:hAnsi="Times New Roman" w:cs="Times New Roman"/>
          <w:sz w:val="24"/>
          <w:szCs w:val="24"/>
        </w:rPr>
        <w:t xml:space="preserve">Ecuadorian </w:t>
      </w:r>
      <w:r w:rsidR="0070763E">
        <w:rPr>
          <w:rFonts w:ascii="Times New Roman" w:hAnsi="Times New Roman" w:cs="Times New Roman"/>
          <w:sz w:val="24"/>
          <w:szCs w:val="24"/>
        </w:rPr>
        <w:t>in Madrid</w:t>
      </w:r>
      <w:r w:rsidR="00D92D70" w:rsidRPr="00D80E7D">
        <w:rPr>
          <w:rFonts w:ascii="Times New Roman" w:hAnsi="Times New Roman" w:cs="Times New Roman"/>
          <w:sz w:val="24"/>
          <w:szCs w:val="24"/>
        </w:rPr>
        <w:t xml:space="preserve">. </w:t>
      </w:r>
      <w:r w:rsidR="00646339">
        <w:rPr>
          <w:rFonts w:ascii="Times New Roman" w:hAnsi="Times New Roman" w:cs="Times New Roman"/>
          <w:sz w:val="24"/>
          <w:szCs w:val="24"/>
        </w:rPr>
        <w:t xml:space="preserve">While </w:t>
      </w:r>
      <w:r w:rsidR="008B3477">
        <w:rPr>
          <w:rFonts w:ascii="Times New Roman" w:hAnsi="Times New Roman" w:cs="Times New Roman"/>
          <w:sz w:val="24"/>
          <w:szCs w:val="24"/>
        </w:rPr>
        <w:t xml:space="preserve">necessarily </w:t>
      </w:r>
      <w:r w:rsidR="00BD006F">
        <w:rPr>
          <w:rFonts w:ascii="Times New Roman" w:hAnsi="Times New Roman" w:cs="Times New Roman"/>
          <w:sz w:val="24"/>
          <w:szCs w:val="24"/>
        </w:rPr>
        <w:t>simplified</w:t>
      </w:r>
      <w:r w:rsidR="00782C61">
        <w:rPr>
          <w:rFonts w:ascii="Times New Roman" w:hAnsi="Times New Roman" w:cs="Times New Roman"/>
          <w:sz w:val="24"/>
          <w:szCs w:val="24"/>
        </w:rPr>
        <w:t xml:space="preserve"> and stylized</w:t>
      </w:r>
      <w:r w:rsidR="00646339">
        <w:rPr>
          <w:rFonts w:ascii="Times New Roman" w:hAnsi="Times New Roman" w:cs="Times New Roman"/>
          <w:sz w:val="24"/>
          <w:szCs w:val="24"/>
        </w:rPr>
        <w:t xml:space="preserve">, the four cases </w:t>
      </w:r>
      <w:r w:rsidR="00782C61">
        <w:rPr>
          <w:rFonts w:ascii="Times New Roman" w:hAnsi="Times New Roman" w:cs="Times New Roman"/>
          <w:sz w:val="24"/>
          <w:szCs w:val="24"/>
        </w:rPr>
        <w:t xml:space="preserve">were selected as they </w:t>
      </w:r>
      <w:r w:rsidR="00646339">
        <w:rPr>
          <w:rFonts w:ascii="Times New Roman" w:hAnsi="Times New Roman" w:cs="Times New Roman"/>
          <w:sz w:val="24"/>
          <w:szCs w:val="24"/>
        </w:rPr>
        <w:t xml:space="preserve">roughly fit into the four quadrants of </w:t>
      </w:r>
      <w:r w:rsidR="00652A55">
        <w:rPr>
          <w:rFonts w:ascii="Times New Roman" w:hAnsi="Times New Roman" w:cs="Times New Roman"/>
          <w:sz w:val="24"/>
          <w:szCs w:val="24"/>
        </w:rPr>
        <w:t xml:space="preserve">Table 1 and illustrate </w:t>
      </w:r>
      <w:r w:rsidR="00782C61">
        <w:rPr>
          <w:rFonts w:ascii="Times New Roman" w:hAnsi="Times New Roman" w:cs="Times New Roman"/>
          <w:sz w:val="24"/>
          <w:szCs w:val="24"/>
        </w:rPr>
        <w:t xml:space="preserve">well </w:t>
      </w:r>
      <w:r w:rsidR="00652A55">
        <w:rPr>
          <w:rFonts w:ascii="Times New Roman" w:hAnsi="Times New Roman" w:cs="Times New Roman"/>
          <w:sz w:val="24"/>
          <w:szCs w:val="24"/>
        </w:rPr>
        <w:t xml:space="preserve">the </w:t>
      </w:r>
      <w:r w:rsidR="00A03AB1">
        <w:rPr>
          <w:rFonts w:ascii="Times New Roman" w:hAnsi="Times New Roman" w:cs="Times New Roman"/>
          <w:sz w:val="24"/>
          <w:szCs w:val="24"/>
        </w:rPr>
        <w:t>main</w:t>
      </w:r>
      <w:r w:rsidR="00652A55">
        <w:rPr>
          <w:rFonts w:ascii="Times New Roman" w:hAnsi="Times New Roman" w:cs="Times New Roman"/>
          <w:sz w:val="24"/>
          <w:szCs w:val="24"/>
        </w:rPr>
        <w:t xml:space="preserve"> argument</w:t>
      </w:r>
      <w:r w:rsidR="00FD04D5">
        <w:rPr>
          <w:rFonts w:ascii="Times New Roman" w:hAnsi="Times New Roman" w:cs="Times New Roman"/>
          <w:sz w:val="24"/>
          <w:szCs w:val="24"/>
        </w:rPr>
        <w:t>.</w:t>
      </w:r>
    </w:p>
    <w:p w:rsidR="00646339" w:rsidRDefault="00646339" w:rsidP="00794BCC">
      <w:pPr>
        <w:spacing w:after="0" w:line="240" w:lineRule="auto"/>
        <w:ind w:firstLine="720"/>
        <w:jc w:val="both"/>
        <w:rPr>
          <w:rFonts w:ascii="Times New Roman" w:hAnsi="Times New Roman" w:cs="Times New Roman"/>
          <w:sz w:val="24"/>
          <w:szCs w:val="24"/>
        </w:rPr>
      </w:pPr>
    </w:p>
    <w:p w:rsidR="00954D65" w:rsidRDefault="00D92D70" w:rsidP="00794BCC">
      <w:pPr>
        <w:spacing w:after="0" w:line="240" w:lineRule="auto"/>
        <w:ind w:firstLine="720"/>
        <w:jc w:val="both"/>
        <w:rPr>
          <w:rFonts w:ascii="Times New Roman" w:hAnsi="Times New Roman" w:cs="Times New Roman"/>
          <w:sz w:val="24"/>
          <w:szCs w:val="24"/>
        </w:rPr>
      </w:pPr>
      <w:r w:rsidRPr="00D80E7D">
        <w:rPr>
          <w:rFonts w:ascii="Times New Roman" w:hAnsi="Times New Roman" w:cs="Times New Roman"/>
          <w:sz w:val="24"/>
          <w:szCs w:val="24"/>
        </w:rPr>
        <w:t xml:space="preserve">Spain and Ireland </w:t>
      </w:r>
      <w:r w:rsidR="00652A55">
        <w:rPr>
          <w:rFonts w:ascii="Times New Roman" w:hAnsi="Times New Roman" w:cs="Times New Roman"/>
          <w:sz w:val="24"/>
          <w:szCs w:val="24"/>
        </w:rPr>
        <w:t>were</w:t>
      </w:r>
      <w:r w:rsidR="00B36773">
        <w:rPr>
          <w:rFonts w:ascii="Times New Roman" w:hAnsi="Times New Roman" w:cs="Times New Roman"/>
          <w:sz w:val="24"/>
          <w:szCs w:val="24"/>
        </w:rPr>
        <w:t xml:space="preserve"> chosen for this project as t</w:t>
      </w:r>
      <w:r w:rsidR="00652A55">
        <w:rPr>
          <w:rFonts w:ascii="Times New Roman" w:hAnsi="Times New Roman" w:cs="Times New Roman"/>
          <w:sz w:val="24"/>
          <w:szCs w:val="24"/>
        </w:rPr>
        <w:t xml:space="preserve">hey are new migration countries, which have received less attention from the literature. Both became </w:t>
      </w:r>
      <w:r w:rsidR="00782C61">
        <w:rPr>
          <w:rFonts w:ascii="Times New Roman" w:hAnsi="Times New Roman" w:cs="Times New Roman"/>
          <w:sz w:val="24"/>
          <w:szCs w:val="24"/>
        </w:rPr>
        <w:t xml:space="preserve">major </w:t>
      </w:r>
      <w:r w:rsidRPr="00D80E7D">
        <w:rPr>
          <w:rFonts w:ascii="Times New Roman" w:hAnsi="Times New Roman" w:cs="Times New Roman"/>
          <w:sz w:val="24"/>
          <w:szCs w:val="24"/>
        </w:rPr>
        <w:t xml:space="preserve">immigration </w:t>
      </w:r>
      <w:r w:rsidR="00782C61">
        <w:rPr>
          <w:rFonts w:ascii="Times New Roman" w:hAnsi="Times New Roman" w:cs="Times New Roman"/>
          <w:sz w:val="24"/>
          <w:szCs w:val="24"/>
        </w:rPr>
        <w:t>receivers</w:t>
      </w:r>
      <w:r w:rsidRPr="00D80E7D">
        <w:rPr>
          <w:rFonts w:ascii="Times New Roman" w:hAnsi="Times New Roman" w:cs="Times New Roman"/>
          <w:sz w:val="24"/>
          <w:szCs w:val="24"/>
        </w:rPr>
        <w:t xml:space="preserve"> in the mid-1990s, as they moved from the European periphery to the forefront of economic growth with booms in the service an</w:t>
      </w:r>
      <w:r w:rsidR="00782C61">
        <w:rPr>
          <w:rFonts w:ascii="Times New Roman" w:hAnsi="Times New Roman" w:cs="Times New Roman"/>
          <w:sz w:val="24"/>
          <w:szCs w:val="24"/>
        </w:rPr>
        <w:t>d construction sectors (</w:t>
      </w:r>
      <w:proofErr w:type="spellStart"/>
      <w:r w:rsidR="00782C61">
        <w:rPr>
          <w:rFonts w:ascii="Times New Roman" w:hAnsi="Times New Roman" w:cs="Times New Roman"/>
          <w:sz w:val="24"/>
          <w:szCs w:val="24"/>
        </w:rPr>
        <w:t>Brücker</w:t>
      </w:r>
      <w:proofErr w:type="spellEnd"/>
      <w:r w:rsidRPr="00D80E7D">
        <w:rPr>
          <w:rFonts w:ascii="Times New Roman" w:hAnsi="Times New Roman" w:cs="Times New Roman"/>
          <w:sz w:val="24"/>
          <w:szCs w:val="24"/>
        </w:rPr>
        <w:t xml:space="preserve"> 2007). Both are com</w:t>
      </w:r>
      <w:r w:rsidR="00D75C0C">
        <w:rPr>
          <w:rFonts w:ascii="Times New Roman" w:hAnsi="Times New Roman" w:cs="Times New Roman"/>
          <w:sz w:val="24"/>
          <w:szCs w:val="24"/>
        </w:rPr>
        <w:t>ing to terms with the immigrant</w:t>
      </w:r>
      <w:r w:rsidRPr="00D80E7D">
        <w:rPr>
          <w:rFonts w:ascii="Times New Roman" w:hAnsi="Times New Roman" w:cs="Times New Roman"/>
          <w:sz w:val="24"/>
          <w:szCs w:val="24"/>
        </w:rPr>
        <w:t xml:space="preserve">s in their midst for the first time in the context of </w:t>
      </w:r>
      <w:r w:rsidR="00782C61">
        <w:rPr>
          <w:rFonts w:ascii="Times New Roman" w:hAnsi="Times New Roman" w:cs="Times New Roman"/>
          <w:sz w:val="24"/>
          <w:szCs w:val="24"/>
        </w:rPr>
        <w:t xml:space="preserve">stronger </w:t>
      </w:r>
      <w:r w:rsidRPr="00D80E7D">
        <w:rPr>
          <w:rFonts w:ascii="Times New Roman" w:hAnsi="Times New Roman" w:cs="Times New Roman"/>
          <w:sz w:val="24"/>
          <w:szCs w:val="24"/>
        </w:rPr>
        <w:t xml:space="preserve">European </w:t>
      </w:r>
      <w:r w:rsidR="00782C61">
        <w:rPr>
          <w:rFonts w:ascii="Times New Roman" w:hAnsi="Times New Roman" w:cs="Times New Roman"/>
          <w:sz w:val="24"/>
          <w:szCs w:val="24"/>
        </w:rPr>
        <w:lastRenderedPageBreak/>
        <w:t>harmonization</w:t>
      </w:r>
      <w:r w:rsidRPr="00D80E7D">
        <w:rPr>
          <w:rFonts w:ascii="Times New Roman" w:hAnsi="Times New Roman" w:cs="Times New Roman"/>
          <w:sz w:val="24"/>
          <w:szCs w:val="24"/>
        </w:rPr>
        <w:t xml:space="preserve">, sweeping economic change, and fragmented identity. Both states are experiencing severe economic contraction since the late 2000s, yet struggle with continued immigration and pressure to integrate their foreign populations. Neither, however, is subject to overt </w:t>
      </w:r>
      <w:r>
        <w:rPr>
          <w:rFonts w:ascii="Times New Roman" w:hAnsi="Times New Roman" w:cs="Times New Roman"/>
          <w:sz w:val="24"/>
          <w:szCs w:val="24"/>
        </w:rPr>
        <w:t xml:space="preserve">immigrant </w:t>
      </w:r>
      <w:r w:rsidRPr="00D80E7D">
        <w:rPr>
          <w:rFonts w:ascii="Times New Roman" w:hAnsi="Times New Roman" w:cs="Times New Roman"/>
          <w:sz w:val="24"/>
          <w:szCs w:val="24"/>
        </w:rPr>
        <w:t>racia</w:t>
      </w:r>
      <w:r>
        <w:rPr>
          <w:rFonts w:ascii="Times New Roman" w:hAnsi="Times New Roman" w:cs="Times New Roman"/>
          <w:sz w:val="24"/>
          <w:szCs w:val="24"/>
        </w:rPr>
        <w:t xml:space="preserve">lization </w:t>
      </w:r>
      <w:r w:rsidRPr="00D80E7D">
        <w:rPr>
          <w:rFonts w:ascii="Times New Roman" w:hAnsi="Times New Roman" w:cs="Times New Roman"/>
          <w:sz w:val="24"/>
          <w:szCs w:val="24"/>
        </w:rPr>
        <w:t>or the influence of</w:t>
      </w:r>
      <w:r w:rsidR="00702484">
        <w:rPr>
          <w:rFonts w:ascii="Times New Roman" w:hAnsi="Times New Roman" w:cs="Times New Roman"/>
          <w:sz w:val="24"/>
          <w:szCs w:val="24"/>
        </w:rPr>
        <w:t xml:space="preserve"> a right-wing political party. </w:t>
      </w:r>
      <w:r w:rsidR="00212CF4">
        <w:rPr>
          <w:rFonts w:ascii="Times New Roman" w:hAnsi="Times New Roman" w:cs="Times New Roman"/>
          <w:sz w:val="24"/>
          <w:szCs w:val="24"/>
        </w:rPr>
        <w:t>Changes in citizenship rules in Ireland in 2004 ha</w:t>
      </w:r>
      <w:r w:rsidR="004B30CE">
        <w:rPr>
          <w:rFonts w:ascii="Times New Roman" w:hAnsi="Times New Roman" w:cs="Times New Roman"/>
          <w:sz w:val="24"/>
          <w:szCs w:val="24"/>
        </w:rPr>
        <w:t>ve</w:t>
      </w:r>
      <w:r w:rsidR="00212CF4">
        <w:rPr>
          <w:rFonts w:ascii="Times New Roman" w:hAnsi="Times New Roman" w:cs="Times New Roman"/>
          <w:sz w:val="24"/>
          <w:szCs w:val="24"/>
        </w:rPr>
        <w:t xml:space="preserve"> </w:t>
      </w:r>
      <w:r w:rsidR="00D75C0C">
        <w:rPr>
          <w:rFonts w:ascii="Times New Roman" w:hAnsi="Times New Roman" w:cs="Times New Roman"/>
          <w:sz w:val="24"/>
          <w:szCs w:val="24"/>
        </w:rPr>
        <w:t xml:space="preserve">rendered the two states </w:t>
      </w:r>
      <w:r w:rsidR="00B36773">
        <w:rPr>
          <w:rFonts w:ascii="Times New Roman" w:hAnsi="Times New Roman" w:cs="Times New Roman"/>
          <w:sz w:val="24"/>
          <w:szCs w:val="24"/>
        </w:rPr>
        <w:t>similar</w:t>
      </w:r>
      <w:r w:rsidR="00D75C0C">
        <w:rPr>
          <w:rFonts w:ascii="Times New Roman" w:hAnsi="Times New Roman" w:cs="Times New Roman"/>
          <w:sz w:val="24"/>
          <w:szCs w:val="24"/>
        </w:rPr>
        <w:t xml:space="preserve"> in terms of political incorporation rules, with voting rights generally extended to the </w:t>
      </w:r>
      <w:r w:rsidR="00794BCC">
        <w:rPr>
          <w:rFonts w:ascii="Times New Roman" w:hAnsi="Times New Roman" w:cs="Times New Roman"/>
          <w:sz w:val="24"/>
          <w:szCs w:val="24"/>
        </w:rPr>
        <w:t xml:space="preserve">foreign-born on the local level, yet access to citizenship increasingly limited and ethnicity-based </w:t>
      </w:r>
      <w:r w:rsidR="00C5672C">
        <w:rPr>
          <w:rFonts w:ascii="Times New Roman" w:hAnsi="Times New Roman" w:cs="Times New Roman"/>
          <w:sz w:val="24"/>
          <w:szCs w:val="24"/>
        </w:rPr>
        <w:t xml:space="preserve">(Fanning </w:t>
      </w:r>
      <w:r w:rsidR="00F36583">
        <w:rPr>
          <w:rFonts w:ascii="Times New Roman" w:hAnsi="Times New Roman" w:cs="Times New Roman"/>
          <w:sz w:val="24"/>
          <w:szCs w:val="24"/>
        </w:rPr>
        <w:t>201</w:t>
      </w:r>
      <w:r w:rsidR="0087376E">
        <w:rPr>
          <w:rFonts w:ascii="Times New Roman" w:hAnsi="Times New Roman" w:cs="Times New Roman"/>
          <w:sz w:val="24"/>
          <w:szCs w:val="24"/>
        </w:rPr>
        <w:t>1</w:t>
      </w:r>
      <w:r w:rsidR="00D75C0C">
        <w:rPr>
          <w:rFonts w:ascii="Times New Roman" w:hAnsi="Times New Roman" w:cs="Times New Roman"/>
          <w:sz w:val="24"/>
          <w:szCs w:val="24"/>
        </w:rPr>
        <w:t xml:space="preserve">; </w:t>
      </w:r>
      <w:r w:rsidR="00111557" w:rsidRPr="00225EED">
        <w:rPr>
          <w:rFonts w:ascii="Times New Roman" w:hAnsi="Times New Roman" w:cs="Times New Roman"/>
          <w:sz w:val="24"/>
          <w:szCs w:val="24"/>
        </w:rPr>
        <w:t xml:space="preserve">Martin-Perez </w:t>
      </w:r>
      <w:r w:rsidR="00A03AB1">
        <w:rPr>
          <w:rFonts w:ascii="Times New Roman" w:hAnsi="Times New Roman" w:cs="Times New Roman"/>
          <w:sz w:val="24"/>
          <w:szCs w:val="24"/>
        </w:rPr>
        <w:t>and</w:t>
      </w:r>
      <w:r w:rsidR="00111557" w:rsidRPr="00225EED">
        <w:rPr>
          <w:rFonts w:ascii="Times New Roman" w:hAnsi="Times New Roman" w:cs="Times New Roman"/>
          <w:sz w:val="24"/>
          <w:szCs w:val="24"/>
        </w:rPr>
        <w:t xml:space="preserve"> Moreno-Fuentes 2012</w:t>
      </w:r>
      <w:r w:rsidR="00D75C0C">
        <w:rPr>
          <w:rFonts w:ascii="Times New Roman" w:hAnsi="Times New Roman" w:cs="Times New Roman"/>
          <w:sz w:val="24"/>
          <w:szCs w:val="24"/>
        </w:rPr>
        <w:t xml:space="preserve">). </w:t>
      </w:r>
    </w:p>
    <w:p w:rsidR="00954D65" w:rsidRDefault="00954D65" w:rsidP="00794BCC">
      <w:pPr>
        <w:spacing w:after="0" w:line="240" w:lineRule="auto"/>
        <w:ind w:firstLine="720"/>
        <w:jc w:val="both"/>
        <w:rPr>
          <w:rFonts w:ascii="Times New Roman" w:hAnsi="Times New Roman" w:cs="Times New Roman"/>
          <w:sz w:val="24"/>
          <w:szCs w:val="24"/>
        </w:rPr>
      </w:pPr>
    </w:p>
    <w:p w:rsidR="00D92D70" w:rsidRPr="00794BCC" w:rsidRDefault="00FE1DA7" w:rsidP="00794BCC">
      <w:pPr>
        <w:spacing w:after="0" w:line="240" w:lineRule="auto"/>
        <w:ind w:firstLine="720"/>
        <w:jc w:val="both"/>
        <w:rPr>
          <w:rStyle w:val="cnnstorytime1"/>
          <w:rFonts w:ascii="Times New Roman" w:hAnsi="Times New Roman" w:cs="Times New Roman"/>
          <w:color w:val="auto"/>
          <w:sz w:val="24"/>
          <w:szCs w:val="24"/>
        </w:rPr>
      </w:pPr>
      <w:r>
        <w:rPr>
          <w:rFonts w:ascii="Times New Roman" w:hAnsi="Times New Roman" w:cs="Times New Roman"/>
          <w:sz w:val="24"/>
          <w:szCs w:val="24"/>
        </w:rPr>
        <w:t>Despite</w:t>
      </w:r>
      <w:r w:rsidR="00212CF4">
        <w:rPr>
          <w:rFonts w:ascii="Times New Roman" w:hAnsi="Times New Roman" w:cs="Times New Roman"/>
          <w:sz w:val="24"/>
          <w:szCs w:val="24"/>
        </w:rPr>
        <w:t xml:space="preserve"> </w:t>
      </w:r>
      <w:r w:rsidR="00794BCC">
        <w:rPr>
          <w:rFonts w:ascii="Times New Roman" w:hAnsi="Times New Roman" w:cs="Times New Roman"/>
          <w:sz w:val="24"/>
          <w:szCs w:val="24"/>
        </w:rPr>
        <w:t xml:space="preserve">these </w:t>
      </w:r>
      <w:r w:rsidR="00D92D70" w:rsidRPr="00D80E7D">
        <w:rPr>
          <w:rFonts w:ascii="Times New Roman" w:hAnsi="Times New Roman" w:cs="Times New Roman"/>
          <w:sz w:val="24"/>
          <w:szCs w:val="24"/>
        </w:rPr>
        <w:t>similarities,</w:t>
      </w:r>
      <w:r>
        <w:rPr>
          <w:rFonts w:ascii="Times New Roman" w:hAnsi="Times New Roman" w:cs="Times New Roman"/>
          <w:sz w:val="24"/>
          <w:szCs w:val="24"/>
        </w:rPr>
        <w:t xml:space="preserve"> there is an important distinction between the two country contexts.</w:t>
      </w:r>
      <w:r w:rsidR="00D92D70" w:rsidRPr="00D80E7D">
        <w:rPr>
          <w:rFonts w:ascii="Times New Roman" w:hAnsi="Times New Roman" w:cs="Times New Roman"/>
          <w:sz w:val="24"/>
          <w:szCs w:val="24"/>
        </w:rPr>
        <w:t xml:space="preserve"> Ireland remains the only EU country where European immigrants are more numero</w:t>
      </w:r>
      <w:r w:rsidR="00794BCC">
        <w:rPr>
          <w:rFonts w:ascii="Times New Roman" w:hAnsi="Times New Roman" w:cs="Times New Roman"/>
          <w:sz w:val="24"/>
          <w:szCs w:val="24"/>
        </w:rPr>
        <w:t xml:space="preserve">us than third country nationals </w:t>
      </w:r>
      <w:r w:rsidR="00D92D70" w:rsidRPr="00D80E7D">
        <w:rPr>
          <w:rFonts w:ascii="Times New Roman" w:hAnsi="Times New Roman" w:cs="Times New Roman"/>
          <w:sz w:val="24"/>
          <w:szCs w:val="24"/>
        </w:rPr>
        <w:t>and relatively large groups of Nigerians are s</w:t>
      </w:r>
      <w:r w:rsidR="00D92D70">
        <w:rPr>
          <w:rFonts w:ascii="Times New Roman" w:hAnsi="Times New Roman" w:cs="Times New Roman"/>
          <w:sz w:val="24"/>
          <w:szCs w:val="24"/>
        </w:rPr>
        <w:t>till</w:t>
      </w:r>
      <w:r w:rsidR="00D92D70" w:rsidRPr="00D80E7D">
        <w:rPr>
          <w:rFonts w:ascii="Times New Roman" w:hAnsi="Times New Roman" w:cs="Times New Roman"/>
          <w:sz w:val="24"/>
          <w:szCs w:val="24"/>
        </w:rPr>
        <w:t xml:space="preserve"> dwarfed by </w:t>
      </w:r>
      <w:r w:rsidR="00212CF4">
        <w:rPr>
          <w:rFonts w:ascii="Times New Roman" w:hAnsi="Times New Roman" w:cs="Times New Roman"/>
          <w:sz w:val="24"/>
          <w:szCs w:val="24"/>
        </w:rPr>
        <w:t>Polish and Romanian immigrants</w:t>
      </w:r>
      <w:r w:rsidR="00D92D70" w:rsidRPr="00D80E7D">
        <w:rPr>
          <w:rFonts w:ascii="Times New Roman" w:hAnsi="Times New Roman" w:cs="Times New Roman"/>
          <w:sz w:val="24"/>
          <w:szCs w:val="24"/>
        </w:rPr>
        <w:t xml:space="preserve"> </w:t>
      </w:r>
      <w:r w:rsidR="00D92D70" w:rsidRPr="00D80E7D">
        <w:rPr>
          <w:rStyle w:val="cnnstorytime1"/>
          <w:rFonts w:ascii="Times New Roman" w:hAnsi="Times New Roman" w:cs="Times New Roman"/>
          <w:sz w:val="24"/>
          <w:szCs w:val="24"/>
        </w:rPr>
        <w:t>(E</w:t>
      </w:r>
      <w:r w:rsidR="004540B1">
        <w:rPr>
          <w:rStyle w:val="cnnstorytime1"/>
          <w:rFonts w:ascii="Times New Roman" w:hAnsi="Times New Roman" w:cs="Times New Roman"/>
          <w:sz w:val="24"/>
          <w:szCs w:val="24"/>
        </w:rPr>
        <w:t xml:space="preserve">uropean </w:t>
      </w:r>
      <w:r w:rsidR="00D92D70" w:rsidRPr="00D80E7D">
        <w:rPr>
          <w:rStyle w:val="cnnstorytime1"/>
          <w:rFonts w:ascii="Times New Roman" w:hAnsi="Times New Roman" w:cs="Times New Roman"/>
          <w:sz w:val="24"/>
          <w:szCs w:val="24"/>
        </w:rPr>
        <w:t>C</w:t>
      </w:r>
      <w:r w:rsidR="004540B1">
        <w:rPr>
          <w:rStyle w:val="cnnstorytime1"/>
          <w:rFonts w:ascii="Times New Roman" w:hAnsi="Times New Roman" w:cs="Times New Roman"/>
          <w:sz w:val="24"/>
          <w:szCs w:val="24"/>
        </w:rPr>
        <w:t>ommis</w:t>
      </w:r>
      <w:r w:rsidR="00782C61">
        <w:rPr>
          <w:rStyle w:val="cnnstorytime1"/>
          <w:rFonts w:ascii="Times New Roman" w:hAnsi="Times New Roman" w:cs="Times New Roman"/>
          <w:sz w:val="24"/>
          <w:szCs w:val="24"/>
        </w:rPr>
        <w:t>s</w:t>
      </w:r>
      <w:r w:rsidR="004540B1">
        <w:rPr>
          <w:rStyle w:val="cnnstorytime1"/>
          <w:rFonts w:ascii="Times New Roman" w:hAnsi="Times New Roman" w:cs="Times New Roman"/>
          <w:sz w:val="24"/>
          <w:szCs w:val="24"/>
        </w:rPr>
        <w:t>ion</w:t>
      </w:r>
      <w:r w:rsidR="000D4E4C">
        <w:rPr>
          <w:rStyle w:val="cnnstorytime1"/>
          <w:rFonts w:ascii="Times New Roman" w:hAnsi="Times New Roman" w:cs="Times New Roman"/>
          <w:sz w:val="24"/>
          <w:szCs w:val="24"/>
        </w:rPr>
        <w:t xml:space="preserve"> 2008; CSO</w:t>
      </w:r>
      <w:r w:rsidR="00D92D70" w:rsidRPr="00D80E7D">
        <w:rPr>
          <w:rStyle w:val="cnnstorytime1"/>
          <w:rFonts w:ascii="Times New Roman" w:hAnsi="Times New Roman" w:cs="Times New Roman"/>
          <w:sz w:val="24"/>
          <w:szCs w:val="24"/>
        </w:rPr>
        <w:t xml:space="preserve"> 2012). In contrast, Spain’s foreign </w:t>
      </w:r>
      <w:r w:rsidR="00212CF4">
        <w:rPr>
          <w:rStyle w:val="cnnstorytime1"/>
          <w:rFonts w:ascii="Times New Roman" w:hAnsi="Times New Roman" w:cs="Times New Roman"/>
          <w:sz w:val="24"/>
          <w:szCs w:val="24"/>
        </w:rPr>
        <w:t>population</w:t>
      </w:r>
      <w:r w:rsidR="00D92D70" w:rsidRPr="00D80E7D">
        <w:rPr>
          <w:rStyle w:val="cnnstorytime1"/>
          <w:rFonts w:ascii="Times New Roman" w:hAnsi="Times New Roman" w:cs="Times New Roman"/>
          <w:sz w:val="24"/>
          <w:szCs w:val="24"/>
        </w:rPr>
        <w:t xml:space="preserve"> is multicultural, with Ecuadorians, Moroccans, and Bulgarians as </w:t>
      </w:r>
      <w:r w:rsidR="00782C61">
        <w:rPr>
          <w:rStyle w:val="cnnstorytime1"/>
          <w:rFonts w:ascii="Times New Roman" w:hAnsi="Times New Roman" w:cs="Times New Roman"/>
          <w:sz w:val="24"/>
          <w:szCs w:val="24"/>
        </w:rPr>
        <w:t>some of the largest groups (INE</w:t>
      </w:r>
      <w:r w:rsidR="00D92D70" w:rsidRPr="00D80E7D">
        <w:rPr>
          <w:rStyle w:val="cnnstorytime1"/>
          <w:rFonts w:ascii="Times New Roman" w:hAnsi="Times New Roman" w:cs="Times New Roman"/>
          <w:sz w:val="24"/>
          <w:szCs w:val="24"/>
        </w:rPr>
        <w:t xml:space="preserve"> 2010; </w:t>
      </w:r>
      <w:proofErr w:type="spellStart"/>
      <w:r w:rsidR="00D92D70" w:rsidRPr="00D80E7D">
        <w:rPr>
          <w:rStyle w:val="cnnstorytime1"/>
          <w:rFonts w:ascii="Times New Roman" w:hAnsi="Times New Roman" w:cs="Times New Roman"/>
          <w:sz w:val="24"/>
          <w:szCs w:val="24"/>
        </w:rPr>
        <w:t>Papademetriou</w:t>
      </w:r>
      <w:proofErr w:type="spellEnd"/>
      <w:r w:rsidR="00717B5C">
        <w:rPr>
          <w:rStyle w:val="cnnstorytime1"/>
          <w:rFonts w:ascii="Times New Roman" w:hAnsi="Times New Roman" w:cs="Times New Roman"/>
          <w:sz w:val="24"/>
          <w:szCs w:val="24"/>
        </w:rPr>
        <w:t xml:space="preserve">, </w:t>
      </w:r>
      <w:proofErr w:type="spellStart"/>
      <w:r w:rsidR="00717B5C">
        <w:rPr>
          <w:rStyle w:val="cnnstorytime1"/>
          <w:rFonts w:ascii="Times New Roman" w:hAnsi="Times New Roman" w:cs="Times New Roman"/>
          <w:sz w:val="24"/>
          <w:szCs w:val="24"/>
        </w:rPr>
        <w:t>Sumption</w:t>
      </w:r>
      <w:proofErr w:type="spellEnd"/>
      <w:r w:rsidR="00717B5C">
        <w:rPr>
          <w:rStyle w:val="cnnstorytime1"/>
          <w:rFonts w:ascii="Times New Roman" w:hAnsi="Times New Roman" w:cs="Times New Roman"/>
          <w:sz w:val="24"/>
          <w:szCs w:val="24"/>
        </w:rPr>
        <w:t xml:space="preserve">, </w:t>
      </w:r>
      <w:r w:rsidR="00782C61">
        <w:rPr>
          <w:rStyle w:val="cnnstorytime1"/>
          <w:rFonts w:ascii="Times New Roman" w:hAnsi="Times New Roman" w:cs="Times New Roman"/>
          <w:sz w:val="24"/>
          <w:szCs w:val="24"/>
        </w:rPr>
        <w:t>and</w:t>
      </w:r>
      <w:r w:rsidR="00717B5C">
        <w:rPr>
          <w:rStyle w:val="cnnstorytime1"/>
          <w:rFonts w:ascii="Times New Roman" w:hAnsi="Times New Roman" w:cs="Times New Roman"/>
          <w:sz w:val="24"/>
          <w:szCs w:val="24"/>
        </w:rPr>
        <w:t xml:space="preserve"> </w:t>
      </w:r>
      <w:proofErr w:type="spellStart"/>
      <w:r w:rsidR="00717B5C">
        <w:rPr>
          <w:rStyle w:val="cnnstorytime1"/>
          <w:rFonts w:ascii="Times New Roman" w:hAnsi="Times New Roman" w:cs="Times New Roman"/>
          <w:sz w:val="24"/>
          <w:szCs w:val="24"/>
        </w:rPr>
        <w:t>Terazzas</w:t>
      </w:r>
      <w:proofErr w:type="spellEnd"/>
      <w:r w:rsidR="00D92D70" w:rsidRPr="00D80E7D">
        <w:rPr>
          <w:rStyle w:val="cnnstorytime1"/>
          <w:rFonts w:ascii="Times New Roman" w:hAnsi="Times New Roman" w:cs="Times New Roman"/>
          <w:sz w:val="24"/>
          <w:szCs w:val="24"/>
        </w:rPr>
        <w:t xml:space="preserve"> 2010).</w:t>
      </w:r>
      <w:r w:rsidR="00702484">
        <w:rPr>
          <w:rStyle w:val="cnnstorytime1"/>
          <w:rFonts w:ascii="Times New Roman" w:hAnsi="Times New Roman" w:cs="Times New Roman"/>
          <w:sz w:val="24"/>
          <w:szCs w:val="24"/>
        </w:rPr>
        <w:t xml:space="preserve"> </w:t>
      </w:r>
      <w:r w:rsidR="00A66D79">
        <w:rPr>
          <w:rStyle w:val="cnnstorytime1"/>
          <w:rFonts w:ascii="Times New Roman" w:hAnsi="Times New Roman" w:cs="Times New Roman"/>
          <w:sz w:val="24"/>
          <w:szCs w:val="24"/>
        </w:rPr>
        <w:t xml:space="preserve">While East European immigrants </w:t>
      </w:r>
      <w:r w:rsidR="00794BCC">
        <w:rPr>
          <w:rStyle w:val="cnnstorytime1"/>
          <w:rFonts w:ascii="Times New Roman" w:hAnsi="Times New Roman" w:cs="Times New Roman"/>
          <w:sz w:val="24"/>
          <w:szCs w:val="24"/>
        </w:rPr>
        <w:t>are generally favored by immigration and immigrant policy in Ireland</w:t>
      </w:r>
      <w:r w:rsidR="00A66D79">
        <w:rPr>
          <w:rStyle w:val="cnnstorytime1"/>
          <w:rFonts w:ascii="Times New Roman" w:hAnsi="Times New Roman" w:cs="Times New Roman"/>
          <w:sz w:val="24"/>
          <w:szCs w:val="24"/>
        </w:rPr>
        <w:t xml:space="preserve">, they are </w:t>
      </w:r>
      <w:r w:rsidR="00BA6C1E">
        <w:rPr>
          <w:rStyle w:val="cnnstorytime1"/>
          <w:rFonts w:ascii="Times New Roman" w:hAnsi="Times New Roman" w:cs="Times New Roman"/>
          <w:sz w:val="24"/>
          <w:szCs w:val="24"/>
        </w:rPr>
        <w:t xml:space="preserve">relatively </w:t>
      </w:r>
      <w:r w:rsidR="007437EB">
        <w:rPr>
          <w:rStyle w:val="cnnstorytime1"/>
          <w:rFonts w:ascii="Times New Roman" w:hAnsi="Times New Roman" w:cs="Times New Roman"/>
          <w:sz w:val="24"/>
          <w:szCs w:val="24"/>
        </w:rPr>
        <w:t xml:space="preserve">more </w:t>
      </w:r>
      <w:r w:rsidR="00794BCC">
        <w:rPr>
          <w:rStyle w:val="cnnstorytime1"/>
          <w:rFonts w:ascii="Times New Roman" w:hAnsi="Times New Roman" w:cs="Times New Roman"/>
          <w:sz w:val="24"/>
          <w:szCs w:val="24"/>
        </w:rPr>
        <w:t xml:space="preserve">disadvantaged </w:t>
      </w:r>
      <w:r w:rsidR="007437EB">
        <w:rPr>
          <w:rStyle w:val="cnnstorytime1"/>
          <w:rFonts w:ascii="Times New Roman" w:hAnsi="Times New Roman" w:cs="Times New Roman"/>
          <w:sz w:val="24"/>
          <w:szCs w:val="24"/>
        </w:rPr>
        <w:t xml:space="preserve">than </w:t>
      </w:r>
      <w:r w:rsidR="00794BCC">
        <w:rPr>
          <w:rStyle w:val="cnnstorytime1"/>
          <w:rFonts w:ascii="Times New Roman" w:hAnsi="Times New Roman" w:cs="Times New Roman"/>
          <w:sz w:val="24"/>
          <w:szCs w:val="24"/>
        </w:rPr>
        <w:t xml:space="preserve">Latin Americans </w:t>
      </w:r>
      <w:r w:rsidR="00A66D79">
        <w:rPr>
          <w:rStyle w:val="cnnstorytime1"/>
          <w:rFonts w:ascii="Times New Roman" w:hAnsi="Times New Roman" w:cs="Times New Roman"/>
          <w:sz w:val="24"/>
          <w:szCs w:val="24"/>
        </w:rPr>
        <w:t>in Spain</w:t>
      </w:r>
      <w:r w:rsidR="00A32A0F">
        <w:rPr>
          <w:rStyle w:val="cnnstorytime1"/>
          <w:rFonts w:ascii="Times New Roman" w:hAnsi="Times New Roman" w:cs="Times New Roman"/>
          <w:sz w:val="24"/>
          <w:szCs w:val="24"/>
        </w:rPr>
        <w:t xml:space="preserve"> </w:t>
      </w:r>
      <w:r w:rsidR="00782C61">
        <w:rPr>
          <w:rFonts w:ascii="Times New Roman" w:hAnsi="Times New Roman" w:cs="Times New Roman"/>
          <w:sz w:val="24"/>
          <w:szCs w:val="24"/>
        </w:rPr>
        <w:t>(Fanning</w:t>
      </w:r>
      <w:r w:rsidR="00A32A0F">
        <w:rPr>
          <w:rFonts w:ascii="Times New Roman" w:hAnsi="Times New Roman" w:cs="Times New Roman"/>
          <w:sz w:val="24"/>
          <w:szCs w:val="24"/>
        </w:rPr>
        <w:t xml:space="preserve"> 201</w:t>
      </w:r>
      <w:r w:rsidR="00717B5C">
        <w:rPr>
          <w:rFonts w:ascii="Times New Roman" w:hAnsi="Times New Roman" w:cs="Times New Roman"/>
          <w:sz w:val="24"/>
          <w:szCs w:val="24"/>
        </w:rPr>
        <w:t>1</w:t>
      </w:r>
      <w:r w:rsidR="000D4E4C">
        <w:rPr>
          <w:rFonts w:ascii="Times New Roman" w:hAnsi="Times New Roman" w:cs="Times New Roman"/>
          <w:sz w:val="24"/>
          <w:szCs w:val="24"/>
        </w:rPr>
        <w:t>;</w:t>
      </w:r>
      <w:r w:rsidR="00A32A0F">
        <w:rPr>
          <w:rFonts w:ascii="Times New Roman" w:hAnsi="Times New Roman" w:cs="Times New Roman"/>
          <w:sz w:val="24"/>
          <w:szCs w:val="24"/>
        </w:rPr>
        <w:t xml:space="preserve"> </w:t>
      </w:r>
      <w:r w:rsidR="00A32A0F" w:rsidRPr="00225EED">
        <w:rPr>
          <w:rFonts w:ascii="Times New Roman" w:hAnsi="Times New Roman" w:cs="Times New Roman"/>
          <w:sz w:val="24"/>
          <w:szCs w:val="24"/>
        </w:rPr>
        <w:t xml:space="preserve">Martin-Perez </w:t>
      </w:r>
      <w:r w:rsidR="00782C61" w:rsidRPr="00225EED">
        <w:rPr>
          <w:rFonts w:ascii="Times New Roman" w:hAnsi="Times New Roman" w:cs="Times New Roman"/>
          <w:sz w:val="24"/>
          <w:szCs w:val="24"/>
        </w:rPr>
        <w:t>and Moreno-Fuentes</w:t>
      </w:r>
      <w:r w:rsidR="00A32A0F" w:rsidRPr="00225EED">
        <w:rPr>
          <w:rFonts w:ascii="Times New Roman" w:hAnsi="Times New Roman" w:cs="Times New Roman"/>
          <w:sz w:val="24"/>
          <w:szCs w:val="24"/>
        </w:rPr>
        <w:t xml:space="preserve"> 2012</w:t>
      </w:r>
      <w:r w:rsidR="00EB7B94">
        <w:rPr>
          <w:rFonts w:ascii="Times New Roman" w:hAnsi="Times New Roman" w:cs="Times New Roman"/>
          <w:sz w:val="24"/>
          <w:szCs w:val="24"/>
        </w:rPr>
        <w:t>).</w:t>
      </w:r>
    </w:p>
    <w:p w:rsidR="00D92D70" w:rsidRPr="00B50D79" w:rsidRDefault="00D92D70" w:rsidP="00D92D70">
      <w:pPr>
        <w:spacing w:after="0" w:line="240" w:lineRule="auto"/>
        <w:ind w:firstLine="720"/>
        <w:jc w:val="both"/>
        <w:rPr>
          <w:rStyle w:val="cnnstorytime1"/>
          <w:rFonts w:ascii="Times New Roman" w:hAnsi="Times New Roman" w:cs="Times New Roman"/>
          <w:color w:val="auto"/>
          <w:sz w:val="24"/>
          <w:szCs w:val="24"/>
        </w:rPr>
      </w:pPr>
    </w:p>
    <w:p w:rsidR="00954D65" w:rsidRDefault="00D92D70" w:rsidP="00D92D70">
      <w:pPr>
        <w:spacing w:after="0" w:line="240" w:lineRule="auto"/>
        <w:jc w:val="both"/>
        <w:rPr>
          <w:rFonts w:ascii="Times New Roman" w:hAnsi="Times New Roman" w:cs="Times New Roman"/>
          <w:sz w:val="24"/>
          <w:szCs w:val="24"/>
        </w:rPr>
      </w:pPr>
      <w:r w:rsidRPr="00D80E7D">
        <w:rPr>
          <w:rStyle w:val="cnnstorytime1"/>
          <w:rFonts w:ascii="Times New Roman" w:hAnsi="Times New Roman" w:cs="Times New Roman"/>
          <w:sz w:val="24"/>
          <w:szCs w:val="24"/>
        </w:rPr>
        <w:tab/>
      </w:r>
      <w:r>
        <w:rPr>
          <w:rStyle w:val="cnnstorytime1"/>
          <w:rFonts w:ascii="Times New Roman" w:hAnsi="Times New Roman" w:cs="Times New Roman"/>
          <w:sz w:val="24"/>
          <w:szCs w:val="24"/>
        </w:rPr>
        <w:t xml:space="preserve">The four immigrant populations </w:t>
      </w:r>
      <w:r w:rsidR="00782C61">
        <w:rPr>
          <w:rStyle w:val="cnnstorytime1"/>
          <w:rFonts w:ascii="Times New Roman" w:hAnsi="Times New Roman" w:cs="Times New Roman"/>
          <w:sz w:val="24"/>
          <w:szCs w:val="24"/>
        </w:rPr>
        <w:t>were selected as they are among the most prominent European and non-European groups</w:t>
      </w:r>
      <w:r w:rsidR="00954D65" w:rsidRPr="00D80E7D">
        <w:rPr>
          <w:rStyle w:val="cnnstorytime1"/>
          <w:rFonts w:ascii="Times New Roman" w:hAnsi="Times New Roman" w:cs="Times New Roman"/>
          <w:sz w:val="24"/>
          <w:szCs w:val="24"/>
        </w:rPr>
        <w:t xml:space="preserve"> in the receiving localities. T</w:t>
      </w:r>
      <w:r w:rsidR="00954D65" w:rsidRPr="00D80E7D">
        <w:rPr>
          <w:rFonts w:ascii="Times New Roman" w:hAnsi="Times New Roman" w:cs="Times New Roman"/>
          <w:sz w:val="24"/>
          <w:szCs w:val="24"/>
        </w:rPr>
        <w:t>he first non-Irish immigrants to arrive to Ireland, mostly as asylum seekers, Nigerians grew from only 10 in 1996 to 19,780 in 2011 and represent the largest third-country national grou</w:t>
      </w:r>
      <w:r w:rsidR="00782C61">
        <w:rPr>
          <w:rFonts w:ascii="Times New Roman" w:hAnsi="Times New Roman" w:cs="Times New Roman"/>
          <w:sz w:val="24"/>
          <w:szCs w:val="24"/>
        </w:rPr>
        <w:t>p in the receiving context (CSO</w:t>
      </w:r>
      <w:r w:rsidR="00954D65" w:rsidRPr="00D80E7D">
        <w:rPr>
          <w:rFonts w:ascii="Times New Roman" w:hAnsi="Times New Roman" w:cs="Times New Roman"/>
          <w:sz w:val="24"/>
          <w:szCs w:val="24"/>
        </w:rPr>
        <w:t xml:space="preserve"> 2012</w:t>
      </w:r>
      <w:r w:rsidR="00C5672C">
        <w:rPr>
          <w:rFonts w:ascii="Times New Roman" w:hAnsi="Times New Roman" w:cs="Times New Roman"/>
          <w:sz w:val="24"/>
          <w:szCs w:val="24"/>
        </w:rPr>
        <w:t xml:space="preserve">; </w:t>
      </w:r>
      <w:proofErr w:type="spellStart"/>
      <w:r w:rsidR="00C5672C">
        <w:rPr>
          <w:rFonts w:ascii="Times New Roman" w:hAnsi="Times New Roman" w:cs="Times New Roman"/>
          <w:sz w:val="24"/>
          <w:szCs w:val="24"/>
        </w:rPr>
        <w:t>Komolafe</w:t>
      </w:r>
      <w:proofErr w:type="spellEnd"/>
      <w:r w:rsidR="00954D65" w:rsidRPr="00D80E7D">
        <w:rPr>
          <w:rFonts w:ascii="Times New Roman" w:hAnsi="Times New Roman" w:cs="Times New Roman"/>
          <w:sz w:val="24"/>
          <w:szCs w:val="24"/>
        </w:rPr>
        <w:t xml:space="preserve"> 2008). Nigerians are dwarfed by Polish</w:t>
      </w:r>
      <w:r w:rsidR="00FE1DA7">
        <w:rPr>
          <w:rFonts w:ascii="Times New Roman" w:hAnsi="Times New Roman" w:cs="Times New Roman"/>
          <w:sz w:val="24"/>
          <w:szCs w:val="24"/>
        </w:rPr>
        <w:t xml:space="preserve"> immigrants. </w:t>
      </w:r>
      <w:r w:rsidR="00954D65" w:rsidRPr="00D80E7D">
        <w:rPr>
          <w:rFonts w:ascii="Times New Roman" w:hAnsi="Times New Roman" w:cs="Times New Roman"/>
          <w:sz w:val="24"/>
          <w:szCs w:val="24"/>
        </w:rPr>
        <w:t xml:space="preserve"> Attracted to a rapidly growing and liberal economy, the spoken English language, and the ease of migration with EU enlargement, Polish nationals are the most numerous foreign group in Ireland in</w:t>
      </w:r>
      <w:r w:rsidR="00782C61">
        <w:rPr>
          <w:rFonts w:ascii="Times New Roman" w:hAnsi="Times New Roman" w:cs="Times New Roman"/>
          <w:sz w:val="24"/>
          <w:szCs w:val="24"/>
        </w:rPr>
        <w:t xml:space="preserve"> 2011 with 122,585 persons (CSO</w:t>
      </w:r>
      <w:r w:rsidR="00954D65" w:rsidRPr="00D80E7D">
        <w:rPr>
          <w:rFonts w:ascii="Times New Roman" w:hAnsi="Times New Roman" w:cs="Times New Roman"/>
          <w:sz w:val="24"/>
          <w:szCs w:val="24"/>
        </w:rPr>
        <w:t xml:space="preserve"> 2012). With a number of bilateral labor market agreements between the two countries, booming services and construction sectors, as well as cultural connections between the receiving and sending contexts, Ecuadorian labor mobility to Spain rose sharply in the early 2000s, rivaling tradition</w:t>
      </w:r>
      <w:r w:rsidR="00782C61">
        <w:rPr>
          <w:rFonts w:ascii="Times New Roman" w:hAnsi="Times New Roman" w:cs="Times New Roman"/>
          <w:sz w:val="24"/>
          <w:szCs w:val="24"/>
        </w:rPr>
        <w:t>al migration from Africa (Perez</w:t>
      </w:r>
      <w:r w:rsidR="00954D65" w:rsidRPr="00D80E7D">
        <w:rPr>
          <w:rFonts w:ascii="Times New Roman" w:hAnsi="Times New Roman" w:cs="Times New Roman"/>
          <w:sz w:val="24"/>
          <w:szCs w:val="24"/>
        </w:rPr>
        <w:t xml:space="preserve"> 2003). Ecuadorians are the third largest national group in Spain with </w:t>
      </w:r>
      <w:r w:rsidR="00C5672C">
        <w:rPr>
          <w:rFonts w:ascii="Times New Roman" w:hAnsi="Times New Roman" w:cs="Times New Roman"/>
          <w:sz w:val="24"/>
          <w:szCs w:val="24"/>
        </w:rPr>
        <w:t>440,304 persons as of 2009 (INE</w:t>
      </w:r>
      <w:r w:rsidR="00954D65" w:rsidRPr="00D80E7D">
        <w:rPr>
          <w:rFonts w:ascii="Times New Roman" w:hAnsi="Times New Roman" w:cs="Times New Roman"/>
          <w:sz w:val="24"/>
          <w:szCs w:val="24"/>
        </w:rPr>
        <w:t xml:space="preserve"> 2010).</w:t>
      </w:r>
      <w:r w:rsidR="00954D65" w:rsidRPr="00D80E7D">
        <w:rPr>
          <w:rFonts w:ascii="Times New Roman" w:hAnsi="Times New Roman" w:cs="Times New Roman"/>
          <w:color w:val="000000"/>
          <w:sz w:val="24"/>
          <w:szCs w:val="24"/>
        </w:rPr>
        <w:t xml:space="preserve"> </w:t>
      </w:r>
      <w:r w:rsidR="00954D65" w:rsidRPr="00D80E7D">
        <w:rPr>
          <w:rFonts w:ascii="Times New Roman" w:hAnsi="Times New Roman" w:cs="Times New Roman"/>
          <w:sz w:val="24"/>
          <w:szCs w:val="24"/>
        </w:rPr>
        <w:t xml:space="preserve">Spain is also the home of the largest Bulgarian diaspora in Europe. Attracted to the opening of borders with EU enlargement, a familiar and flexible market structure, and their hosts’ similar disposition, together with Romanians, Bulgarians have been the fastest growing European immigrant group in Spain in </w:t>
      </w:r>
      <w:r w:rsidR="00782C61">
        <w:rPr>
          <w:rFonts w:ascii="Times New Roman" w:hAnsi="Times New Roman" w:cs="Times New Roman"/>
          <w:sz w:val="24"/>
          <w:szCs w:val="24"/>
        </w:rPr>
        <w:t xml:space="preserve">the late 2000s (INE 2009, </w:t>
      </w:r>
      <w:r w:rsidR="00954D65" w:rsidRPr="00D80E7D">
        <w:rPr>
          <w:rFonts w:ascii="Times New Roman" w:hAnsi="Times New Roman" w:cs="Times New Roman"/>
          <w:sz w:val="24"/>
          <w:szCs w:val="24"/>
        </w:rPr>
        <w:t>2010).</w:t>
      </w:r>
      <w:r w:rsidR="00954D65" w:rsidRPr="00D80E7D">
        <w:rPr>
          <w:rStyle w:val="FootnoteReference"/>
          <w:rFonts w:ascii="Times New Roman" w:hAnsi="Times New Roman" w:cs="Times New Roman"/>
          <w:sz w:val="24"/>
          <w:szCs w:val="24"/>
        </w:rPr>
        <w:footnoteReference w:id="3"/>
      </w:r>
      <w:r w:rsidR="00954D65" w:rsidRPr="00D80E7D">
        <w:rPr>
          <w:rFonts w:ascii="Times New Roman" w:hAnsi="Times New Roman" w:cs="Times New Roman"/>
          <w:sz w:val="24"/>
          <w:szCs w:val="24"/>
        </w:rPr>
        <w:t xml:space="preserve"> </w:t>
      </w:r>
    </w:p>
    <w:p w:rsidR="00D92D70" w:rsidRPr="00D80E7D" w:rsidRDefault="00D92D70" w:rsidP="00954D65">
      <w:pPr>
        <w:spacing w:after="0" w:line="240" w:lineRule="auto"/>
        <w:jc w:val="both"/>
        <w:rPr>
          <w:rFonts w:ascii="Times New Roman" w:hAnsi="Times New Roman" w:cs="Times New Roman"/>
          <w:sz w:val="24"/>
          <w:szCs w:val="24"/>
        </w:rPr>
      </w:pPr>
    </w:p>
    <w:p w:rsidR="00D92D70" w:rsidRDefault="00D92D70" w:rsidP="00D92D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four immigrant groups of interest cluster in Dublin and Madrid</w:t>
      </w:r>
      <w:r w:rsidR="00782C61">
        <w:rPr>
          <w:rFonts w:ascii="Times New Roman" w:hAnsi="Times New Roman" w:cs="Times New Roman"/>
          <w:sz w:val="24"/>
          <w:szCs w:val="24"/>
        </w:rPr>
        <w:t xml:space="preserve"> (CSO 2008</w:t>
      </w:r>
      <w:r w:rsidR="00C5672C">
        <w:rPr>
          <w:rFonts w:ascii="Times New Roman" w:hAnsi="Times New Roman" w:cs="Times New Roman"/>
          <w:sz w:val="24"/>
          <w:szCs w:val="24"/>
        </w:rPr>
        <w:t>;</w:t>
      </w:r>
      <w:r w:rsidRPr="00D80E7D">
        <w:rPr>
          <w:rFonts w:ascii="Times New Roman" w:hAnsi="Times New Roman" w:cs="Times New Roman"/>
          <w:sz w:val="24"/>
          <w:szCs w:val="24"/>
        </w:rPr>
        <w:t xml:space="preserve"> INE 2010). Dublin is the home of forty percent of all Nigerians residing in Ireland and about one third of all the Polish </w:t>
      </w:r>
      <w:r w:rsidR="00782C61">
        <w:rPr>
          <w:rFonts w:ascii="Times New Roman" w:hAnsi="Times New Roman" w:cs="Times New Roman"/>
          <w:sz w:val="24"/>
          <w:szCs w:val="24"/>
        </w:rPr>
        <w:t>workers in Ireland in 2011 (CSO</w:t>
      </w:r>
      <w:r w:rsidRPr="00D80E7D">
        <w:rPr>
          <w:rFonts w:ascii="Times New Roman" w:hAnsi="Times New Roman" w:cs="Times New Roman"/>
          <w:sz w:val="24"/>
          <w:szCs w:val="24"/>
        </w:rPr>
        <w:t xml:space="preserve"> 201</w:t>
      </w:r>
      <w:r>
        <w:rPr>
          <w:rFonts w:ascii="Times New Roman" w:hAnsi="Times New Roman" w:cs="Times New Roman"/>
          <w:sz w:val="24"/>
          <w:szCs w:val="24"/>
        </w:rPr>
        <w:t>2</w:t>
      </w:r>
      <w:r w:rsidRPr="00D80E7D">
        <w:rPr>
          <w:rFonts w:ascii="Times New Roman" w:hAnsi="Times New Roman" w:cs="Times New Roman"/>
          <w:sz w:val="24"/>
          <w:szCs w:val="24"/>
        </w:rPr>
        <w:t>). Madrid hosts the largest Ecuadorian community in Spain (30% of the total) and the most Bulgarians in the receivin</w:t>
      </w:r>
      <w:r w:rsidR="00782C61">
        <w:rPr>
          <w:rFonts w:ascii="Times New Roman" w:hAnsi="Times New Roman" w:cs="Times New Roman"/>
          <w:sz w:val="24"/>
          <w:szCs w:val="24"/>
        </w:rPr>
        <w:t>g state (18% of the total) (INE</w:t>
      </w:r>
      <w:r w:rsidRPr="00D80E7D">
        <w:rPr>
          <w:rFonts w:ascii="Times New Roman" w:hAnsi="Times New Roman" w:cs="Times New Roman"/>
          <w:sz w:val="24"/>
          <w:szCs w:val="24"/>
        </w:rPr>
        <w:t xml:space="preserve"> 2010). The two cities are </w:t>
      </w:r>
      <w:r w:rsidR="00475AA8">
        <w:rPr>
          <w:rFonts w:ascii="Times New Roman" w:hAnsi="Times New Roman" w:cs="Times New Roman"/>
          <w:sz w:val="24"/>
          <w:szCs w:val="24"/>
        </w:rPr>
        <w:t xml:space="preserve">also the center of the immigrants’ political activities, as all </w:t>
      </w:r>
      <w:r w:rsidR="00475AA8">
        <w:rPr>
          <w:rFonts w:ascii="Times New Roman" w:hAnsi="Times New Roman" w:cs="Times New Roman"/>
          <w:sz w:val="24"/>
          <w:szCs w:val="24"/>
        </w:rPr>
        <w:lastRenderedPageBreak/>
        <w:t xml:space="preserve">four immigrant groups are entitled to political participation at the municipal level regardless of their citizenship status, yet enjoy varying </w:t>
      </w:r>
      <w:r w:rsidR="00C54BF8">
        <w:rPr>
          <w:rFonts w:ascii="Times New Roman" w:hAnsi="Times New Roman" w:cs="Times New Roman"/>
          <w:sz w:val="24"/>
          <w:szCs w:val="24"/>
        </w:rPr>
        <w:t xml:space="preserve">political rights and opportunities </w:t>
      </w:r>
      <w:r w:rsidR="00475AA8">
        <w:rPr>
          <w:rFonts w:ascii="Times New Roman" w:hAnsi="Times New Roman" w:cs="Times New Roman"/>
          <w:sz w:val="24"/>
          <w:szCs w:val="24"/>
        </w:rPr>
        <w:t>at the na</w:t>
      </w:r>
      <w:r w:rsidR="00782C61">
        <w:rPr>
          <w:rFonts w:ascii="Times New Roman" w:hAnsi="Times New Roman" w:cs="Times New Roman"/>
          <w:sz w:val="24"/>
          <w:szCs w:val="24"/>
        </w:rPr>
        <w:t>tional level (Fanning and O’Boyle</w:t>
      </w:r>
      <w:r w:rsidR="00475AA8">
        <w:rPr>
          <w:rFonts w:ascii="Times New Roman" w:hAnsi="Times New Roman" w:cs="Times New Roman"/>
          <w:sz w:val="24"/>
          <w:szCs w:val="24"/>
        </w:rPr>
        <w:t xml:space="preserve"> 2009</w:t>
      </w:r>
      <w:r w:rsidR="00F5550F">
        <w:rPr>
          <w:rFonts w:ascii="Times New Roman" w:hAnsi="Times New Roman" w:cs="Times New Roman"/>
          <w:sz w:val="24"/>
          <w:szCs w:val="24"/>
        </w:rPr>
        <w:t>;</w:t>
      </w:r>
      <w:r w:rsidR="00782C61">
        <w:rPr>
          <w:rFonts w:ascii="Times New Roman" w:hAnsi="Times New Roman" w:cs="Times New Roman"/>
          <w:sz w:val="24"/>
          <w:szCs w:val="24"/>
        </w:rPr>
        <w:t xml:space="preserve"> Munoz</w:t>
      </w:r>
      <w:r w:rsidR="00451630">
        <w:rPr>
          <w:rFonts w:ascii="Times New Roman" w:hAnsi="Times New Roman" w:cs="Times New Roman"/>
          <w:sz w:val="24"/>
          <w:szCs w:val="24"/>
        </w:rPr>
        <w:t xml:space="preserve"> 2009</w:t>
      </w:r>
      <w:r w:rsidRPr="00D80E7D">
        <w:rPr>
          <w:rFonts w:ascii="Times New Roman" w:hAnsi="Times New Roman" w:cs="Times New Roman"/>
          <w:sz w:val="24"/>
          <w:szCs w:val="24"/>
        </w:rPr>
        <w:t>). Madrid and Dublin</w:t>
      </w:r>
      <w:r w:rsidR="00C54BF8">
        <w:rPr>
          <w:rFonts w:ascii="Times New Roman" w:hAnsi="Times New Roman" w:cs="Times New Roman"/>
          <w:sz w:val="24"/>
          <w:szCs w:val="24"/>
        </w:rPr>
        <w:t xml:space="preserve">’s political landscape and local identity have been profoundly transformed </w:t>
      </w:r>
      <w:r w:rsidRPr="00D80E7D">
        <w:rPr>
          <w:rFonts w:ascii="Times New Roman" w:hAnsi="Times New Roman" w:cs="Times New Roman"/>
          <w:sz w:val="24"/>
          <w:szCs w:val="24"/>
        </w:rPr>
        <w:t xml:space="preserve">by </w:t>
      </w:r>
      <w:r>
        <w:rPr>
          <w:rFonts w:ascii="Times New Roman" w:hAnsi="Times New Roman" w:cs="Times New Roman"/>
          <w:sz w:val="24"/>
          <w:szCs w:val="24"/>
        </w:rPr>
        <w:t>the</w:t>
      </w:r>
      <w:r w:rsidRPr="00D80E7D">
        <w:rPr>
          <w:rFonts w:ascii="Times New Roman" w:hAnsi="Times New Roman" w:cs="Times New Roman"/>
          <w:sz w:val="24"/>
          <w:szCs w:val="24"/>
        </w:rPr>
        <w:t xml:space="preserve"> immigrants. </w:t>
      </w:r>
    </w:p>
    <w:p w:rsidR="001D42A5" w:rsidRDefault="001D42A5" w:rsidP="00D92D70">
      <w:pPr>
        <w:spacing w:after="0" w:line="240" w:lineRule="auto"/>
        <w:ind w:firstLine="720"/>
        <w:jc w:val="both"/>
        <w:rPr>
          <w:rFonts w:ascii="Times New Roman" w:hAnsi="Times New Roman" w:cs="Times New Roman"/>
          <w:sz w:val="24"/>
          <w:szCs w:val="24"/>
        </w:rPr>
      </w:pPr>
    </w:p>
    <w:p w:rsidR="00B82B52" w:rsidRDefault="00D92D70" w:rsidP="00D92D70">
      <w:pPr>
        <w:spacing w:after="0" w:line="240" w:lineRule="auto"/>
        <w:ind w:firstLine="720"/>
        <w:jc w:val="both"/>
        <w:rPr>
          <w:rFonts w:ascii="Times New Roman" w:hAnsi="Times New Roman" w:cs="Times New Roman"/>
          <w:sz w:val="24"/>
          <w:szCs w:val="24"/>
        </w:rPr>
      </w:pPr>
      <w:r w:rsidRPr="00AC140F">
        <w:rPr>
          <w:rStyle w:val="cnnstorytime1"/>
          <w:rFonts w:ascii="Times New Roman" w:hAnsi="Times New Roman" w:cs="Times New Roman"/>
          <w:sz w:val="24"/>
          <w:szCs w:val="24"/>
        </w:rPr>
        <w:t xml:space="preserve">The analysis is based on original research in the cases between 2010 and 2011. In particular, in-depth </w:t>
      </w:r>
      <w:r w:rsidR="00842CBA">
        <w:rPr>
          <w:rStyle w:val="cnnstorytime1"/>
          <w:rFonts w:ascii="Times New Roman" w:hAnsi="Times New Roman" w:cs="Times New Roman"/>
          <w:sz w:val="24"/>
          <w:szCs w:val="24"/>
        </w:rPr>
        <w:t xml:space="preserve">semi-structured </w:t>
      </w:r>
      <w:r w:rsidRPr="00AC140F">
        <w:rPr>
          <w:rStyle w:val="cnnstorytime1"/>
          <w:rFonts w:ascii="Times New Roman" w:hAnsi="Times New Roman" w:cs="Times New Roman"/>
          <w:sz w:val="24"/>
          <w:szCs w:val="24"/>
        </w:rPr>
        <w:t xml:space="preserve">interviews were conducted with three sets of actors: </w:t>
      </w:r>
      <w:r>
        <w:rPr>
          <w:rStyle w:val="cnnstorytime1"/>
          <w:rFonts w:ascii="Times New Roman" w:hAnsi="Times New Roman" w:cs="Times New Roman"/>
          <w:sz w:val="24"/>
          <w:szCs w:val="24"/>
        </w:rPr>
        <w:t xml:space="preserve">the immigrants themselves; </w:t>
      </w:r>
      <w:r w:rsidRPr="00AC140F">
        <w:rPr>
          <w:rFonts w:ascii="Times New Roman" w:hAnsi="Times New Roman" w:cs="Times New Roman"/>
          <w:sz w:val="24"/>
          <w:szCs w:val="24"/>
        </w:rPr>
        <w:t>the immigrants’ representatives in ethnic organizations</w:t>
      </w:r>
      <w:r>
        <w:rPr>
          <w:rFonts w:ascii="Times New Roman" w:hAnsi="Times New Roman" w:cs="Times New Roman"/>
          <w:sz w:val="24"/>
          <w:szCs w:val="24"/>
        </w:rPr>
        <w:t>; and</w:t>
      </w:r>
      <w:r w:rsidRPr="00AC140F">
        <w:rPr>
          <w:rFonts w:ascii="Times New Roman" w:hAnsi="Times New Roman" w:cs="Times New Roman"/>
          <w:sz w:val="24"/>
          <w:szCs w:val="24"/>
        </w:rPr>
        <w:t xml:space="preserve"> local political actors. </w:t>
      </w:r>
      <w:r w:rsidR="009F01B7">
        <w:rPr>
          <w:rFonts w:ascii="Times New Roman" w:hAnsi="Times New Roman" w:cs="Times New Roman"/>
          <w:sz w:val="24"/>
          <w:szCs w:val="24"/>
        </w:rPr>
        <w:t>In each location</w:t>
      </w:r>
      <w:r w:rsidR="00842CBA">
        <w:rPr>
          <w:rFonts w:ascii="Times New Roman" w:hAnsi="Times New Roman" w:cs="Times New Roman"/>
          <w:sz w:val="24"/>
          <w:szCs w:val="24"/>
        </w:rPr>
        <w:t xml:space="preserve">, ten to forty representatives of the immigrant populations were interviewed, where </w:t>
      </w:r>
      <w:r w:rsidR="00842CBA" w:rsidRPr="008C7D53">
        <w:rPr>
          <w:rFonts w:ascii="Times New Roman" w:hAnsi="Times New Roman" w:cs="Times New Roman"/>
          <w:sz w:val="24"/>
          <w:szCs w:val="24"/>
        </w:rPr>
        <w:t>the less numerous interviews conducted with Nigerian</w:t>
      </w:r>
      <w:r w:rsidR="00842CBA">
        <w:rPr>
          <w:rFonts w:ascii="Times New Roman" w:hAnsi="Times New Roman" w:cs="Times New Roman"/>
          <w:sz w:val="24"/>
          <w:szCs w:val="24"/>
        </w:rPr>
        <w:t>s</w:t>
      </w:r>
      <w:r w:rsidR="00842CBA" w:rsidRPr="008C7D53">
        <w:rPr>
          <w:rFonts w:ascii="Times New Roman" w:hAnsi="Times New Roman" w:cs="Times New Roman"/>
          <w:sz w:val="24"/>
          <w:szCs w:val="24"/>
        </w:rPr>
        <w:t xml:space="preserve"> and Ecuadorian</w:t>
      </w:r>
      <w:r w:rsidR="00842CBA">
        <w:rPr>
          <w:rFonts w:ascii="Times New Roman" w:hAnsi="Times New Roman" w:cs="Times New Roman"/>
          <w:sz w:val="24"/>
          <w:szCs w:val="24"/>
        </w:rPr>
        <w:t>s were supplemented</w:t>
      </w:r>
      <w:r w:rsidR="00842CBA" w:rsidRPr="008C7D53">
        <w:rPr>
          <w:rFonts w:ascii="Times New Roman" w:hAnsi="Times New Roman" w:cs="Times New Roman"/>
          <w:sz w:val="24"/>
          <w:szCs w:val="24"/>
        </w:rPr>
        <w:t xml:space="preserve"> through surveys of these communities by other researchers and research organizations.</w:t>
      </w:r>
      <w:r w:rsidR="00842CBA">
        <w:rPr>
          <w:rFonts w:ascii="Times New Roman" w:hAnsi="Times New Roman" w:cs="Times New Roman"/>
          <w:sz w:val="24"/>
          <w:szCs w:val="24"/>
        </w:rPr>
        <w:t xml:space="preserve"> Questions</w:t>
      </w:r>
      <w:r w:rsidR="00207D44">
        <w:rPr>
          <w:rFonts w:ascii="Times New Roman" w:hAnsi="Times New Roman" w:cs="Times New Roman"/>
          <w:sz w:val="24"/>
          <w:szCs w:val="24"/>
        </w:rPr>
        <w:t xml:space="preserve"> focused on belonging and </w:t>
      </w:r>
      <w:r w:rsidR="004D01DA">
        <w:rPr>
          <w:rFonts w:ascii="Times New Roman" w:hAnsi="Times New Roman" w:cs="Times New Roman"/>
          <w:sz w:val="24"/>
          <w:szCs w:val="24"/>
        </w:rPr>
        <w:t>civic</w:t>
      </w:r>
      <w:r w:rsidR="00782C61">
        <w:rPr>
          <w:rFonts w:ascii="Times New Roman" w:hAnsi="Times New Roman" w:cs="Times New Roman"/>
          <w:sz w:val="24"/>
          <w:szCs w:val="24"/>
        </w:rPr>
        <w:t xml:space="preserve"> and </w:t>
      </w:r>
      <w:r w:rsidR="00266CC1">
        <w:rPr>
          <w:rFonts w:ascii="Times New Roman" w:hAnsi="Times New Roman" w:cs="Times New Roman"/>
          <w:sz w:val="24"/>
          <w:szCs w:val="24"/>
        </w:rPr>
        <w:t>political</w:t>
      </w:r>
      <w:r w:rsidR="004D01DA">
        <w:rPr>
          <w:rFonts w:ascii="Times New Roman" w:hAnsi="Times New Roman" w:cs="Times New Roman"/>
          <w:sz w:val="24"/>
          <w:szCs w:val="24"/>
        </w:rPr>
        <w:t xml:space="preserve"> activities.</w:t>
      </w:r>
      <w:r w:rsidR="00842CBA" w:rsidRPr="008C7D53">
        <w:rPr>
          <w:rFonts w:ascii="Times New Roman" w:hAnsi="Times New Roman" w:cs="Times New Roman"/>
          <w:sz w:val="24"/>
          <w:szCs w:val="24"/>
        </w:rPr>
        <w:t xml:space="preserve"> </w:t>
      </w:r>
      <w:r w:rsidR="009F01B7">
        <w:rPr>
          <w:rFonts w:ascii="Times New Roman" w:hAnsi="Times New Roman" w:cs="Times New Roman"/>
          <w:sz w:val="24"/>
          <w:szCs w:val="24"/>
        </w:rPr>
        <w:t xml:space="preserve"> </w:t>
      </w:r>
      <w:r w:rsidR="004D01DA">
        <w:rPr>
          <w:rFonts w:ascii="Times New Roman" w:hAnsi="Times New Roman" w:cs="Times New Roman"/>
          <w:sz w:val="24"/>
          <w:szCs w:val="24"/>
        </w:rPr>
        <w:t xml:space="preserve">Information provided by the </w:t>
      </w:r>
      <w:r w:rsidR="004D01DA" w:rsidRPr="008C7D53">
        <w:rPr>
          <w:rFonts w:ascii="Times New Roman" w:hAnsi="Times New Roman" w:cs="Times New Roman"/>
          <w:sz w:val="24"/>
          <w:szCs w:val="24"/>
        </w:rPr>
        <w:t xml:space="preserve">immigrants’ representatives in ethnic organizations </w:t>
      </w:r>
      <w:r w:rsidR="004D01DA">
        <w:rPr>
          <w:rFonts w:ascii="Times New Roman" w:hAnsi="Times New Roman" w:cs="Times New Roman"/>
          <w:sz w:val="24"/>
          <w:szCs w:val="24"/>
        </w:rPr>
        <w:t>was employed to</w:t>
      </w:r>
      <w:r w:rsidR="004D01DA" w:rsidRPr="008C7D53">
        <w:rPr>
          <w:rFonts w:ascii="Times New Roman" w:hAnsi="Times New Roman" w:cs="Times New Roman"/>
          <w:sz w:val="24"/>
          <w:szCs w:val="24"/>
        </w:rPr>
        <w:t xml:space="preserve"> confirm trends identified by </w:t>
      </w:r>
      <w:r w:rsidR="004D01DA">
        <w:rPr>
          <w:rFonts w:ascii="Times New Roman" w:hAnsi="Times New Roman" w:cs="Times New Roman"/>
          <w:sz w:val="24"/>
          <w:szCs w:val="24"/>
        </w:rPr>
        <w:t>the foreign-born</w:t>
      </w:r>
      <w:r w:rsidR="004D01DA" w:rsidRPr="008C7D53">
        <w:rPr>
          <w:rFonts w:ascii="Times New Roman" w:hAnsi="Times New Roman" w:cs="Times New Roman"/>
          <w:sz w:val="24"/>
          <w:szCs w:val="24"/>
        </w:rPr>
        <w:t xml:space="preserve">. </w:t>
      </w:r>
      <w:r w:rsidR="004D01DA">
        <w:rPr>
          <w:rFonts w:ascii="Times New Roman" w:hAnsi="Times New Roman" w:cs="Times New Roman"/>
          <w:sz w:val="24"/>
          <w:szCs w:val="24"/>
        </w:rPr>
        <w:t xml:space="preserve">Finally, </w:t>
      </w:r>
      <w:r w:rsidR="004D01DA" w:rsidRPr="008C7D53">
        <w:rPr>
          <w:rFonts w:ascii="Times New Roman" w:hAnsi="Times New Roman" w:cs="Times New Roman"/>
          <w:sz w:val="24"/>
          <w:szCs w:val="24"/>
        </w:rPr>
        <w:t xml:space="preserve">thirty local </w:t>
      </w:r>
      <w:r w:rsidR="004D01DA">
        <w:rPr>
          <w:rFonts w:ascii="Times New Roman" w:hAnsi="Times New Roman" w:cs="Times New Roman"/>
          <w:sz w:val="24"/>
          <w:szCs w:val="24"/>
        </w:rPr>
        <w:t>administrative or</w:t>
      </w:r>
      <w:r w:rsidR="004D01DA" w:rsidRPr="008C7D53">
        <w:rPr>
          <w:rFonts w:ascii="Times New Roman" w:hAnsi="Times New Roman" w:cs="Times New Roman"/>
          <w:sz w:val="24"/>
          <w:szCs w:val="24"/>
        </w:rPr>
        <w:t xml:space="preserve"> political actors </w:t>
      </w:r>
      <w:r w:rsidR="004D01DA">
        <w:rPr>
          <w:rFonts w:ascii="Times New Roman" w:hAnsi="Times New Roman" w:cs="Times New Roman"/>
          <w:sz w:val="24"/>
          <w:szCs w:val="24"/>
        </w:rPr>
        <w:t xml:space="preserve">were approached </w:t>
      </w:r>
      <w:r w:rsidR="004D01DA" w:rsidRPr="008C7D53">
        <w:rPr>
          <w:rFonts w:ascii="Times New Roman" w:hAnsi="Times New Roman" w:cs="Times New Roman"/>
          <w:sz w:val="24"/>
          <w:szCs w:val="24"/>
        </w:rPr>
        <w:t xml:space="preserve">in each </w:t>
      </w:r>
      <w:r w:rsidR="004D01DA">
        <w:rPr>
          <w:rFonts w:ascii="Times New Roman" w:hAnsi="Times New Roman" w:cs="Times New Roman"/>
          <w:sz w:val="24"/>
          <w:szCs w:val="24"/>
        </w:rPr>
        <w:t>city.</w:t>
      </w:r>
      <w:r w:rsidR="004D01DA" w:rsidRPr="00AC140F">
        <w:rPr>
          <w:rStyle w:val="cnnstorytime1"/>
          <w:rFonts w:ascii="Times New Roman" w:hAnsi="Times New Roman" w:cs="Times New Roman"/>
          <w:sz w:val="24"/>
          <w:szCs w:val="24"/>
        </w:rPr>
        <w:t xml:space="preserve"> </w:t>
      </w:r>
      <w:r w:rsidR="004E2027">
        <w:rPr>
          <w:rFonts w:ascii="Times New Roman" w:hAnsi="Times New Roman" w:cs="Times New Roman"/>
          <w:sz w:val="24"/>
          <w:szCs w:val="24"/>
        </w:rPr>
        <w:t>These include</w:t>
      </w:r>
      <w:r w:rsidR="004D01DA" w:rsidRPr="008C7D53">
        <w:rPr>
          <w:rFonts w:ascii="Times New Roman" w:hAnsi="Times New Roman" w:cs="Times New Roman"/>
          <w:sz w:val="24"/>
          <w:szCs w:val="24"/>
        </w:rPr>
        <w:t xml:space="preserve"> elected </w:t>
      </w:r>
      <w:r w:rsidR="00FE1DA7" w:rsidRPr="008C7D53">
        <w:rPr>
          <w:rFonts w:ascii="Times New Roman" w:hAnsi="Times New Roman" w:cs="Times New Roman"/>
          <w:sz w:val="24"/>
          <w:szCs w:val="24"/>
        </w:rPr>
        <w:t xml:space="preserve">local </w:t>
      </w:r>
      <w:r w:rsidR="004D01DA" w:rsidRPr="008C7D53">
        <w:rPr>
          <w:rFonts w:ascii="Times New Roman" w:hAnsi="Times New Roman" w:cs="Times New Roman"/>
          <w:sz w:val="24"/>
          <w:szCs w:val="24"/>
        </w:rPr>
        <w:t xml:space="preserve">politicians and administrators, representatives of the relevant ministries and trade unions, </w:t>
      </w:r>
      <w:r w:rsidR="004D01DA">
        <w:rPr>
          <w:rFonts w:ascii="Times New Roman" w:hAnsi="Times New Roman" w:cs="Times New Roman"/>
          <w:sz w:val="24"/>
          <w:szCs w:val="24"/>
        </w:rPr>
        <w:t xml:space="preserve">and </w:t>
      </w:r>
      <w:r w:rsidR="004D01DA" w:rsidRPr="008C7D53">
        <w:rPr>
          <w:rFonts w:ascii="Times New Roman" w:hAnsi="Times New Roman" w:cs="Times New Roman"/>
          <w:sz w:val="24"/>
          <w:szCs w:val="24"/>
        </w:rPr>
        <w:t xml:space="preserve">members of the police and the media. Questions were comparable, yet autonomy was given to the participants to identify the issues in local integration of most importance to them. </w:t>
      </w:r>
    </w:p>
    <w:p w:rsidR="00B82B52" w:rsidRDefault="00B82B52" w:rsidP="00D92D70">
      <w:pPr>
        <w:spacing w:after="0" w:line="240" w:lineRule="auto"/>
        <w:ind w:firstLine="720"/>
        <w:jc w:val="both"/>
        <w:rPr>
          <w:rFonts w:ascii="Times New Roman" w:hAnsi="Times New Roman" w:cs="Times New Roman"/>
          <w:sz w:val="24"/>
          <w:szCs w:val="24"/>
        </w:rPr>
      </w:pPr>
    </w:p>
    <w:p w:rsidR="004D01DA" w:rsidRDefault="00B82B52" w:rsidP="00D92D70">
      <w:pPr>
        <w:spacing w:after="0" w:line="240" w:lineRule="auto"/>
        <w:ind w:firstLine="720"/>
        <w:jc w:val="both"/>
        <w:rPr>
          <w:rFonts w:ascii="Times New Roman" w:hAnsi="Times New Roman" w:cs="Times New Roman"/>
          <w:sz w:val="24"/>
          <w:szCs w:val="24"/>
        </w:rPr>
      </w:pPr>
      <w:r w:rsidRPr="008C7D53">
        <w:rPr>
          <w:rFonts w:ascii="Times New Roman" w:hAnsi="Times New Roman" w:cs="Times New Roman"/>
          <w:sz w:val="24"/>
          <w:szCs w:val="24"/>
        </w:rPr>
        <w:t>The snowball approach was employed to identify immigrant participants</w:t>
      </w:r>
      <w:r w:rsidR="000838D6">
        <w:rPr>
          <w:rFonts w:ascii="Times New Roman" w:hAnsi="Times New Roman" w:cs="Times New Roman"/>
          <w:sz w:val="24"/>
          <w:szCs w:val="24"/>
        </w:rPr>
        <w:t>, where each respondent would provide contacts for several more interviewees</w:t>
      </w:r>
      <w:r w:rsidRPr="008C7D53">
        <w:rPr>
          <w:rFonts w:ascii="Times New Roman" w:hAnsi="Times New Roman" w:cs="Times New Roman"/>
          <w:sz w:val="24"/>
          <w:szCs w:val="24"/>
        </w:rPr>
        <w:t>. However, the approach was modified where subsequent interviewees were selected on the basis of their difference from the previous “seed”</w:t>
      </w:r>
      <w:r w:rsidR="000838D6">
        <w:rPr>
          <w:rFonts w:ascii="Times New Roman" w:hAnsi="Times New Roman" w:cs="Times New Roman"/>
          <w:sz w:val="24"/>
          <w:szCs w:val="24"/>
        </w:rPr>
        <w:t xml:space="preserve"> </w:t>
      </w:r>
      <w:r w:rsidR="000838D6" w:rsidRPr="0065184B">
        <w:rPr>
          <w:rStyle w:val="cnnstorytime1"/>
          <w:rFonts w:ascii="Times New Roman" w:hAnsi="Times New Roman"/>
          <w:sz w:val="24"/>
          <w:szCs w:val="24"/>
        </w:rPr>
        <w:t>(</w:t>
      </w:r>
      <w:proofErr w:type="spellStart"/>
      <w:r w:rsidR="000838D6">
        <w:rPr>
          <w:rStyle w:val="cnnstorytime1"/>
          <w:rFonts w:ascii="Times New Roman" w:hAnsi="Times New Roman"/>
          <w:sz w:val="24"/>
          <w:szCs w:val="24"/>
        </w:rPr>
        <w:t>Hammersley</w:t>
      </w:r>
      <w:proofErr w:type="spellEnd"/>
      <w:r w:rsidR="000838D6" w:rsidRPr="0065184B">
        <w:rPr>
          <w:rStyle w:val="cnnstorytime1"/>
          <w:rFonts w:ascii="Times New Roman" w:hAnsi="Times New Roman"/>
          <w:sz w:val="24"/>
          <w:szCs w:val="24"/>
        </w:rPr>
        <w:t xml:space="preserve"> </w:t>
      </w:r>
      <w:r w:rsidR="000838D6">
        <w:rPr>
          <w:rStyle w:val="cnnstorytime1"/>
          <w:rFonts w:ascii="Times New Roman" w:hAnsi="Times New Roman"/>
          <w:sz w:val="24"/>
          <w:szCs w:val="24"/>
        </w:rPr>
        <w:t xml:space="preserve">and Atkinson </w:t>
      </w:r>
      <w:r w:rsidR="000838D6" w:rsidRPr="0065184B">
        <w:rPr>
          <w:rStyle w:val="cnnstorytime1"/>
          <w:rFonts w:ascii="Times New Roman" w:hAnsi="Times New Roman"/>
          <w:sz w:val="24"/>
          <w:szCs w:val="24"/>
        </w:rPr>
        <w:t>2004)</w:t>
      </w:r>
      <w:r w:rsidRPr="008C7D53">
        <w:rPr>
          <w:rStyle w:val="cnnstorytime1"/>
          <w:rFonts w:ascii="Times New Roman" w:hAnsi="Times New Roman" w:cs="Times New Roman"/>
          <w:sz w:val="24"/>
          <w:szCs w:val="24"/>
        </w:rPr>
        <w:t xml:space="preserve">. Respondents were also picked at random from immigrant-heavy areas. Sampling for immigrant representatives and local labor market actors was purposive. </w:t>
      </w:r>
      <w:r>
        <w:rPr>
          <w:rStyle w:val="cnnstorytime1"/>
          <w:rFonts w:ascii="Times New Roman" w:hAnsi="Times New Roman" w:cs="Times New Roman"/>
          <w:sz w:val="24"/>
          <w:szCs w:val="24"/>
        </w:rPr>
        <w:t>T</w:t>
      </w:r>
      <w:r w:rsidRPr="008C7D53">
        <w:rPr>
          <w:rStyle w:val="cnnstorytime1"/>
          <w:rFonts w:ascii="Times New Roman" w:hAnsi="Times New Roman" w:cs="Times New Roman"/>
          <w:sz w:val="24"/>
          <w:szCs w:val="24"/>
        </w:rPr>
        <w:t xml:space="preserve">he local organizations that take part in shaping exclusion, inclusion and integration </w:t>
      </w:r>
      <w:r>
        <w:rPr>
          <w:rStyle w:val="cnnstorytime1"/>
          <w:rFonts w:ascii="Times New Roman" w:hAnsi="Times New Roman" w:cs="Times New Roman"/>
          <w:sz w:val="24"/>
          <w:szCs w:val="24"/>
        </w:rPr>
        <w:t xml:space="preserve">were identified </w:t>
      </w:r>
      <w:r w:rsidRPr="008C7D53">
        <w:rPr>
          <w:rStyle w:val="cnnstorytime1"/>
          <w:rFonts w:ascii="Times New Roman" w:hAnsi="Times New Roman" w:cs="Times New Roman"/>
          <w:sz w:val="24"/>
          <w:szCs w:val="24"/>
        </w:rPr>
        <w:t>in advance</w:t>
      </w:r>
      <w:r>
        <w:rPr>
          <w:rStyle w:val="cnnstorytime1"/>
          <w:rFonts w:ascii="Times New Roman" w:hAnsi="Times New Roman" w:cs="Times New Roman"/>
          <w:sz w:val="24"/>
          <w:szCs w:val="24"/>
        </w:rPr>
        <w:t xml:space="preserve">, </w:t>
      </w:r>
      <w:r w:rsidR="00BA6C1E">
        <w:rPr>
          <w:rStyle w:val="cnnstorytime1"/>
          <w:rFonts w:ascii="Times New Roman" w:hAnsi="Times New Roman" w:cs="Times New Roman"/>
          <w:sz w:val="24"/>
          <w:szCs w:val="24"/>
        </w:rPr>
        <w:t xml:space="preserve">where the </w:t>
      </w:r>
      <w:r w:rsidRPr="008C7D53">
        <w:rPr>
          <w:rStyle w:val="cnnstorytime1"/>
          <w:rFonts w:ascii="Times New Roman" w:hAnsi="Times New Roman" w:cs="Times New Roman"/>
          <w:sz w:val="24"/>
          <w:szCs w:val="24"/>
        </w:rPr>
        <w:t>left-right political spectrum</w:t>
      </w:r>
      <w:r w:rsidR="00BA6C1E">
        <w:rPr>
          <w:rStyle w:val="cnnstorytime1"/>
          <w:rFonts w:ascii="Times New Roman" w:hAnsi="Times New Roman" w:cs="Times New Roman"/>
          <w:sz w:val="24"/>
          <w:szCs w:val="24"/>
        </w:rPr>
        <w:t xml:space="preserve"> was accounted for</w:t>
      </w:r>
      <w:r w:rsidRPr="008C7D53">
        <w:rPr>
          <w:rStyle w:val="cnnstorytime1"/>
          <w:rFonts w:ascii="Times New Roman" w:hAnsi="Times New Roman" w:cs="Times New Roman"/>
          <w:sz w:val="24"/>
          <w:szCs w:val="24"/>
        </w:rPr>
        <w:t>.</w:t>
      </w:r>
    </w:p>
    <w:p w:rsidR="007A7329" w:rsidRDefault="007A7329" w:rsidP="00D92D70">
      <w:pPr>
        <w:spacing w:after="0" w:line="240" w:lineRule="auto"/>
        <w:ind w:firstLine="720"/>
        <w:jc w:val="both"/>
        <w:rPr>
          <w:rStyle w:val="cnnstorytime1"/>
          <w:rFonts w:ascii="Times New Roman" w:hAnsi="Times New Roman" w:cs="Times New Roman"/>
          <w:sz w:val="24"/>
          <w:szCs w:val="24"/>
        </w:rPr>
      </w:pPr>
    </w:p>
    <w:p w:rsidR="00941C7A" w:rsidRDefault="007A7329" w:rsidP="00D92D70">
      <w:pPr>
        <w:spacing w:after="0" w:line="240" w:lineRule="auto"/>
        <w:ind w:firstLine="720"/>
        <w:jc w:val="both"/>
        <w:rPr>
          <w:rFonts w:ascii="Times New Roman" w:hAnsi="Times New Roman" w:cs="Times New Roman"/>
          <w:sz w:val="24"/>
          <w:szCs w:val="24"/>
        </w:rPr>
      </w:pPr>
      <w:r w:rsidRPr="008C7D53">
        <w:rPr>
          <w:rFonts w:ascii="Times New Roman" w:hAnsi="Times New Roman" w:cs="Times New Roman"/>
          <w:sz w:val="24"/>
          <w:szCs w:val="24"/>
        </w:rPr>
        <w:t xml:space="preserve">Interview data are </w:t>
      </w:r>
      <w:r w:rsidR="000838D6">
        <w:rPr>
          <w:rFonts w:ascii="Times New Roman" w:hAnsi="Times New Roman" w:cs="Times New Roman"/>
          <w:sz w:val="24"/>
          <w:szCs w:val="24"/>
        </w:rPr>
        <w:t>used to comment on</w:t>
      </w:r>
      <w:r w:rsidRPr="008C7D53">
        <w:rPr>
          <w:rFonts w:ascii="Times New Roman" w:hAnsi="Times New Roman" w:cs="Times New Roman"/>
          <w:sz w:val="24"/>
          <w:szCs w:val="24"/>
        </w:rPr>
        <w:t xml:space="preserve"> variations in reception and belonging across immigrant groups and localities. </w:t>
      </w:r>
      <w:r>
        <w:rPr>
          <w:rFonts w:ascii="Times New Roman" w:hAnsi="Times New Roman" w:cs="Times New Roman"/>
          <w:sz w:val="24"/>
          <w:szCs w:val="24"/>
        </w:rPr>
        <w:t xml:space="preserve">While </w:t>
      </w:r>
      <w:r w:rsidR="004E2027">
        <w:rPr>
          <w:rFonts w:ascii="Times New Roman" w:hAnsi="Times New Roman" w:cs="Times New Roman"/>
          <w:sz w:val="24"/>
          <w:szCs w:val="24"/>
        </w:rPr>
        <w:t xml:space="preserve">the </w:t>
      </w:r>
      <w:r>
        <w:rPr>
          <w:rFonts w:ascii="Times New Roman" w:hAnsi="Times New Roman" w:cs="Times New Roman"/>
          <w:sz w:val="24"/>
          <w:szCs w:val="24"/>
        </w:rPr>
        <w:t>interview</w:t>
      </w:r>
      <w:r w:rsidR="004E2027">
        <w:rPr>
          <w:rFonts w:ascii="Times New Roman" w:hAnsi="Times New Roman" w:cs="Times New Roman"/>
          <w:sz w:val="24"/>
          <w:szCs w:val="24"/>
        </w:rPr>
        <w:t>s</w:t>
      </w:r>
      <w:r>
        <w:rPr>
          <w:rFonts w:ascii="Times New Roman" w:hAnsi="Times New Roman" w:cs="Times New Roman"/>
          <w:sz w:val="24"/>
          <w:szCs w:val="24"/>
        </w:rPr>
        <w:t xml:space="preserve"> also </w:t>
      </w:r>
      <w:r w:rsidR="004E2027">
        <w:rPr>
          <w:rFonts w:ascii="Times New Roman" w:hAnsi="Times New Roman" w:cs="Times New Roman"/>
          <w:sz w:val="24"/>
          <w:szCs w:val="24"/>
        </w:rPr>
        <w:t>pointed to</w:t>
      </w:r>
      <w:r>
        <w:rPr>
          <w:rFonts w:ascii="Times New Roman" w:hAnsi="Times New Roman" w:cs="Times New Roman"/>
          <w:sz w:val="24"/>
          <w:szCs w:val="24"/>
        </w:rPr>
        <w:t xml:space="preserve"> certain patterns of political participation among the immigrants, </w:t>
      </w:r>
      <w:r w:rsidR="004E2027">
        <w:rPr>
          <w:rFonts w:ascii="Times New Roman" w:hAnsi="Times New Roman" w:cs="Times New Roman"/>
          <w:sz w:val="24"/>
          <w:szCs w:val="24"/>
        </w:rPr>
        <w:t>political incorporation outcomes were reconstructed through analysis of pertinent legislation</w:t>
      </w:r>
      <w:r w:rsidR="00F90797">
        <w:rPr>
          <w:rFonts w:ascii="Times New Roman" w:hAnsi="Times New Roman" w:cs="Times New Roman"/>
          <w:sz w:val="24"/>
          <w:szCs w:val="24"/>
        </w:rPr>
        <w:t xml:space="preserve"> and policies</w:t>
      </w:r>
      <w:r w:rsidR="004E2027">
        <w:rPr>
          <w:rFonts w:ascii="Times New Roman" w:hAnsi="Times New Roman" w:cs="Times New Roman"/>
          <w:sz w:val="24"/>
          <w:szCs w:val="24"/>
        </w:rPr>
        <w:t xml:space="preserve">, as well as governmental and non-governmental reports. Both citizenship and immigration policies were considered. Statistics by national statistical institutes were employed to come up with naturalization rates. While municipal voting numbers disaggregated by nationality were hard to come by, those were recreated with the use of non-governmental and scholarly studies and the interviews. The latter sources were also employed to come up with any other pertinent political activities by the immigrants. </w:t>
      </w:r>
    </w:p>
    <w:p w:rsidR="00941C7A" w:rsidRDefault="00941C7A" w:rsidP="00D92D70">
      <w:pPr>
        <w:spacing w:after="0" w:line="240" w:lineRule="auto"/>
        <w:ind w:firstLine="720"/>
        <w:jc w:val="both"/>
        <w:rPr>
          <w:rFonts w:ascii="Times New Roman" w:hAnsi="Times New Roman" w:cs="Times New Roman"/>
          <w:sz w:val="24"/>
          <w:szCs w:val="24"/>
        </w:rPr>
      </w:pPr>
    </w:p>
    <w:p w:rsidR="007A7329" w:rsidRDefault="001F06FD" w:rsidP="00D92D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next section of the paper </w:t>
      </w:r>
      <w:r w:rsidR="00A942B3">
        <w:rPr>
          <w:rFonts w:ascii="Times New Roman" w:hAnsi="Times New Roman" w:cs="Times New Roman"/>
          <w:sz w:val="24"/>
          <w:szCs w:val="24"/>
        </w:rPr>
        <w:t>turns to the four case studies as to explore</w:t>
      </w:r>
      <w:r>
        <w:rPr>
          <w:rFonts w:ascii="Times New Roman" w:hAnsi="Times New Roman" w:cs="Times New Roman"/>
          <w:sz w:val="24"/>
          <w:szCs w:val="24"/>
        </w:rPr>
        <w:t xml:space="preserve"> </w:t>
      </w:r>
      <w:r w:rsidR="00BD2E91">
        <w:rPr>
          <w:rFonts w:ascii="Times New Roman" w:hAnsi="Times New Roman" w:cs="Times New Roman"/>
          <w:sz w:val="24"/>
          <w:szCs w:val="24"/>
        </w:rPr>
        <w:t xml:space="preserve">how </w:t>
      </w:r>
      <w:r w:rsidR="00A942B3">
        <w:rPr>
          <w:rFonts w:ascii="Times New Roman" w:hAnsi="Times New Roman" w:cs="Times New Roman"/>
          <w:sz w:val="24"/>
          <w:szCs w:val="24"/>
        </w:rPr>
        <w:t xml:space="preserve">the experiences of the four immigrant populations of interest reflect the role of </w:t>
      </w:r>
      <w:r w:rsidR="00941C7A">
        <w:rPr>
          <w:rFonts w:ascii="Times New Roman" w:hAnsi="Times New Roman" w:cs="Times New Roman"/>
          <w:sz w:val="24"/>
          <w:szCs w:val="24"/>
        </w:rPr>
        <w:t xml:space="preserve">identity and culture in political incorporation. </w:t>
      </w:r>
      <w:r w:rsidR="00A039AA">
        <w:rPr>
          <w:rFonts w:ascii="Times New Roman" w:hAnsi="Times New Roman" w:cs="Times New Roman"/>
          <w:sz w:val="24"/>
          <w:szCs w:val="24"/>
        </w:rPr>
        <w:t xml:space="preserve">Discussion </w:t>
      </w:r>
      <w:r w:rsidR="008369F2">
        <w:rPr>
          <w:rFonts w:ascii="Times New Roman" w:hAnsi="Times New Roman" w:cs="Times New Roman"/>
          <w:sz w:val="24"/>
          <w:szCs w:val="24"/>
        </w:rPr>
        <w:t xml:space="preserve">of identity-based inclusion-exclusion dynamics is followed by consideration of the immigrants’ self-identification. Finally, political </w:t>
      </w:r>
      <w:r w:rsidR="00941C7A">
        <w:rPr>
          <w:rFonts w:ascii="Times New Roman" w:hAnsi="Times New Roman" w:cs="Times New Roman"/>
          <w:sz w:val="24"/>
          <w:szCs w:val="24"/>
        </w:rPr>
        <w:t>integration</w:t>
      </w:r>
      <w:r w:rsidR="008369F2">
        <w:rPr>
          <w:rFonts w:ascii="Times New Roman" w:hAnsi="Times New Roman" w:cs="Times New Roman"/>
          <w:sz w:val="24"/>
          <w:szCs w:val="24"/>
        </w:rPr>
        <w:t xml:space="preserve"> outcomes are outlined and the four immigrant groups are placed in the four quadrants of Table 1.</w:t>
      </w:r>
      <w:r w:rsidR="00BD2E91">
        <w:rPr>
          <w:rFonts w:ascii="Times New Roman" w:hAnsi="Times New Roman" w:cs="Times New Roman"/>
          <w:sz w:val="24"/>
          <w:szCs w:val="24"/>
        </w:rPr>
        <w:t xml:space="preserve"> All four cohorts are surveyed in each sub-section. </w:t>
      </w:r>
    </w:p>
    <w:p w:rsidR="001037E5" w:rsidRDefault="001037E5" w:rsidP="00D92D70">
      <w:pPr>
        <w:spacing w:after="0" w:line="240" w:lineRule="auto"/>
        <w:ind w:firstLine="720"/>
        <w:jc w:val="both"/>
        <w:rPr>
          <w:rFonts w:ascii="Times New Roman" w:hAnsi="Times New Roman" w:cs="Times New Roman"/>
          <w:sz w:val="24"/>
          <w:szCs w:val="24"/>
        </w:rPr>
      </w:pPr>
    </w:p>
    <w:p w:rsidR="0091566C" w:rsidRDefault="0091566C" w:rsidP="00AF5C48">
      <w:pPr>
        <w:spacing w:after="0" w:line="240" w:lineRule="auto"/>
        <w:rPr>
          <w:rFonts w:ascii="Times New Roman" w:hAnsi="Times New Roman" w:cs="Times New Roman"/>
          <w:sz w:val="24"/>
          <w:szCs w:val="24"/>
        </w:rPr>
      </w:pPr>
    </w:p>
    <w:p w:rsidR="0091566C" w:rsidRDefault="0091566C" w:rsidP="00AF5C48">
      <w:pPr>
        <w:spacing w:after="0" w:line="240" w:lineRule="auto"/>
        <w:rPr>
          <w:rFonts w:ascii="Times New Roman" w:hAnsi="Times New Roman" w:cs="Times New Roman"/>
          <w:sz w:val="24"/>
          <w:szCs w:val="24"/>
        </w:rPr>
      </w:pPr>
    </w:p>
    <w:p w:rsidR="00570266" w:rsidRPr="00AF5C48" w:rsidRDefault="00523CB9" w:rsidP="00AF5C48">
      <w:pPr>
        <w:spacing w:after="0" w:line="240" w:lineRule="auto"/>
        <w:rPr>
          <w:rStyle w:val="cnnstorytime1"/>
          <w:rFonts w:ascii="Times New Roman" w:hAnsi="Times New Roman" w:cs="Times New Roman"/>
          <w:b/>
          <w:sz w:val="24"/>
          <w:szCs w:val="24"/>
        </w:rPr>
      </w:pPr>
      <w:r w:rsidRPr="00523CB9">
        <w:rPr>
          <w:rStyle w:val="cnnstorytime1"/>
          <w:rFonts w:ascii="Times New Roman" w:hAnsi="Times New Roman" w:cs="Times New Roman"/>
          <w:b/>
          <w:sz w:val="24"/>
          <w:szCs w:val="24"/>
        </w:rPr>
        <w:lastRenderedPageBreak/>
        <w:t>TALE OF TWO CITIES: POLITI</w:t>
      </w:r>
      <w:r w:rsidR="00875EF3">
        <w:rPr>
          <w:rStyle w:val="cnnstorytime1"/>
          <w:rFonts w:ascii="Times New Roman" w:hAnsi="Times New Roman" w:cs="Times New Roman"/>
          <w:b/>
          <w:sz w:val="24"/>
          <w:szCs w:val="24"/>
        </w:rPr>
        <w:t xml:space="preserve">CAL INTEGRATION IN DUBLIN AND </w:t>
      </w:r>
      <w:r w:rsidRPr="00523CB9">
        <w:rPr>
          <w:rStyle w:val="cnnstorytime1"/>
          <w:rFonts w:ascii="Times New Roman" w:hAnsi="Times New Roman" w:cs="Times New Roman"/>
          <w:b/>
          <w:sz w:val="24"/>
          <w:szCs w:val="24"/>
        </w:rPr>
        <w:t>MADRID</w:t>
      </w:r>
    </w:p>
    <w:p w:rsidR="00570266" w:rsidRPr="004B6A4C" w:rsidRDefault="00E41F30" w:rsidP="005E5D1B">
      <w:pPr>
        <w:spacing w:after="0" w:line="240" w:lineRule="auto"/>
        <w:jc w:val="both"/>
        <w:rPr>
          <w:rStyle w:val="cnnstorytime1"/>
          <w:rFonts w:ascii="Times New Roman" w:hAnsi="Times New Roman" w:cs="Times New Roman"/>
          <w:b/>
          <w:i/>
          <w:sz w:val="24"/>
          <w:szCs w:val="24"/>
        </w:rPr>
      </w:pPr>
      <w:r>
        <w:rPr>
          <w:rStyle w:val="cnnstorytime1"/>
          <w:rFonts w:ascii="Times New Roman" w:hAnsi="Times New Roman" w:cs="Times New Roman"/>
          <w:b/>
          <w:i/>
          <w:sz w:val="24"/>
          <w:szCs w:val="24"/>
        </w:rPr>
        <w:t>Exclusion</w:t>
      </w:r>
      <w:r w:rsidR="001F06FD">
        <w:rPr>
          <w:rStyle w:val="cnnstorytime1"/>
          <w:rFonts w:ascii="Times New Roman" w:hAnsi="Times New Roman" w:cs="Times New Roman"/>
          <w:b/>
          <w:i/>
          <w:sz w:val="24"/>
          <w:szCs w:val="24"/>
        </w:rPr>
        <w:t xml:space="preserve"> and Inclusion </w:t>
      </w:r>
    </w:p>
    <w:p w:rsidR="00DC3344" w:rsidRDefault="00DC3344" w:rsidP="005E5D1B">
      <w:pPr>
        <w:spacing w:after="0" w:line="240" w:lineRule="auto"/>
        <w:jc w:val="both"/>
        <w:rPr>
          <w:rFonts w:ascii="Times New Roman" w:hAnsi="Times New Roman" w:cs="Times New Roman"/>
          <w:i/>
          <w:sz w:val="24"/>
          <w:szCs w:val="24"/>
        </w:rPr>
      </w:pPr>
    </w:p>
    <w:p w:rsidR="001D2CC1" w:rsidRDefault="002F7BDE" w:rsidP="005E5D1B">
      <w:pPr>
        <w:spacing w:after="0" w:line="240" w:lineRule="auto"/>
        <w:jc w:val="both"/>
        <w:rPr>
          <w:rFonts w:ascii="Times New Roman" w:hAnsi="Times New Roman" w:cs="Times New Roman"/>
          <w:sz w:val="24"/>
          <w:szCs w:val="24"/>
        </w:rPr>
      </w:pPr>
      <w:r w:rsidRPr="002F7BDE">
        <w:rPr>
          <w:rFonts w:ascii="Times New Roman" w:hAnsi="Times New Roman" w:cs="Times New Roman"/>
          <w:sz w:val="24"/>
          <w:szCs w:val="24"/>
        </w:rPr>
        <w:tab/>
      </w:r>
      <w:r w:rsidR="00BD2E91">
        <w:rPr>
          <w:rFonts w:ascii="Times New Roman" w:hAnsi="Times New Roman" w:cs="Times New Roman"/>
          <w:sz w:val="24"/>
          <w:szCs w:val="24"/>
        </w:rPr>
        <w:t xml:space="preserve">How do identity politics figure in the reception of the four foreign populations explored by the paper?  </w:t>
      </w:r>
      <w:r w:rsidR="009F1903">
        <w:rPr>
          <w:rFonts w:ascii="Times New Roman" w:hAnsi="Times New Roman" w:cs="Times New Roman"/>
          <w:sz w:val="24"/>
          <w:szCs w:val="24"/>
        </w:rPr>
        <w:t xml:space="preserve">To answer this question, the article </w:t>
      </w:r>
      <w:r w:rsidR="007905EA">
        <w:rPr>
          <w:rFonts w:ascii="Times New Roman" w:hAnsi="Times New Roman" w:cs="Times New Roman"/>
          <w:sz w:val="24"/>
          <w:szCs w:val="24"/>
        </w:rPr>
        <w:t>turns to content analysis of thirty to forty interviews with employers, politicians, administrators, police, journalists, and researchers</w:t>
      </w:r>
      <w:r w:rsidR="009F1903">
        <w:rPr>
          <w:rFonts w:ascii="Times New Roman" w:hAnsi="Times New Roman" w:cs="Times New Roman"/>
          <w:sz w:val="24"/>
          <w:szCs w:val="24"/>
        </w:rPr>
        <w:t>, as well as simple statistic</w:t>
      </w:r>
      <w:r w:rsidR="007905EA">
        <w:rPr>
          <w:rFonts w:ascii="Times New Roman" w:hAnsi="Times New Roman" w:cs="Times New Roman"/>
          <w:sz w:val="24"/>
          <w:szCs w:val="24"/>
        </w:rPr>
        <w:t>a</w:t>
      </w:r>
      <w:r w:rsidR="009F1903">
        <w:rPr>
          <w:rFonts w:ascii="Times New Roman" w:hAnsi="Times New Roman" w:cs="Times New Roman"/>
          <w:sz w:val="24"/>
          <w:szCs w:val="24"/>
        </w:rPr>
        <w:t xml:space="preserve">l analysis of one hundred surveys </w:t>
      </w:r>
      <w:r w:rsidR="007905EA">
        <w:rPr>
          <w:rFonts w:ascii="Times New Roman" w:hAnsi="Times New Roman" w:cs="Times New Roman"/>
          <w:sz w:val="24"/>
          <w:szCs w:val="24"/>
        </w:rPr>
        <w:t>conducted with the native</w:t>
      </w:r>
      <w:r w:rsidR="00ED160A">
        <w:rPr>
          <w:rFonts w:ascii="Times New Roman" w:hAnsi="Times New Roman" w:cs="Times New Roman"/>
          <w:sz w:val="24"/>
          <w:szCs w:val="24"/>
        </w:rPr>
        <w:t xml:space="preserve"> population in each host city. </w:t>
      </w:r>
      <w:r w:rsidR="007905EA">
        <w:rPr>
          <w:rFonts w:ascii="Times New Roman" w:hAnsi="Times New Roman" w:cs="Times New Roman"/>
          <w:sz w:val="24"/>
          <w:szCs w:val="24"/>
        </w:rPr>
        <w:t>The data suggest that e</w:t>
      </w:r>
      <w:r w:rsidR="001D2CC1" w:rsidRPr="001D2CC1">
        <w:rPr>
          <w:rFonts w:ascii="Times New Roman" w:hAnsi="Times New Roman" w:cs="Times New Roman"/>
          <w:sz w:val="24"/>
          <w:szCs w:val="24"/>
        </w:rPr>
        <w:t xml:space="preserve">ven though the immigrant groups of interest are a permanent presence in their new </w:t>
      </w:r>
      <w:r w:rsidR="007905EA">
        <w:rPr>
          <w:rFonts w:ascii="Times New Roman" w:hAnsi="Times New Roman" w:cs="Times New Roman"/>
          <w:sz w:val="24"/>
          <w:szCs w:val="24"/>
        </w:rPr>
        <w:t>communities</w:t>
      </w:r>
      <w:r w:rsidR="001D2CC1" w:rsidRPr="001D2CC1">
        <w:rPr>
          <w:rFonts w:ascii="Times New Roman" w:hAnsi="Times New Roman" w:cs="Times New Roman"/>
          <w:sz w:val="24"/>
          <w:szCs w:val="24"/>
        </w:rPr>
        <w:t xml:space="preserve">, they have been received very differently by local actors and the general public. </w:t>
      </w:r>
      <w:r w:rsidR="00BD2E91">
        <w:rPr>
          <w:rFonts w:ascii="Times New Roman" w:hAnsi="Times New Roman" w:cs="Times New Roman"/>
          <w:sz w:val="24"/>
          <w:szCs w:val="24"/>
        </w:rPr>
        <w:t xml:space="preserve">The </w:t>
      </w:r>
      <w:r w:rsidR="001D2CC1" w:rsidRPr="001D2CC1">
        <w:rPr>
          <w:rFonts w:ascii="Times New Roman" w:hAnsi="Times New Roman" w:cs="Times New Roman"/>
          <w:sz w:val="24"/>
          <w:szCs w:val="24"/>
        </w:rPr>
        <w:t>Polish were warmly welcomed and perceived with “novelty and curiosity” rather than fears of inundation. Despite historical and cultural connections with the host country, Nigerians are considered different and unable to “settle” in Dublin. Regardless of perception of common European destiny and similar mentality, Bulgar</w:t>
      </w:r>
      <w:r w:rsidR="001D2CC1">
        <w:rPr>
          <w:rFonts w:ascii="Times New Roman" w:hAnsi="Times New Roman" w:cs="Times New Roman"/>
          <w:sz w:val="24"/>
          <w:szCs w:val="24"/>
        </w:rPr>
        <w:t>ians remain isolated in Madrid. Ecuadorians are generally</w:t>
      </w:r>
      <w:r w:rsidR="001D2CC1" w:rsidRPr="001D2CC1">
        <w:rPr>
          <w:rFonts w:ascii="Times New Roman" w:hAnsi="Times New Roman" w:cs="Times New Roman"/>
          <w:sz w:val="24"/>
          <w:szCs w:val="24"/>
        </w:rPr>
        <w:t xml:space="preserve"> welcomed in the receiving city. </w:t>
      </w:r>
    </w:p>
    <w:p w:rsidR="00064169" w:rsidRPr="001D2CC1" w:rsidRDefault="00064169" w:rsidP="005E5D1B">
      <w:pPr>
        <w:spacing w:after="0" w:line="240" w:lineRule="auto"/>
        <w:jc w:val="both"/>
        <w:rPr>
          <w:rFonts w:ascii="Times New Roman" w:hAnsi="Times New Roman" w:cs="Times New Roman"/>
          <w:sz w:val="24"/>
          <w:szCs w:val="24"/>
        </w:rPr>
      </w:pPr>
    </w:p>
    <w:p w:rsidR="004A47F0" w:rsidRDefault="00BD2E91" w:rsidP="00BD2E91">
      <w:pPr>
        <w:spacing w:after="0" w:line="240" w:lineRule="auto"/>
        <w:ind w:firstLine="708"/>
        <w:jc w:val="both"/>
        <w:rPr>
          <w:rStyle w:val="cnnstorytime1"/>
          <w:rFonts w:ascii="Times New Roman" w:hAnsi="Times New Roman" w:cs="Times New Roman"/>
          <w:sz w:val="24"/>
          <w:szCs w:val="24"/>
        </w:rPr>
      </w:pPr>
      <w:r>
        <w:rPr>
          <w:rFonts w:ascii="Times New Roman" w:hAnsi="Times New Roman" w:cs="Times New Roman"/>
          <w:sz w:val="24"/>
          <w:szCs w:val="24"/>
        </w:rPr>
        <w:t xml:space="preserve">Identity has something to do with </w:t>
      </w:r>
      <w:r w:rsidR="005C60D0">
        <w:rPr>
          <w:rFonts w:ascii="Times New Roman" w:hAnsi="Times New Roman" w:cs="Times New Roman"/>
          <w:sz w:val="24"/>
          <w:szCs w:val="24"/>
        </w:rPr>
        <w:t>it</w:t>
      </w:r>
      <w:r>
        <w:rPr>
          <w:rFonts w:ascii="Times New Roman" w:hAnsi="Times New Roman" w:cs="Times New Roman"/>
          <w:sz w:val="24"/>
          <w:szCs w:val="24"/>
        </w:rPr>
        <w:t xml:space="preserve">. Five markers of identity, namely </w:t>
      </w:r>
      <w:r w:rsidRPr="0003164E">
        <w:rPr>
          <w:rStyle w:val="cnnstorytime1"/>
          <w:rFonts w:ascii="Times New Roman" w:hAnsi="Times New Roman" w:cs="Times New Roman"/>
          <w:sz w:val="24"/>
          <w:szCs w:val="24"/>
        </w:rPr>
        <w:t xml:space="preserve">race, religion, shared </w:t>
      </w:r>
      <w:r>
        <w:rPr>
          <w:rStyle w:val="cnnstorytime1"/>
          <w:rFonts w:ascii="Times New Roman" w:hAnsi="Times New Roman" w:cs="Times New Roman"/>
          <w:sz w:val="24"/>
          <w:szCs w:val="24"/>
        </w:rPr>
        <w:t>history</w:t>
      </w:r>
      <w:r w:rsidRPr="0003164E">
        <w:rPr>
          <w:rStyle w:val="cnnstorytime1"/>
          <w:rFonts w:ascii="Times New Roman" w:hAnsi="Times New Roman" w:cs="Times New Roman"/>
          <w:sz w:val="24"/>
          <w:szCs w:val="24"/>
        </w:rPr>
        <w:t xml:space="preserve">, </w:t>
      </w:r>
      <w:r>
        <w:rPr>
          <w:rStyle w:val="cnnstorytime1"/>
          <w:rFonts w:ascii="Times New Roman" w:hAnsi="Times New Roman" w:cs="Times New Roman"/>
          <w:sz w:val="24"/>
          <w:szCs w:val="24"/>
        </w:rPr>
        <w:t xml:space="preserve">a </w:t>
      </w:r>
      <w:r w:rsidRPr="0003164E">
        <w:rPr>
          <w:rStyle w:val="cnnstorytime1"/>
          <w:rFonts w:ascii="Times New Roman" w:hAnsi="Times New Roman" w:cs="Times New Roman"/>
          <w:sz w:val="24"/>
          <w:szCs w:val="24"/>
        </w:rPr>
        <w:t xml:space="preserve">common </w:t>
      </w:r>
      <w:r>
        <w:rPr>
          <w:rStyle w:val="cnnstorytime1"/>
          <w:rFonts w:ascii="Times New Roman" w:hAnsi="Times New Roman" w:cs="Times New Roman"/>
          <w:sz w:val="24"/>
          <w:szCs w:val="24"/>
        </w:rPr>
        <w:t xml:space="preserve">lifestyle and disposition, as well as similar work ethic, are employed when talking about Poles and Nigerians in Dublin and Bulgarians and Ecuadorians in Madrid. These cultural attributes render Poles and Ecuadorians familiar, and </w:t>
      </w:r>
      <w:r w:rsidR="007C76F6">
        <w:rPr>
          <w:rStyle w:val="cnnstorytime1"/>
          <w:rFonts w:ascii="Times New Roman" w:hAnsi="Times New Roman" w:cs="Times New Roman"/>
          <w:sz w:val="24"/>
          <w:szCs w:val="24"/>
        </w:rPr>
        <w:t>welcome</w:t>
      </w:r>
      <w:r>
        <w:rPr>
          <w:rStyle w:val="cnnstorytime1"/>
          <w:rFonts w:ascii="Times New Roman" w:hAnsi="Times New Roman" w:cs="Times New Roman"/>
          <w:sz w:val="24"/>
          <w:szCs w:val="24"/>
        </w:rPr>
        <w:t xml:space="preserve">, and Bulgarians, but especially Nigerians, different and threatening. These characteristics are also employed </w:t>
      </w:r>
      <w:r w:rsidR="007C76F6">
        <w:rPr>
          <w:rStyle w:val="cnnstorytime1"/>
          <w:rFonts w:ascii="Times New Roman" w:hAnsi="Times New Roman" w:cs="Times New Roman"/>
          <w:sz w:val="24"/>
          <w:szCs w:val="24"/>
        </w:rPr>
        <w:t xml:space="preserve">by politicians and the general public </w:t>
      </w:r>
      <w:r>
        <w:rPr>
          <w:rStyle w:val="cnnstorytime1"/>
          <w:rFonts w:ascii="Times New Roman" w:hAnsi="Times New Roman" w:cs="Times New Roman"/>
          <w:sz w:val="24"/>
          <w:szCs w:val="24"/>
        </w:rPr>
        <w:t xml:space="preserve">to emphasize the receiving society’s own desirable </w:t>
      </w:r>
      <w:r w:rsidR="007C76F6">
        <w:rPr>
          <w:rStyle w:val="cnnstorytime1"/>
          <w:rFonts w:ascii="Times New Roman" w:hAnsi="Times New Roman" w:cs="Times New Roman"/>
          <w:sz w:val="24"/>
          <w:szCs w:val="24"/>
        </w:rPr>
        <w:t>identity traits while downplaying the undesirable. Therefore, by discussing the question “who are they” in relation to the four foreign groups, local actors also answer the query “who are we.”</w:t>
      </w:r>
    </w:p>
    <w:p w:rsidR="004A47F0" w:rsidRDefault="004A47F0" w:rsidP="00BD2E91">
      <w:pPr>
        <w:spacing w:after="0" w:line="240" w:lineRule="auto"/>
        <w:ind w:firstLine="708"/>
        <w:jc w:val="both"/>
        <w:rPr>
          <w:rStyle w:val="cnnstorytime1"/>
          <w:rFonts w:ascii="Times New Roman" w:hAnsi="Times New Roman" w:cs="Times New Roman"/>
          <w:sz w:val="24"/>
          <w:szCs w:val="24"/>
        </w:rPr>
      </w:pPr>
    </w:p>
    <w:p w:rsidR="00353E63" w:rsidRPr="004A47F0" w:rsidRDefault="004A47F0" w:rsidP="004A47F0">
      <w:pPr>
        <w:spacing w:after="0" w:line="240" w:lineRule="auto"/>
        <w:ind w:firstLine="708"/>
        <w:jc w:val="both"/>
        <w:rPr>
          <w:rFonts w:ascii="Times New Roman" w:hAnsi="Times New Roman" w:cs="Times New Roman"/>
          <w:color w:val="000000"/>
          <w:sz w:val="24"/>
          <w:szCs w:val="24"/>
        </w:rPr>
      </w:pPr>
      <w:r>
        <w:rPr>
          <w:rStyle w:val="cnnstorytime1"/>
          <w:rFonts w:ascii="Times New Roman" w:hAnsi="Times New Roman" w:cs="Times New Roman"/>
          <w:sz w:val="24"/>
          <w:szCs w:val="24"/>
        </w:rPr>
        <w:t xml:space="preserve">Preference for Poles and Ecuadorians to Nigerians or Bulgarians in Dublin and Madrid respectively is justified in terms of perceived </w:t>
      </w:r>
      <w:r w:rsidR="001D2CC1" w:rsidRPr="003848A7">
        <w:rPr>
          <w:rFonts w:ascii="Times New Roman" w:hAnsi="Times New Roman" w:cs="Times New Roman"/>
          <w:sz w:val="24"/>
          <w:szCs w:val="24"/>
        </w:rPr>
        <w:t>ethnic and racial commonalit</w:t>
      </w:r>
      <w:r>
        <w:rPr>
          <w:rFonts w:ascii="Times New Roman" w:hAnsi="Times New Roman" w:cs="Times New Roman"/>
          <w:sz w:val="24"/>
          <w:szCs w:val="24"/>
        </w:rPr>
        <w:t>y</w:t>
      </w:r>
      <w:r w:rsidR="006C5D3F" w:rsidRPr="003848A7">
        <w:rPr>
          <w:rFonts w:ascii="Times New Roman" w:hAnsi="Times New Roman" w:cs="Times New Roman"/>
          <w:sz w:val="24"/>
          <w:szCs w:val="24"/>
        </w:rPr>
        <w:t>. W</w:t>
      </w:r>
      <w:r w:rsidR="001D2CC1" w:rsidRPr="003848A7">
        <w:rPr>
          <w:rFonts w:ascii="Times New Roman" w:hAnsi="Times New Roman" w:cs="Times New Roman"/>
          <w:sz w:val="24"/>
          <w:szCs w:val="24"/>
        </w:rPr>
        <w:t xml:space="preserve">hite European </w:t>
      </w:r>
      <w:r w:rsidR="005C60D0">
        <w:rPr>
          <w:rFonts w:ascii="Times New Roman" w:hAnsi="Times New Roman" w:cs="Times New Roman"/>
          <w:sz w:val="24"/>
          <w:szCs w:val="24"/>
        </w:rPr>
        <w:t xml:space="preserve">Poles </w:t>
      </w:r>
      <w:r w:rsidR="001D2CC1" w:rsidRPr="003848A7">
        <w:rPr>
          <w:rFonts w:ascii="Times New Roman" w:hAnsi="Times New Roman" w:cs="Times New Roman"/>
          <w:sz w:val="24"/>
          <w:szCs w:val="24"/>
        </w:rPr>
        <w:t>are considered to easily fit in and contribute to a limited and comfortable sense of multiculturalism in Dublin</w:t>
      </w:r>
      <w:r w:rsidR="00C0715D" w:rsidRPr="003848A7">
        <w:rPr>
          <w:rFonts w:ascii="Times New Roman" w:hAnsi="Times New Roman" w:cs="Times New Roman"/>
          <w:sz w:val="24"/>
          <w:szCs w:val="24"/>
        </w:rPr>
        <w:t xml:space="preserve">, simply because they are “hard to distinguish” from the Irish </w:t>
      </w:r>
      <w:r w:rsidR="005C60D0">
        <w:rPr>
          <w:rFonts w:ascii="Times New Roman" w:hAnsi="Times New Roman" w:cs="Times New Roman"/>
          <w:sz w:val="24"/>
          <w:szCs w:val="24"/>
        </w:rPr>
        <w:t>physi</w:t>
      </w:r>
      <w:r w:rsidR="00C0715D" w:rsidRPr="003848A7">
        <w:rPr>
          <w:rFonts w:ascii="Times New Roman" w:hAnsi="Times New Roman" w:cs="Times New Roman"/>
          <w:sz w:val="24"/>
          <w:szCs w:val="24"/>
        </w:rPr>
        <w:t>cally. On the other hand,</w:t>
      </w:r>
      <w:r w:rsidR="001D2CC1" w:rsidRPr="003848A7">
        <w:rPr>
          <w:rFonts w:ascii="Times New Roman" w:hAnsi="Times New Roman" w:cs="Times New Roman"/>
          <w:sz w:val="24"/>
          <w:szCs w:val="24"/>
        </w:rPr>
        <w:t xml:space="preserve"> Nigerians “of different color of skin” </w:t>
      </w:r>
      <w:r w:rsidR="003848A7" w:rsidRPr="003848A7">
        <w:rPr>
          <w:rFonts w:ascii="Times New Roman" w:hAnsi="Times New Roman" w:cs="Times New Roman"/>
          <w:sz w:val="24"/>
          <w:szCs w:val="24"/>
        </w:rPr>
        <w:t xml:space="preserve">are </w:t>
      </w:r>
      <w:r w:rsidR="00F53F45">
        <w:rPr>
          <w:rFonts w:ascii="Times New Roman" w:hAnsi="Times New Roman" w:cs="Times New Roman"/>
          <w:sz w:val="24"/>
          <w:szCs w:val="24"/>
        </w:rPr>
        <w:t>deemed</w:t>
      </w:r>
      <w:r w:rsidR="003848A7">
        <w:rPr>
          <w:rFonts w:ascii="Times New Roman" w:hAnsi="Times New Roman" w:cs="Times New Roman"/>
          <w:sz w:val="24"/>
          <w:szCs w:val="24"/>
        </w:rPr>
        <w:t xml:space="preserve"> to have a harder time integrating</w:t>
      </w:r>
      <w:r w:rsidR="00342821">
        <w:rPr>
          <w:rFonts w:ascii="Times New Roman" w:hAnsi="Times New Roman" w:cs="Times New Roman"/>
          <w:sz w:val="24"/>
          <w:szCs w:val="24"/>
        </w:rPr>
        <w:t xml:space="preserve"> because they stand out from the Irish. </w:t>
      </w:r>
      <w:r w:rsidR="00F53F45">
        <w:rPr>
          <w:rFonts w:ascii="Times New Roman" w:hAnsi="Times New Roman" w:cs="Times New Roman"/>
          <w:sz w:val="24"/>
          <w:szCs w:val="24"/>
        </w:rPr>
        <w:t xml:space="preserve">In fact, respondents </w:t>
      </w:r>
      <w:r w:rsidR="00691BF1">
        <w:rPr>
          <w:rFonts w:ascii="Times New Roman" w:hAnsi="Times New Roman" w:cs="Times New Roman"/>
          <w:sz w:val="24"/>
          <w:szCs w:val="24"/>
        </w:rPr>
        <w:t>associate</w:t>
      </w:r>
      <w:r w:rsidR="003848A7" w:rsidRPr="003848A7">
        <w:rPr>
          <w:rFonts w:ascii="Times New Roman" w:hAnsi="Times New Roman" w:cs="Times New Roman"/>
          <w:sz w:val="24"/>
          <w:szCs w:val="24"/>
        </w:rPr>
        <w:t xml:space="preserve"> racially-different immigrants in Dublin with Nigerian nationality, asylum seeker status, proneness to “cause problems,” and a tendency to abuse the sy</w:t>
      </w:r>
      <w:r w:rsidR="005C60D0">
        <w:rPr>
          <w:rFonts w:ascii="Times New Roman" w:hAnsi="Times New Roman" w:cs="Times New Roman"/>
          <w:sz w:val="24"/>
          <w:szCs w:val="24"/>
        </w:rPr>
        <w:t xml:space="preserve">stem, </w:t>
      </w:r>
      <w:r w:rsidR="003848A7" w:rsidRPr="003848A7">
        <w:rPr>
          <w:rFonts w:ascii="Times New Roman" w:hAnsi="Times New Roman" w:cs="Times New Roman"/>
          <w:sz w:val="24"/>
          <w:szCs w:val="24"/>
        </w:rPr>
        <w:t xml:space="preserve">much in contrast with the </w:t>
      </w:r>
      <w:r w:rsidR="007B7C03">
        <w:rPr>
          <w:rFonts w:ascii="Times New Roman" w:hAnsi="Times New Roman" w:cs="Times New Roman"/>
          <w:sz w:val="24"/>
          <w:szCs w:val="24"/>
        </w:rPr>
        <w:t>“</w:t>
      </w:r>
      <w:r w:rsidR="003848A7" w:rsidRPr="003848A7">
        <w:rPr>
          <w:rFonts w:ascii="Times New Roman" w:hAnsi="Times New Roman" w:cs="Times New Roman"/>
          <w:sz w:val="24"/>
          <w:szCs w:val="24"/>
        </w:rPr>
        <w:t>hard-working</w:t>
      </w:r>
      <w:r w:rsidR="007B7C03">
        <w:rPr>
          <w:rFonts w:ascii="Times New Roman" w:hAnsi="Times New Roman" w:cs="Times New Roman"/>
          <w:sz w:val="24"/>
          <w:szCs w:val="24"/>
        </w:rPr>
        <w:t>”</w:t>
      </w:r>
      <w:r w:rsidR="003848A7" w:rsidRPr="003848A7">
        <w:rPr>
          <w:rFonts w:ascii="Times New Roman" w:hAnsi="Times New Roman" w:cs="Times New Roman"/>
          <w:sz w:val="24"/>
          <w:szCs w:val="24"/>
        </w:rPr>
        <w:t xml:space="preserve"> Poles and Irish. </w:t>
      </w:r>
      <w:r w:rsidR="00342821">
        <w:rPr>
          <w:rFonts w:ascii="Times New Roman" w:hAnsi="Times New Roman" w:cs="Times New Roman"/>
          <w:sz w:val="24"/>
          <w:szCs w:val="24"/>
        </w:rPr>
        <w:t xml:space="preserve"> </w:t>
      </w:r>
      <w:r w:rsidR="001D2CC1" w:rsidRPr="001D2CC1">
        <w:rPr>
          <w:rFonts w:ascii="Times New Roman" w:hAnsi="Times New Roman" w:cs="Times New Roman"/>
          <w:sz w:val="24"/>
          <w:szCs w:val="24"/>
        </w:rPr>
        <w:t>In their turn, Balkan Bulgarians are not only perceived as second-</w:t>
      </w:r>
      <w:r w:rsidR="009F1903">
        <w:rPr>
          <w:rFonts w:ascii="Times New Roman" w:hAnsi="Times New Roman" w:cs="Times New Roman"/>
          <w:sz w:val="24"/>
          <w:szCs w:val="24"/>
        </w:rPr>
        <w:t>class</w:t>
      </w:r>
      <w:r w:rsidR="001D2CC1" w:rsidRPr="001D2CC1">
        <w:rPr>
          <w:rFonts w:ascii="Times New Roman" w:hAnsi="Times New Roman" w:cs="Times New Roman"/>
          <w:sz w:val="24"/>
          <w:szCs w:val="24"/>
        </w:rPr>
        <w:t xml:space="preserve"> Europeans but </w:t>
      </w:r>
      <w:r w:rsidR="0096370D">
        <w:rPr>
          <w:rFonts w:ascii="Times New Roman" w:hAnsi="Times New Roman" w:cs="Times New Roman"/>
          <w:sz w:val="24"/>
          <w:szCs w:val="24"/>
        </w:rPr>
        <w:t xml:space="preserve">call forth a recent past in which swarthy Spaniards have been located at the cultural and economic periphery. </w:t>
      </w:r>
      <w:r w:rsidR="00CD3FAB">
        <w:rPr>
          <w:rFonts w:ascii="Times New Roman" w:hAnsi="Times New Roman" w:cs="Times New Roman"/>
          <w:sz w:val="24"/>
          <w:szCs w:val="24"/>
        </w:rPr>
        <w:t>Ecuadorians carry a</w:t>
      </w:r>
      <w:r w:rsidR="001D2CC1" w:rsidRPr="001D2CC1">
        <w:rPr>
          <w:rFonts w:ascii="Times New Roman" w:hAnsi="Times New Roman" w:cs="Times New Roman"/>
          <w:sz w:val="24"/>
          <w:szCs w:val="24"/>
        </w:rPr>
        <w:t xml:space="preserve"> common Hispanic ethnicity </w:t>
      </w:r>
      <w:r w:rsidR="00CD3FAB">
        <w:rPr>
          <w:rFonts w:ascii="Times New Roman" w:hAnsi="Times New Roman" w:cs="Times New Roman"/>
          <w:sz w:val="24"/>
          <w:szCs w:val="24"/>
        </w:rPr>
        <w:t xml:space="preserve">and are considered “brothers” </w:t>
      </w:r>
      <w:r w:rsidR="005C60D0">
        <w:rPr>
          <w:rFonts w:ascii="Times New Roman" w:hAnsi="Times New Roman" w:cs="Times New Roman"/>
          <w:sz w:val="24"/>
          <w:szCs w:val="24"/>
        </w:rPr>
        <w:t xml:space="preserve">by </w:t>
      </w:r>
      <w:proofErr w:type="spellStart"/>
      <w:r w:rsidR="005C60D0">
        <w:rPr>
          <w:rFonts w:ascii="Times New Roman" w:hAnsi="Times New Roman" w:cs="Times New Roman"/>
          <w:sz w:val="24"/>
          <w:szCs w:val="24"/>
        </w:rPr>
        <w:t>Madrilenos</w:t>
      </w:r>
      <w:proofErr w:type="spellEnd"/>
      <w:r w:rsidR="005C60D0">
        <w:rPr>
          <w:rFonts w:ascii="Times New Roman" w:hAnsi="Times New Roman" w:cs="Times New Roman"/>
          <w:sz w:val="24"/>
          <w:szCs w:val="24"/>
        </w:rPr>
        <w:t xml:space="preserve"> </w:t>
      </w:r>
      <w:r w:rsidR="00CD3FAB">
        <w:rPr>
          <w:rFonts w:ascii="Times New Roman" w:hAnsi="Times New Roman" w:cs="Times New Roman"/>
          <w:sz w:val="24"/>
          <w:szCs w:val="24"/>
        </w:rPr>
        <w:t>(</w:t>
      </w:r>
      <w:proofErr w:type="spellStart"/>
      <w:r w:rsidR="00CD3FAB">
        <w:rPr>
          <w:rFonts w:ascii="Times New Roman" w:hAnsi="Times New Roman" w:cs="Times New Roman"/>
          <w:sz w:val="24"/>
          <w:szCs w:val="24"/>
        </w:rPr>
        <w:t>Peixoto</w:t>
      </w:r>
      <w:proofErr w:type="spellEnd"/>
      <w:r w:rsidR="00AB1120">
        <w:rPr>
          <w:rFonts w:ascii="Times New Roman" w:hAnsi="Times New Roman" w:cs="Times New Roman"/>
          <w:sz w:val="24"/>
          <w:szCs w:val="24"/>
        </w:rPr>
        <w:t xml:space="preserve"> 2012</w:t>
      </w:r>
      <w:r w:rsidR="00CD3FAB">
        <w:rPr>
          <w:rFonts w:ascii="Times New Roman" w:hAnsi="Times New Roman" w:cs="Times New Roman"/>
          <w:sz w:val="24"/>
          <w:szCs w:val="24"/>
        </w:rPr>
        <w:t>)</w:t>
      </w:r>
      <w:r w:rsidR="001D2CC1" w:rsidRPr="001D2CC1">
        <w:rPr>
          <w:rFonts w:ascii="Times New Roman" w:hAnsi="Times New Roman" w:cs="Times New Roman"/>
          <w:sz w:val="24"/>
          <w:szCs w:val="24"/>
        </w:rPr>
        <w:t xml:space="preserve">. </w:t>
      </w:r>
    </w:p>
    <w:p w:rsidR="00064169" w:rsidRDefault="00064169" w:rsidP="005E5D1B">
      <w:pPr>
        <w:spacing w:after="0" w:line="240" w:lineRule="auto"/>
        <w:ind w:firstLine="706"/>
        <w:jc w:val="both"/>
        <w:rPr>
          <w:rFonts w:ascii="Times New Roman" w:hAnsi="Times New Roman" w:cs="Times New Roman"/>
          <w:sz w:val="24"/>
          <w:szCs w:val="24"/>
        </w:rPr>
      </w:pPr>
    </w:p>
    <w:p w:rsidR="00AB1120" w:rsidRDefault="00691BF1" w:rsidP="005E5D1B">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T</w:t>
      </w:r>
      <w:r w:rsidR="001D2CC1" w:rsidRPr="00AB1120">
        <w:rPr>
          <w:rFonts w:ascii="Times New Roman" w:hAnsi="Times New Roman" w:cs="Times New Roman"/>
          <w:sz w:val="24"/>
          <w:szCs w:val="24"/>
        </w:rPr>
        <w:t xml:space="preserve">he religion shared between Polish workers and their Irish hosts and Ecuadorians and Spaniards is another marker of similarity. </w:t>
      </w:r>
      <w:r w:rsidR="00AB1120" w:rsidRPr="00AB1120">
        <w:rPr>
          <w:rFonts w:ascii="Times New Roman" w:hAnsi="Times New Roman" w:cs="Times New Roman"/>
          <w:sz w:val="24"/>
          <w:szCs w:val="24"/>
        </w:rPr>
        <w:t>The Polish influx into Dublin was even perceived as beneficial to Irish Catholicism, with the demand for Polish Catholic mass rejuvenating lackluster chaplaincies. Latin American inflows into Madrid are taken to reaffirm the host society’s Catholic values.</w:t>
      </w:r>
      <w:r w:rsidR="00AB1120">
        <w:rPr>
          <w:rFonts w:ascii="Times New Roman" w:hAnsi="Times New Roman" w:cs="Times New Roman"/>
          <w:sz w:val="24"/>
          <w:szCs w:val="24"/>
        </w:rPr>
        <w:t xml:space="preserve"> </w:t>
      </w:r>
      <w:r w:rsidR="001D2CC1" w:rsidRPr="00AB1120">
        <w:rPr>
          <w:rFonts w:ascii="Times New Roman" w:hAnsi="Times New Roman" w:cs="Times New Roman"/>
          <w:sz w:val="24"/>
          <w:szCs w:val="24"/>
        </w:rPr>
        <w:t>On the oth</w:t>
      </w:r>
      <w:r w:rsidR="00AB1120" w:rsidRPr="00AB1120">
        <w:rPr>
          <w:rFonts w:ascii="Times New Roman" w:hAnsi="Times New Roman" w:cs="Times New Roman"/>
          <w:sz w:val="24"/>
          <w:szCs w:val="24"/>
        </w:rPr>
        <w:t xml:space="preserve">er hand, Nigerians are considered </w:t>
      </w:r>
      <w:r w:rsidR="001D2CC1" w:rsidRPr="00AB1120">
        <w:rPr>
          <w:rFonts w:ascii="Times New Roman" w:hAnsi="Times New Roman" w:cs="Times New Roman"/>
          <w:sz w:val="24"/>
          <w:szCs w:val="24"/>
        </w:rPr>
        <w:t xml:space="preserve">suspect and likely “not Christian” even though 25% are Catholic and another 52% are </w:t>
      </w:r>
      <w:r>
        <w:rPr>
          <w:rFonts w:ascii="Times New Roman" w:hAnsi="Times New Roman" w:cs="Times New Roman"/>
          <w:sz w:val="24"/>
          <w:szCs w:val="24"/>
        </w:rPr>
        <w:t xml:space="preserve">non-Catholic Christians </w:t>
      </w:r>
      <w:r w:rsidR="000D4E4C">
        <w:rPr>
          <w:rFonts w:ascii="Times New Roman" w:hAnsi="Times New Roman" w:cs="Times New Roman"/>
          <w:sz w:val="24"/>
          <w:szCs w:val="24"/>
        </w:rPr>
        <w:t>(CSO</w:t>
      </w:r>
      <w:r w:rsidR="001D2CC1" w:rsidRPr="00AB1120">
        <w:rPr>
          <w:rFonts w:ascii="Times New Roman" w:hAnsi="Times New Roman" w:cs="Times New Roman"/>
          <w:sz w:val="24"/>
          <w:szCs w:val="24"/>
        </w:rPr>
        <w:t xml:space="preserve"> 2012). Bulgarians’ Orthodox faith and atheism set them apart from the local population in Madrid. </w:t>
      </w:r>
    </w:p>
    <w:p w:rsidR="00064169" w:rsidRPr="00AB1120" w:rsidRDefault="00064169" w:rsidP="005E5D1B">
      <w:pPr>
        <w:spacing w:after="0" w:line="240" w:lineRule="auto"/>
        <w:ind w:firstLine="706"/>
        <w:jc w:val="both"/>
        <w:rPr>
          <w:rFonts w:ascii="Times New Roman" w:hAnsi="Times New Roman" w:cs="Times New Roman"/>
          <w:sz w:val="24"/>
          <w:szCs w:val="24"/>
        </w:rPr>
      </w:pPr>
    </w:p>
    <w:p w:rsidR="00AC6257" w:rsidRDefault="001D2CC1" w:rsidP="005E5D1B">
      <w:pPr>
        <w:spacing w:after="0" w:line="240" w:lineRule="auto"/>
        <w:ind w:firstLine="706"/>
        <w:jc w:val="both"/>
        <w:rPr>
          <w:rFonts w:ascii="Times New Roman" w:hAnsi="Times New Roman" w:cs="Times New Roman"/>
          <w:sz w:val="24"/>
          <w:szCs w:val="24"/>
        </w:rPr>
      </w:pPr>
      <w:r w:rsidRPr="001D2CC1">
        <w:rPr>
          <w:rFonts w:ascii="Times New Roman" w:hAnsi="Times New Roman" w:cs="Times New Roman"/>
          <w:sz w:val="24"/>
          <w:szCs w:val="24"/>
        </w:rPr>
        <w:lastRenderedPageBreak/>
        <w:t xml:space="preserve">A third marker of </w:t>
      </w:r>
      <w:r w:rsidR="00427B7A">
        <w:rPr>
          <w:rFonts w:ascii="Times New Roman" w:hAnsi="Times New Roman" w:cs="Times New Roman"/>
          <w:sz w:val="24"/>
          <w:szCs w:val="24"/>
        </w:rPr>
        <w:t>commonality</w:t>
      </w:r>
      <w:r w:rsidR="00AC6257">
        <w:rPr>
          <w:rFonts w:ascii="Times New Roman" w:hAnsi="Times New Roman" w:cs="Times New Roman"/>
          <w:sz w:val="24"/>
          <w:szCs w:val="24"/>
        </w:rPr>
        <w:t xml:space="preserve"> </w:t>
      </w:r>
      <w:r w:rsidRPr="001D2CC1">
        <w:rPr>
          <w:rFonts w:ascii="Times New Roman" w:hAnsi="Times New Roman" w:cs="Times New Roman"/>
          <w:sz w:val="24"/>
          <w:szCs w:val="24"/>
        </w:rPr>
        <w:t xml:space="preserve">is shared history. </w:t>
      </w:r>
      <w:r w:rsidR="00AC6257" w:rsidRPr="002F7BDE">
        <w:rPr>
          <w:rFonts w:ascii="Times New Roman" w:hAnsi="Times New Roman" w:cs="Times New Roman"/>
          <w:sz w:val="24"/>
          <w:szCs w:val="24"/>
        </w:rPr>
        <w:t xml:space="preserve">A </w:t>
      </w:r>
      <w:r w:rsidR="00427B7A">
        <w:rPr>
          <w:rFonts w:ascii="Times New Roman" w:hAnsi="Times New Roman" w:cs="Times New Roman"/>
          <w:sz w:val="24"/>
          <w:szCs w:val="24"/>
        </w:rPr>
        <w:t xml:space="preserve">shared </w:t>
      </w:r>
      <w:r w:rsidR="00AC6257" w:rsidRPr="002F7BDE">
        <w:rPr>
          <w:rFonts w:ascii="Times New Roman" w:hAnsi="Times New Roman" w:cs="Times New Roman"/>
          <w:sz w:val="24"/>
          <w:szCs w:val="24"/>
        </w:rPr>
        <w:t>h</w:t>
      </w:r>
      <w:r w:rsidR="00BB12D4">
        <w:rPr>
          <w:rFonts w:ascii="Times New Roman" w:hAnsi="Times New Roman" w:cs="Times New Roman"/>
          <w:sz w:val="24"/>
          <w:szCs w:val="24"/>
        </w:rPr>
        <w:t>istory of emigration contributes</w:t>
      </w:r>
      <w:r w:rsidR="00AC6257" w:rsidRPr="002F7BDE">
        <w:rPr>
          <w:rFonts w:ascii="Times New Roman" w:hAnsi="Times New Roman" w:cs="Times New Roman"/>
          <w:sz w:val="24"/>
          <w:szCs w:val="24"/>
        </w:rPr>
        <w:t xml:space="preserve"> to a sense of kinship and empathy for Polish immigrants in Dublin. The historical experience of being overshadowed by a larger neighbor and the national my</w:t>
      </w:r>
      <w:r w:rsidR="00BB12D4">
        <w:rPr>
          <w:rFonts w:ascii="Times New Roman" w:hAnsi="Times New Roman" w:cs="Times New Roman"/>
          <w:sz w:val="24"/>
          <w:szCs w:val="24"/>
        </w:rPr>
        <w:t xml:space="preserve">th of overcoming this hardship are </w:t>
      </w:r>
      <w:r w:rsidRPr="001D2CC1">
        <w:rPr>
          <w:rFonts w:ascii="Times New Roman" w:hAnsi="Times New Roman" w:cs="Times New Roman"/>
          <w:sz w:val="24"/>
          <w:szCs w:val="24"/>
        </w:rPr>
        <w:t xml:space="preserve">invoked </w:t>
      </w:r>
      <w:r w:rsidR="005C60D0">
        <w:rPr>
          <w:rFonts w:ascii="Times New Roman" w:hAnsi="Times New Roman" w:cs="Times New Roman"/>
          <w:sz w:val="24"/>
          <w:szCs w:val="24"/>
        </w:rPr>
        <w:t xml:space="preserve">in relation to the Polish </w:t>
      </w:r>
      <w:r w:rsidRPr="001D2CC1">
        <w:rPr>
          <w:rFonts w:ascii="Times New Roman" w:hAnsi="Times New Roman" w:cs="Times New Roman"/>
          <w:sz w:val="24"/>
          <w:szCs w:val="24"/>
        </w:rPr>
        <w:t xml:space="preserve">to stress Dublin’s own spirit of independence, </w:t>
      </w:r>
      <w:r w:rsidR="00AC6257">
        <w:rPr>
          <w:rFonts w:ascii="Times New Roman" w:hAnsi="Times New Roman" w:cs="Times New Roman"/>
          <w:sz w:val="24"/>
          <w:szCs w:val="24"/>
        </w:rPr>
        <w:t xml:space="preserve">autonomy, and entrepreneurship. The significant </w:t>
      </w:r>
      <w:r w:rsidRPr="001D2CC1">
        <w:rPr>
          <w:rFonts w:ascii="Times New Roman" w:hAnsi="Times New Roman" w:cs="Times New Roman"/>
          <w:sz w:val="24"/>
          <w:szCs w:val="24"/>
        </w:rPr>
        <w:t>influence of Irish missionaries, ideas</w:t>
      </w:r>
      <w:r w:rsidR="00AC6257">
        <w:rPr>
          <w:rFonts w:ascii="Times New Roman" w:hAnsi="Times New Roman" w:cs="Times New Roman"/>
          <w:sz w:val="24"/>
          <w:szCs w:val="24"/>
        </w:rPr>
        <w:t>, and institutions</w:t>
      </w:r>
      <w:r w:rsidRPr="001D2CC1">
        <w:rPr>
          <w:rFonts w:ascii="Times New Roman" w:hAnsi="Times New Roman" w:cs="Times New Roman"/>
          <w:sz w:val="24"/>
          <w:szCs w:val="24"/>
        </w:rPr>
        <w:t xml:space="preserve"> </w:t>
      </w:r>
      <w:r w:rsidR="00AC6257">
        <w:rPr>
          <w:rFonts w:ascii="Times New Roman" w:hAnsi="Times New Roman" w:cs="Times New Roman"/>
          <w:sz w:val="24"/>
          <w:szCs w:val="24"/>
        </w:rPr>
        <w:t xml:space="preserve">in </w:t>
      </w:r>
      <w:r w:rsidRPr="001D2CC1">
        <w:rPr>
          <w:rFonts w:ascii="Times New Roman" w:hAnsi="Times New Roman" w:cs="Times New Roman"/>
          <w:sz w:val="24"/>
          <w:szCs w:val="24"/>
        </w:rPr>
        <w:t>Nigeria</w:t>
      </w:r>
      <w:r w:rsidR="00AC6257">
        <w:rPr>
          <w:rFonts w:ascii="Times New Roman" w:hAnsi="Times New Roman" w:cs="Times New Roman"/>
          <w:sz w:val="24"/>
          <w:szCs w:val="24"/>
        </w:rPr>
        <w:t xml:space="preserve"> and the experiences of being within the sphere of influence of the British Empire are omitted</w:t>
      </w:r>
      <w:r w:rsidR="00FC5043">
        <w:rPr>
          <w:rFonts w:ascii="Times New Roman" w:hAnsi="Times New Roman" w:cs="Times New Roman"/>
          <w:sz w:val="24"/>
          <w:szCs w:val="24"/>
        </w:rPr>
        <w:t xml:space="preserve"> in the case of Nigerians in Dublin</w:t>
      </w:r>
      <w:r w:rsidRPr="001D2CC1">
        <w:rPr>
          <w:rFonts w:ascii="Times New Roman" w:hAnsi="Times New Roman" w:cs="Times New Roman"/>
          <w:sz w:val="24"/>
          <w:szCs w:val="24"/>
        </w:rPr>
        <w:t xml:space="preserve">. Historical </w:t>
      </w:r>
      <w:r w:rsidR="00BB12D4">
        <w:rPr>
          <w:rFonts w:ascii="Times New Roman" w:hAnsi="Times New Roman" w:cs="Times New Roman"/>
          <w:sz w:val="24"/>
          <w:szCs w:val="24"/>
        </w:rPr>
        <w:t>parallels</w:t>
      </w:r>
      <w:r w:rsidRPr="001D2CC1">
        <w:rPr>
          <w:rFonts w:ascii="Times New Roman" w:hAnsi="Times New Roman" w:cs="Times New Roman"/>
          <w:sz w:val="24"/>
          <w:szCs w:val="24"/>
        </w:rPr>
        <w:t xml:space="preserve"> with Bulgarian immigrants </w:t>
      </w:r>
      <w:r w:rsidR="00BB12D4">
        <w:rPr>
          <w:rFonts w:ascii="Times New Roman" w:hAnsi="Times New Roman" w:cs="Times New Roman"/>
          <w:sz w:val="24"/>
          <w:szCs w:val="24"/>
        </w:rPr>
        <w:t xml:space="preserve">of being “on the wrong side of history” during the Second World War or having suffered through decades of dictatorial leadership </w:t>
      </w:r>
      <w:r w:rsidRPr="001D2CC1">
        <w:rPr>
          <w:rFonts w:ascii="Times New Roman" w:hAnsi="Times New Roman" w:cs="Times New Roman"/>
          <w:sz w:val="24"/>
          <w:szCs w:val="24"/>
        </w:rPr>
        <w:t>are deemphasized to avoid painful memories of Madrid’s own authoritarian past under Franco</w:t>
      </w:r>
      <w:r w:rsidR="00BB12D4">
        <w:rPr>
          <w:rFonts w:ascii="Times New Roman" w:hAnsi="Times New Roman" w:cs="Times New Roman"/>
          <w:sz w:val="24"/>
          <w:szCs w:val="24"/>
        </w:rPr>
        <w:t>. C</w:t>
      </w:r>
      <w:r w:rsidRPr="001D2CC1">
        <w:rPr>
          <w:rFonts w:ascii="Times New Roman" w:hAnsi="Times New Roman" w:cs="Times New Roman"/>
          <w:sz w:val="24"/>
          <w:szCs w:val="24"/>
        </w:rPr>
        <w:t>onnections with Ecuador are invented to return to a more glorious p</w:t>
      </w:r>
      <w:r w:rsidR="0091566C">
        <w:rPr>
          <w:rFonts w:ascii="Times New Roman" w:hAnsi="Times New Roman" w:cs="Times New Roman"/>
          <w:sz w:val="24"/>
          <w:szCs w:val="24"/>
        </w:rPr>
        <w:t>resent</w:t>
      </w:r>
      <w:r w:rsidRPr="001D2CC1">
        <w:rPr>
          <w:rFonts w:ascii="Times New Roman" w:hAnsi="Times New Roman" w:cs="Times New Roman"/>
          <w:sz w:val="24"/>
          <w:szCs w:val="24"/>
        </w:rPr>
        <w:t xml:space="preserve"> of a </w:t>
      </w:r>
      <w:r w:rsidR="00BB12D4">
        <w:rPr>
          <w:rFonts w:ascii="Times New Roman" w:hAnsi="Times New Roman" w:cs="Times New Roman"/>
          <w:sz w:val="24"/>
          <w:szCs w:val="24"/>
        </w:rPr>
        <w:t xml:space="preserve">powerful </w:t>
      </w:r>
      <w:r w:rsidR="0091566C">
        <w:rPr>
          <w:rFonts w:ascii="Times New Roman" w:hAnsi="Times New Roman" w:cs="Times New Roman"/>
          <w:sz w:val="24"/>
          <w:szCs w:val="24"/>
        </w:rPr>
        <w:t>Spain serving as the center of an Iberian-American transnational community</w:t>
      </w:r>
      <w:r w:rsidRPr="001D2CC1">
        <w:rPr>
          <w:rFonts w:ascii="Times New Roman" w:hAnsi="Times New Roman" w:cs="Times New Roman"/>
          <w:sz w:val="24"/>
          <w:szCs w:val="24"/>
        </w:rPr>
        <w:t xml:space="preserve">. </w:t>
      </w:r>
    </w:p>
    <w:p w:rsidR="00064169" w:rsidRDefault="00064169" w:rsidP="005E5D1B">
      <w:pPr>
        <w:spacing w:after="0" w:line="240" w:lineRule="auto"/>
        <w:ind w:firstLine="706"/>
        <w:jc w:val="both"/>
        <w:rPr>
          <w:rFonts w:ascii="Times New Roman" w:hAnsi="Times New Roman" w:cs="Times New Roman"/>
          <w:sz w:val="24"/>
          <w:szCs w:val="24"/>
        </w:rPr>
      </w:pPr>
    </w:p>
    <w:p w:rsidR="00AC6257" w:rsidRDefault="00691BF1" w:rsidP="0006416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C</w:t>
      </w:r>
      <w:r w:rsidR="001D2CC1" w:rsidRPr="001D2CC1">
        <w:rPr>
          <w:rFonts w:ascii="Times New Roman" w:hAnsi="Times New Roman" w:cs="Times New Roman"/>
          <w:sz w:val="24"/>
          <w:szCs w:val="24"/>
        </w:rPr>
        <w:t>ommon language between Spaniards an</w:t>
      </w:r>
      <w:r w:rsidR="005C60D0">
        <w:rPr>
          <w:rFonts w:ascii="Times New Roman" w:hAnsi="Times New Roman" w:cs="Times New Roman"/>
          <w:sz w:val="24"/>
          <w:szCs w:val="24"/>
        </w:rPr>
        <w:t>d Ecuadorians is stressed, as is</w:t>
      </w:r>
      <w:r w:rsidR="001D2CC1" w:rsidRPr="001D2CC1">
        <w:rPr>
          <w:rFonts w:ascii="Times New Roman" w:hAnsi="Times New Roman" w:cs="Times New Roman"/>
          <w:sz w:val="24"/>
          <w:szCs w:val="24"/>
        </w:rPr>
        <w:t xml:space="preserve"> the </w:t>
      </w:r>
      <w:r w:rsidR="00967C78">
        <w:rPr>
          <w:rFonts w:ascii="Times New Roman" w:hAnsi="Times New Roman" w:cs="Times New Roman"/>
          <w:sz w:val="24"/>
          <w:szCs w:val="24"/>
        </w:rPr>
        <w:t xml:space="preserve">inability </w:t>
      </w:r>
      <w:r w:rsidR="001D2CC1" w:rsidRPr="001D2CC1">
        <w:rPr>
          <w:rFonts w:ascii="Times New Roman" w:hAnsi="Times New Roman" w:cs="Times New Roman"/>
          <w:sz w:val="24"/>
          <w:szCs w:val="24"/>
        </w:rPr>
        <w:t xml:space="preserve">of Bulgarians to learn Spanish. While Nigerians speak English, their different intonation is emphasized, as is the Polish’ eagerness to learn English. </w:t>
      </w:r>
      <w:r w:rsidR="00967C78">
        <w:rPr>
          <w:rFonts w:ascii="Times New Roman" w:hAnsi="Times New Roman" w:cs="Times New Roman"/>
          <w:sz w:val="24"/>
          <w:szCs w:val="24"/>
        </w:rPr>
        <w:t xml:space="preserve">Therefore, racial and cultural dissimilarity is projected onto language as to cement distinctions between Dubliners and the African newcomers. </w:t>
      </w:r>
      <w:r w:rsidR="001D2CC1" w:rsidRPr="001D2CC1">
        <w:rPr>
          <w:rFonts w:ascii="Times New Roman" w:hAnsi="Times New Roman" w:cs="Times New Roman"/>
          <w:sz w:val="24"/>
          <w:szCs w:val="24"/>
        </w:rPr>
        <w:t xml:space="preserve">Moreover, cultural connections between Polish immigrants </w:t>
      </w:r>
      <w:r w:rsidR="00967C78">
        <w:rPr>
          <w:rFonts w:ascii="Times New Roman" w:hAnsi="Times New Roman" w:cs="Times New Roman"/>
          <w:sz w:val="24"/>
          <w:szCs w:val="24"/>
        </w:rPr>
        <w:t xml:space="preserve">and their Irish hosts </w:t>
      </w:r>
      <w:r w:rsidR="001D2CC1" w:rsidRPr="001D2CC1">
        <w:rPr>
          <w:rFonts w:ascii="Times New Roman" w:hAnsi="Times New Roman" w:cs="Times New Roman"/>
          <w:sz w:val="24"/>
          <w:szCs w:val="24"/>
        </w:rPr>
        <w:t>allowing for a deeper level of communication are discussed</w:t>
      </w:r>
      <w:r>
        <w:rPr>
          <w:rFonts w:ascii="Times New Roman" w:hAnsi="Times New Roman" w:cs="Times New Roman"/>
          <w:sz w:val="24"/>
          <w:szCs w:val="24"/>
        </w:rPr>
        <w:t>. Those</w:t>
      </w:r>
      <w:r w:rsidR="005C60D0">
        <w:rPr>
          <w:rFonts w:ascii="Times New Roman" w:hAnsi="Times New Roman" w:cs="Times New Roman"/>
          <w:sz w:val="24"/>
          <w:szCs w:val="24"/>
        </w:rPr>
        <w:t xml:space="preserve"> compare</w:t>
      </w:r>
      <w:r w:rsidR="001D2CC1" w:rsidRPr="001D2CC1">
        <w:rPr>
          <w:rFonts w:ascii="Times New Roman" w:hAnsi="Times New Roman" w:cs="Times New Roman"/>
          <w:sz w:val="24"/>
          <w:szCs w:val="24"/>
        </w:rPr>
        <w:t xml:space="preserve"> to Nigerians’ “loud and annoying voices” and different socio-cultural interaction patterns isolating them from their hosts. Bulgarians’ sternness and tendency to socialize </w:t>
      </w:r>
      <w:r w:rsidR="0091566C">
        <w:rPr>
          <w:rFonts w:ascii="Times New Roman" w:hAnsi="Times New Roman" w:cs="Times New Roman"/>
          <w:sz w:val="24"/>
          <w:szCs w:val="24"/>
        </w:rPr>
        <w:t xml:space="preserve">among themselves </w:t>
      </w:r>
      <w:r w:rsidR="001D2CC1" w:rsidRPr="001D2CC1">
        <w:rPr>
          <w:rFonts w:ascii="Times New Roman" w:hAnsi="Times New Roman" w:cs="Times New Roman"/>
          <w:sz w:val="24"/>
          <w:szCs w:val="24"/>
        </w:rPr>
        <w:t xml:space="preserve">sets them apart from Madrid’s population, </w:t>
      </w:r>
      <w:proofErr w:type="gramStart"/>
      <w:r w:rsidR="001D2CC1" w:rsidRPr="001D2CC1">
        <w:rPr>
          <w:rFonts w:ascii="Times New Roman" w:hAnsi="Times New Roman" w:cs="Times New Roman"/>
          <w:sz w:val="24"/>
          <w:szCs w:val="24"/>
        </w:rPr>
        <w:t>whose</w:t>
      </w:r>
      <w:proofErr w:type="gramEnd"/>
      <w:r w:rsidR="001D2CC1" w:rsidRPr="001D2CC1">
        <w:rPr>
          <w:rFonts w:ascii="Times New Roman" w:hAnsi="Times New Roman" w:cs="Times New Roman"/>
          <w:sz w:val="24"/>
          <w:szCs w:val="24"/>
        </w:rPr>
        <w:t xml:space="preserve"> cultural and social rituals are found common to th</w:t>
      </w:r>
      <w:r w:rsidR="005C60D0">
        <w:rPr>
          <w:rFonts w:ascii="Times New Roman" w:hAnsi="Times New Roman" w:cs="Times New Roman"/>
          <w:sz w:val="24"/>
          <w:szCs w:val="24"/>
        </w:rPr>
        <w:t>ose</w:t>
      </w:r>
      <w:r w:rsidR="001D2CC1" w:rsidRPr="001D2CC1">
        <w:rPr>
          <w:rFonts w:ascii="Times New Roman" w:hAnsi="Times New Roman" w:cs="Times New Roman"/>
          <w:sz w:val="24"/>
          <w:szCs w:val="24"/>
        </w:rPr>
        <w:t xml:space="preserve"> of Ecuadorians. </w:t>
      </w:r>
    </w:p>
    <w:p w:rsidR="00064169" w:rsidRDefault="00064169" w:rsidP="00064169">
      <w:pPr>
        <w:spacing w:after="0" w:line="240" w:lineRule="auto"/>
        <w:ind w:firstLine="706"/>
        <w:jc w:val="both"/>
        <w:rPr>
          <w:rFonts w:ascii="Times New Roman" w:hAnsi="Times New Roman" w:cs="Times New Roman"/>
          <w:sz w:val="24"/>
          <w:szCs w:val="24"/>
        </w:rPr>
      </w:pPr>
    </w:p>
    <w:p w:rsidR="001D2CC1" w:rsidRDefault="001D2CC1" w:rsidP="005E5D1B">
      <w:pPr>
        <w:spacing w:after="0" w:line="240" w:lineRule="auto"/>
        <w:ind w:firstLine="706"/>
        <w:jc w:val="both"/>
        <w:rPr>
          <w:rFonts w:ascii="Times New Roman" w:hAnsi="Times New Roman" w:cs="Times New Roman"/>
          <w:sz w:val="24"/>
          <w:szCs w:val="24"/>
        </w:rPr>
      </w:pPr>
      <w:r w:rsidRPr="001D2CC1">
        <w:rPr>
          <w:rFonts w:ascii="Times New Roman" w:hAnsi="Times New Roman" w:cs="Times New Roman"/>
          <w:sz w:val="24"/>
          <w:szCs w:val="24"/>
        </w:rPr>
        <w:t xml:space="preserve">Finally, the category of hard work is employed to summarize all other desirable characteristics of the “similar” immigrant populations and the host society. </w:t>
      </w:r>
      <w:r w:rsidR="00691BF1">
        <w:rPr>
          <w:rFonts w:ascii="Times New Roman" w:hAnsi="Times New Roman" w:cs="Times New Roman"/>
          <w:sz w:val="24"/>
          <w:szCs w:val="24"/>
        </w:rPr>
        <w:t>All respondents characterize</w:t>
      </w:r>
      <w:r w:rsidR="004B6A4C" w:rsidRPr="002F7BDE">
        <w:rPr>
          <w:rFonts w:ascii="Times New Roman" w:hAnsi="Times New Roman" w:cs="Times New Roman"/>
          <w:sz w:val="24"/>
          <w:szCs w:val="24"/>
        </w:rPr>
        <w:t xml:space="preserve"> Polish nationals as “very hard-working people” and</w:t>
      </w:r>
      <w:r w:rsidR="004B6A4C">
        <w:rPr>
          <w:rFonts w:ascii="Times New Roman" w:hAnsi="Times New Roman" w:cs="Times New Roman"/>
          <w:sz w:val="24"/>
          <w:szCs w:val="24"/>
        </w:rPr>
        <w:t xml:space="preserve"> willing to “go the extra mile” in contrast with the “lazy,” “untrustworthy,” “unqualified” Nigerians.  </w:t>
      </w:r>
      <w:r w:rsidR="004B6A4C" w:rsidRPr="002F7BDE">
        <w:rPr>
          <w:rFonts w:ascii="Times New Roman" w:hAnsi="Times New Roman" w:cs="Times New Roman"/>
          <w:sz w:val="24"/>
          <w:szCs w:val="24"/>
        </w:rPr>
        <w:t xml:space="preserve">Interestingly, </w:t>
      </w:r>
      <w:r w:rsidR="00691BF1">
        <w:rPr>
          <w:rFonts w:ascii="Times New Roman" w:hAnsi="Times New Roman" w:cs="Times New Roman"/>
          <w:sz w:val="24"/>
          <w:szCs w:val="24"/>
        </w:rPr>
        <w:t xml:space="preserve">in 2006, </w:t>
      </w:r>
      <w:r w:rsidR="004B6A4C" w:rsidRPr="002F7BDE">
        <w:rPr>
          <w:rFonts w:ascii="Times New Roman" w:hAnsi="Times New Roman" w:cs="Times New Roman"/>
          <w:sz w:val="24"/>
          <w:szCs w:val="24"/>
        </w:rPr>
        <w:t>38.3</w:t>
      </w:r>
      <w:r w:rsidR="00E41F30">
        <w:rPr>
          <w:rFonts w:ascii="Times New Roman" w:hAnsi="Times New Roman" w:cs="Times New Roman"/>
          <w:sz w:val="24"/>
          <w:szCs w:val="24"/>
        </w:rPr>
        <w:t>%</w:t>
      </w:r>
      <w:r w:rsidR="004B6A4C" w:rsidRPr="002F7BDE">
        <w:rPr>
          <w:rFonts w:ascii="Times New Roman" w:hAnsi="Times New Roman" w:cs="Times New Roman"/>
          <w:sz w:val="24"/>
          <w:szCs w:val="24"/>
        </w:rPr>
        <w:t xml:space="preserve"> of Nigerians in Dublin h</w:t>
      </w:r>
      <w:r w:rsidR="00691BF1">
        <w:rPr>
          <w:rFonts w:ascii="Times New Roman" w:hAnsi="Times New Roman" w:cs="Times New Roman"/>
          <w:sz w:val="24"/>
          <w:szCs w:val="24"/>
        </w:rPr>
        <w:t>e</w:t>
      </w:r>
      <w:r w:rsidR="004B6A4C" w:rsidRPr="002F7BDE">
        <w:rPr>
          <w:rFonts w:ascii="Times New Roman" w:hAnsi="Times New Roman" w:cs="Times New Roman"/>
          <w:sz w:val="24"/>
          <w:szCs w:val="24"/>
        </w:rPr>
        <w:t xml:space="preserve">ld </w:t>
      </w:r>
      <w:r w:rsidR="00E41F30">
        <w:rPr>
          <w:rFonts w:ascii="Times New Roman" w:hAnsi="Times New Roman" w:cs="Times New Roman"/>
          <w:sz w:val="24"/>
          <w:szCs w:val="24"/>
        </w:rPr>
        <w:t xml:space="preserve">at least </w:t>
      </w:r>
      <w:r w:rsidR="004B6A4C" w:rsidRPr="002F7BDE">
        <w:rPr>
          <w:rFonts w:ascii="Times New Roman" w:hAnsi="Times New Roman" w:cs="Times New Roman"/>
          <w:sz w:val="24"/>
          <w:szCs w:val="24"/>
        </w:rPr>
        <w:t xml:space="preserve">a third-level degree compared to </w:t>
      </w:r>
      <w:r w:rsidR="00E41F30">
        <w:rPr>
          <w:rFonts w:ascii="Times New Roman" w:hAnsi="Times New Roman" w:cs="Times New Roman"/>
          <w:sz w:val="24"/>
          <w:szCs w:val="24"/>
        </w:rPr>
        <w:t xml:space="preserve">19.2% </w:t>
      </w:r>
      <w:r w:rsidR="000D4E4C">
        <w:rPr>
          <w:rFonts w:ascii="Times New Roman" w:hAnsi="Times New Roman" w:cs="Times New Roman"/>
          <w:sz w:val="24"/>
          <w:szCs w:val="24"/>
        </w:rPr>
        <w:t>of Poles (CSO</w:t>
      </w:r>
      <w:r w:rsidR="004B6A4C" w:rsidRPr="002F7BDE">
        <w:rPr>
          <w:rFonts w:ascii="Times New Roman" w:hAnsi="Times New Roman" w:cs="Times New Roman"/>
          <w:sz w:val="24"/>
          <w:szCs w:val="24"/>
        </w:rPr>
        <w:t xml:space="preserve"> 2008). </w:t>
      </w:r>
      <w:r w:rsidR="00E41F30">
        <w:rPr>
          <w:rFonts w:ascii="Times New Roman" w:hAnsi="Times New Roman" w:cs="Times New Roman"/>
          <w:sz w:val="24"/>
          <w:szCs w:val="24"/>
        </w:rPr>
        <w:t>Similarly, the low qualifications of Bulgarians are emphasize</w:t>
      </w:r>
      <w:r w:rsidR="00691BF1">
        <w:rPr>
          <w:rFonts w:ascii="Times New Roman" w:hAnsi="Times New Roman" w:cs="Times New Roman"/>
          <w:sz w:val="24"/>
          <w:szCs w:val="24"/>
        </w:rPr>
        <w:t>d</w:t>
      </w:r>
      <w:r w:rsidR="00E41F30">
        <w:rPr>
          <w:rFonts w:ascii="Times New Roman" w:hAnsi="Times New Roman" w:cs="Times New Roman"/>
          <w:sz w:val="24"/>
          <w:szCs w:val="24"/>
        </w:rPr>
        <w:t>, as are Ecuadorians’ humble beginnings and motivation for a better</w:t>
      </w:r>
      <w:r w:rsidR="00691BF1">
        <w:rPr>
          <w:rFonts w:ascii="Times New Roman" w:hAnsi="Times New Roman" w:cs="Times New Roman"/>
          <w:sz w:val="24"/>
          <w:szCs w:val="24"/>
        </w:rPr>
        <w:t xml:space="preserve"> life. </w:t>
      </w:r>
      <w:r w:rsidR="005C60D0">
        <w:rPr>
          <w:rFonts w:ascii="Times New Roman" w:hAnsi="Times New Roman" w:cs="Times New Roman"/>
          <w:sz w:val="24"/>
          <w:szCs w:val="24"/>
        </w:rPr>
        <w:t>T</w:t>
      </w:r>
      <w:r w:rsidR="00691BF1">
        <w:rPr>
          <w:rFonts w:ascii="Times New Roman" w:hAnsi="Times New Roman" w:cs="Times New Roman"/>
          <w:sz w:val="24"/>
          <w:szCs w:val="24"/>
        </w:rPr>
        <w:t xml:space="preserve">his final </w:t>
      </w:r>
      <w:r w:rsidR="005C60D0">
        <w:rPr>
          <w:rFonts w:ascii="Times New Roman" w:hAnsi="Times New Roman" w:cs="Times New Roman"/>
          <w:sz w:val="24"/>
          <w:szCs w:val="24"/>
        </w:rPr>
        <w:t xml:space="preserve">identity characteristic implies </w:t>
      </w:r>
      <w:r w:rsidR="004B6A4C">
        <w:rPr>
          <w:rFonts w:ascii="Times New Roman" w:hAnsi="Times New Roman" w:cs="Times New Roman"/>
          <w:sz w:val="24"/>
          <w:szCs w:val="24"/>
        </w:rPr>
        <w:t xml:space="preserve">a qualitative judgment of character and traits like </w:t>
      </w:r>
      <w:r w:rsidR="004B6A4C" w:rsidRPr="002F7BDE">
        <w:rPr>
          <w:rFonts w:ascii="Times New Roman" w:hAnsi="Times New Roman" w:cs="Times New Roman"/>
          <w:sz w:val="24"/>
          <w:szCs w:val="24"/>
        </w:rPr>
        <w:t>good education and skills, reliability and honesty, flexibility and efficiency, as well as pride in one’s work</w:t>
      </w:r>
      <w:r w:rsidR="004B6A4C">
        <w:rPr>
          <w:rFonts w:ascii="Times New Roman" w:hAnsi="Times New Roman" w:cs="Times New Roman"/>
          <w:sz w:val="24"/>
          <w:szCs w:val="24"/>
        </w:rPr>
        <w:t>.</w:t>
      </w:r>
    </w:p>
    <w:p w:rsidR="00064169" w:rsidRPr="001D2CC1" w:rsidRDefault="00064169" w:rsidP="005E5D1B">
      <w:pPr>
        <w:spacing w:after="0" w:line="240" w:lineRule="auto"/>
        <w:ind w:firstLine="706"/>
        <w:jc w:val="both"/>
        <w:rPr>
          <w:rFonts w:ascii="Times New Roman" w:hAnsi="Times New Roman" w:cs="Times New Roman"/>
          <w:sz w:val="24"/>
          <w:szCs w:val="24"/>
        </w:rPr>
      </w:pPr>
    </w:p>
    <w:p w:rsidR="00E41F30" w:rsidRDefault="002F7BDE" w:rsidP="005E5D1B">
      <w:pPr>
        <w:spacing w:after="0" w:line="240" w:lineRule="auto"/>
        <w:ind w:firstLine="708"/>
        <w:jc w:val="both"/>
        <w:rPr>
          <w:rFonts w:ascii="Times New Roman" w:hAnsi="Times New Roman" w:cs="Times New Roman"/>
          <w:sz w:val="24"/>
          <w:szCs w:val="24"/>
        </w:rPr>
      </w:pPr>
      <w:r w:rsidRPr="002F7BDE">
        <w:rPr>
          <w:rFonts w:ascii="Times New Roman" w:hAnsi="Times New Roman" w:cs="Times New Roman"/>
          <w:sz w:val="24"/>
          <w:szCs w:val="24"/>
        </w:rPr>
        <w:t xml:space="preserve">In sum, Poland and Ireland share few deep-seated historical, linguistic, or cultural ties, apart from their membership in the European project. Nonetheless, </w:t>
      </w:r>
      <w:r w:rsidR="005C60D0">
        <w:rPr>
          <w:rFonts w:ascii="Times New Roman" w:hAnsi="Times New Roman" w:cs="Times New Roman"/>
          <w:sz w:val="24"/>
          <w:szCs w:val="24"/>
        </w:rPr>
        <w:t xml:space="preserve">elites and the general public in Dublin talk about </w:t>
      </w:r>
      <w:r w:rsidR="007F669C">
        <w:rPr>
          <w:rFonts w:ascii="Times New Roman" w:hAnsi="Times New Roman" w:cs="Times New Roman"/>
          <w:sz w:val="24"/>
          <w:szCs w:val="24"/>
        </w:rPr>
        <w:t xml:space="preserve">the </w:t>
      </w:r>
      <w:r w:rsidRPr="002F7BDE">
        <w:rPr>
          <w:rFonts w:ascii="Times New Roman" w:hAnsi="Times New Roman" w:cs="Times New Roman"/>
          <w:sz w:val="24"/>
          <w:szCs w:val="24"/>
        </w:rPr>
        <w:t xml:space="preserve">Polish </w:t>
      </w:r>
      <w:r w:rsidR="007F669C">
        <w:rPr>
          <w:rFonts w:ascii="Times New Roman" w:hAnsi="Times New Roman" w:cs="Times New Roman"/>
          <w:sz w:val="24"/>
          <w:szCs w:val="24"/>
        </w:rPr>
        <w:t>a</w:t>
      </w:r>
      <w:r w:rsidRPr="002F7BDE">
        <w:rPr>
          <w:rFonts w:ascii="Times New Roman" w:hAnsi="Times New Roman" w:cs="Times New Roman"/>
          <w:sz w:val="24"/>
          <w:szCs w:val="24"/>
        </w:rPr>
        <w:t>s insiders who belong to the ci</w:t>
      </w:r>
      <w:r w:rsidR="007F669C">
        <w:rPr>
          <w:rFonts w:ascii="Times New Roman" w:hAnsi="Times New Roman" w:cs="Times New Roman"/>
          <w:sz w:val="24"/>
          <w:szCs w:val="24"/>
        </w:rPr>
        <w:t>ty</w:t>
      </w:r>
      <w:r w:rsidRPr="002F7BDE">
        <w:rPr>
          <w:rFonts w:ascii="Times New Roman" w:hAnsi="Times New Roman" w:cs="Times New Roman"/>
          <w:sz w:val="24"/>
          <w:szCs w:val="24"/>
        </w:rPr>
        <w:t xml:space="preserve"> and any differences and gaps in integration are explained out. </w:t>
      </w:r>
      <w:r w:rsidR="00DE1816">
        <w:rPr>
          <w:rFonts w:ascii="Times New Roman" w:hAnsi="Times New Roman" w:cs="Times New Roman"/>
          <w:sz w:val="24"/>
          <w:szCs w:val="24"/>
        </w:rPr>
        <w:t>Therefore</w:t>
      </w:r>
      <w:r w:rsidR="0083796B">
        <w:rPr>
          <w:rFonts w:ascii="Times New Roman" w:hAnsi="Times New Roman" w:cs="Times New Roman"/>
          <w:sz w:val="24"/>
          <w:szCs w:val="24"/>
        </w:rPr>
        <w:t>, this group falls in the right-</w:t>
      </w:r>
      <w:r w:rsidR="00DE1816">
        <w:rPr>
          <w:rFonts w:ascii="Times New Roman" w:hAnsi="Times New Roman" w:cs="Times New Roman"/>
          <w:sz w:val="24"/>
          <w:szCs w:val="24"/>
        </w:rPr>
        <w:t xml:space="preserve">hand side of Table 1. </w:t>
      </w:r>
      <w:r w:rsidRPr="002F7BDE">
        <w:rPr>
          <w:rFonts w:ascii="Times New Roman" w:hAnsi="Times New Roman" w:cs="Times New Roman"/>
          <w:sz w:val="24"/>
          <w:szCs w:val="24"/>
        </w:rPr>
        <w:t xml:space="preserve">On the other hand, Nigerian immigrants are contrasted with </w:t>
      </w:r>
      <w:r w:rsidR="007F669C">
        <w:rPr>
          <w:rFonts w:ascii="Times New Roman" w:hAnsi="Times New Roman" w:cs="Times New Roman"/>
          <w:sz w:val="24"/>
          <w:szCs w:val="24"/>
        </w:rPr>
        <w:t xml:space="preserve">the </w:t>
      </w:r>
      <w:r w:rsidRPr="002F7BDE">
        <w:rPr>
          <w:rFonts w:ascii="Times New Roman" w:hAnsi="Times New Roman" w:cs="Times New Roman"/>
          <w:sz w:val="24"/>
          <w:szCs w:val="24"/>
        </w:rPr>
        <w:t xml:space="preserve">Polish </w:t>
      </w:r>
      <w:r w:rsidR="007F669C">
        <w:rPr>
          <w:rFonts w:ascii="Times New Roman" w:hAnsi="Times New Roman" w:cs="Times New Roman"/>
          <w:sz w:val="24"/>
          <w:szCs w:val="24"/>
        </w:rPr>
        <w:t>and</w:t>
      </w:r>
      <w:r w:rsidRPr="002F7BDE">
        <w:rPr>
          <w:rFonts w:ascii="Times New Roman" w:hAnsi="Times New Roman" w:cs="Times New Roman"/>
          <w:sz w:val="24"/>
          <w:szCs w:val="24"/>
        </w:rPr>
        <w:t xml:space="preserve"> deemed “outsiders” despite historical connections and affinities between Nigeria and Ireland. </w:t>
      </w:r>
      <w:r w:rsidR="00DE1816">
        <w:rPr>
          <w:rFonts w:ascii="Times New Roman" w:hAnsi="Times New Roman" w:cs="Times New Roman"/>
          <w:sz w:val="24"/>
          <w:szCs w:val="24"/>
        </w:rPr>
        <w:t xml:space="preserve">They are positioned in the left-hand side of Table 1. </w:t>
      </w:r>
      <w:r w:rsidR="00E41F30">
        <w:rPr>
          <w:rFonts w:ascii="Times New Roman" w:hAnsi="Times New Roman" w:cs="Times New Roman"/>
          <w:sz w:val="24"/>
          <w:szCs w:val="24"/>
        </w:rPr>
        <w:t>Similarly, despite the parallel experiences of Spaniards and</w:t>
      </w:r>
      <w:r w:rsidR="00903334">
        <w:rPr>
          <w:rFonts w:ascii="Times New Roman" w:hAnsi="Times New Roman" w:cs="Times New Roman"/>
          <w:sz w:val="24"/>
          <w:szCs w:val="24"/>
        </w:rPr>
        <w:t xml:space="preserve"> Bulgarians, </w:t>
      </w:r>
      <w:r w:rsidR="00E41F30">
        <w:rPr>
          <w:rFonts w:ascii="Times New Roman" w:hAnsi="Times New Roman" w:cs="Times New Roman"/>
          <w:sz w:val="24"/>
          <w:szCs w:val="24"/>
        </w:rPr>
        <w:t xml:space="preserve">little connection is perceived </w:t>
      </w:r>
      <w:r w:rsidR="00926ACF">
        <w:rPr>
          <w:rFonts w:ascii="Times New Roman" w:hAnsi="Times New Roman" w:cs="Times New Roman"/>
          <w:sz w:val="24"/>
          <w:szCs w:val="24"/>
        </w:rPr>
        <w:t xml:space="preserve">to exist </w:t>
      </w:r>
      <w:r w:rsidR="00E41F30">
        <w:rPr>
          <w:rFonts w:ascii="Times New Roman" w:hAnsi="Times New Roman" w:cs="Times New Roman"/>
          <w:sz w:val="24"/>
          <w:szCs w:val="24"/>
        </w:rPr>
        <w:t>between the two groups</w:t>
      </w:r>
      <w:r w:rsidR="00DE1816">
        <w:rPr>
          <w:rFonts w:ascii="Times New Roman" w:hAnsi="Times New Roman" w:cs="Times New Roman"/>
          <w:sz w:val="24"/>
          <w:szCs w:val="24"/>
        </w:rPr>
        <w:t xml:space="preserve"> and Bulgarians fit in the left-hand side of Table 1. </w:t>
      </w:r>
      <w:r w:rsidR="00903334">
        <w:rPr>
          <w:rFonts w:ascii="Times New Roman" w:hAnsi="Times New Roman" w:cs="Times New Roman"/>
          <w:sz w:val="24"/>
          <w:szCs w:val="24"/>
        </w:rPr>
        <w:t>Historical experiences of Spain as a leader in the Iberian community are amplified to create connections with Ecuador</w:t>
      </w:r>
      <w:r w:rsidR="00DE1816">
        <w:rPr>
          <w:rFonts w:ascii="Times New Roman" w:hAnsi="Times New Roman" w:cs="Times New Roman"/>
          <w:sz w:val="24"/>
          <w:szCs w:val="24"/>
        </w:rPr>
        <w:t>, and Ecuadorians can be placed in the right-hand side of Table 1.</w:t>
      </w:r>
      <w:r w:rsidR="00903334">
        <w:rPr>
          <w:rFonts w:ascii="Times New Roman" w:hAnsi="Times New Roman" w:cs="Times New Roman"/>
          <w:sz w:val="24"/>
          <w:szCs w:val="24"/>
        </w:rPr>
        <w:t xml:space="preserve"> </w:t>
      </w:r>
      <w:r w:rsidR="00DE1816">
        <w:rPr>
          <w:rFonts w:ascii="Times New Roman" w:hAnsi="Times New Roman" w:cs="Times New Roman"/>
          <w:sz w:val="24"/>
          <w:szCs w:val="24"/>
        </w:rPr>
        <w:t>I</w:t>
      </w:r>
      <w:r w:rsidR="00903334">
        <w:rPr>
          <w:rFonts w:ascii="Times New Roman" w:hAnsi="Times New Roman" w:cs="Times New Roman"/>
          <w:sz w:val="24"/>
          <w:szCs w:val="24"/>
        </w:rPr>
        <w:t xml:space="preserve">nvented or omitted </w:t>
      </w:r>
      <w:r w:rsidR="008F69AA">
        <w:rPr>
          <w:rFonts w:ascii="Times New Roman" w:hAnsi="Times New Roman" w:cs="Times New Roman"/>
          <w:sz w:val="24"/>
          <w:szCs w:val="24"/>
        </w:rPr>
        <w:t xml:space="preserve">cultural </w:t>
      </w:r>
      <w:r w:rsidR="00903334">
        <w:rPr>
          <w:rFonts w:ascii="Times New Roman" w:hAnsi="Times New Roman" w:cs="Times New Roman"/>
          <w:sz w:val="24"/>
          <w:szCs w:val="24"/>
        </w:rPr>
        <w:t xml:space="preserve">ties </w:t>
      </w:r>
      <w:r w:rsidR="008F69AA">
        <w:rPr>
          <w:rFonts w:ascii="Times New Roman" w:hAnsi="Times New Roman" w:cs="Times New Roman"/>
          <w:sz w:val="24"/>
          <w:szCs w:val="24"/>
        </w:rPr>
        <w:t xml:space="preserve">have something to do with the </w:t>
      </w:r>
      <w:r w:rsidR="00903334">
        <w:rPr>
          <w:rFonts w:ascii="Times New Roman" w:hAnsi="Times New Roman" w:cs="Times New Roman"/>
          <w:sz w:val="24"/>
          <w:szCs w:val="24"/>
        </w:rPr>
        <w:t>distinct patterns of inclusion a</w:t>
      </w:r>
      <w:r w:rsidR="00D50360">
        <w:rPr>
          <w:rFonts w:ascii="Times New Roman" w:hAnsi="Times New Roman" w:cs="Times New Roman"/>
          <w:sz w:val="24"/>
          <w:szCs w:val="24"/>
        </w:rPr>
        <w:t xml:space="preserve">nd exclusion for the immigrants. </w:t>
      </w:r>
    </w:p>
    <w:p w:rsidR="00D7210D" w:rsidRDefault="00D7210D" w:rsidP="005E5D1B">
      <w:pPr>
        <w:spacing w:after="0" w:line="240" w:lineRule="auto"/>
        <w:jc w:val="both"/>
        <w:rPr>
          <w:rFonts w:ascii="Times New Roman" w:hAnsi="Times New Roman" w:cs="Times New Roman"/>
          <w:b/>
          <w:i/>
          <w:sz w:val="24"/>
          <w:szCs w:val="24"/>
        </w:rPr>
      </w:pPr>
      <w:r w:rsidRPr="00903334">
        <w:rPr>
          <w:rFonts w:ascii="Times New Roman" w:hAnsi="Times New Roman" w:cs="Times New Roman"/>
          <w:b/>
          <w:i/>
          <w:sz w:val="24"/>
          <w:szCs w:val="24"/>
        </w:rPr>
        <w:lastRenderedPageBreak/>
        <w:t>Immigrant Belonging</w:t>
      </w:r>
      <w:r w:rsidR="00115562">
        <w:rPr>
          <w:rFonts w:ascii="Times New Roman" w:hAnsi="Times New Roman" w:cs="Times New Roman"/>
          <w:b/>
          <w:i/>
          <w:sz w:val="24"/>
          <w:szCs w:val="24"/>
        </w:rPr>
        <w:t xml:space="preserve"> and </w:t>
      </w:r>
      <w:r w:rsidRPr="00903334">
        <w:rPr>
          <w:rFonts w:ascii="Times New Roman" w:hAnsi="Times New Roman" w:cs="Times New Roman"/>
          <w:b/>
          <w:i/>
          <w:sz w:val="24"/>
          <w:szCs w:val="24"/>
        </w:rPr>
        <w:t xml:space="preserve">Isolation </w:t>
      </w:r>
    </w:p>
    <w:p w:rsidR="00AE27A2" w:rsidRPr="00903334" w:rsidRDefault="00AE27A2" w:rsidP="005E5D1B">
      <w:pPr>
        <w:spacing w:after="0" w:line="240" w:lineRule="auto"/>
        <w:jc w:val="both"/>
        <w:rPr>
          <w:rFonts w:ascii="Times New Roman" w:hAnsi="Times New Roman" w:cs="Times New Roman"/>
          <w:b/>
          <w:i/>
          <w:sz w:val="24"/>
          <w:szCs w:val="24"/>
        </w:rPr>
      </w:pPr>
    </w:p>
    <w:p w:rsidR="00DE1816" w:rsidRPr="00737BAD" w:rsidRDefault="00DE1816" w:rsidP="00DE1816">
      <w:pPr>
        <w:spacing w:line="240" w:lineRule="auto"/>
        <w:ind w:firstLine="720"/>
        <w:jc w:val="both"/>
        <w:rPr>
          <w:rFonts w:ascii="Times New Roman" w:hAnsi="Times New Roman" w:cs="Times New Roman"/>
          <w:color w:val="000000"/>
          <w:sz w:val="24"/>
          <w:szCs w:val="24"/>
        </w:rPr>
      </w:pPr>
      <w:r w:rsidRPr="00737BAD">
        <w:rPr>
          <w:rFonts w:ascii="Times New Roman" w:hAnsi="Times New Roman" w:cs="Times New Roman"/>
          <w:sz w:val="24"/>
          <w:szCs w:val="24"/>
        </w:rPr>
        <w:t xml:space="preserve">Does </w:t>
      </w:r>
      <w:r w:rsidR="00D50360" w:rsidRPr="00737BAD">
        <w:rPr>
          <w:rFonts w:ascii="Times New Roman" w:hAnsi="Times New Roman" w:cs="Times New Roman"/>
          <w:sz w:val="24"/>
          <w:szCs w:val="24"/>
        </w:rPr>
        <w:t>identity</w:t>
      </w:r>
      <w:r w:rsidRPr="00737BAD">
        <w:rPr>
          <w:rFonts w:ascii="Times New Roman" w:hAnsi="Times New Roman" w:cs="Times New Roman"/>
          <w:sz w:val="24"/>
          <w:szCs w:val="24"/>
        </w:rPr>
        <w:t xml:space="preserve"> play a role in the immigrant groups’ own perceptions of belonging or isolation in the receiving communities? It is significant to consider whether the cohorts belong in their new home, as feelings of similarity and we</w:t>
      </w:r>
      <w:r w:rsidR="00D50360" w:rsidRPr="00737BAD">
        <w:rPr>
          <w:rFonts w:ascii="Times New Roman" w:hAnsi="Times New Roman" w:cs="Times New Roman"/>
          <w:sz w:val="24"/>
          <w:szCs w:val="24"/>
        </w:rPr>
        <w:t>lcome correlate with higher stake</w:t>
      </w:r>
      <w:r w:rsidR="00285821" w:rsidRPr="00737BAD">
        <w:rPr>
          <w:rFonts w:ascii="Times New Roman" w:hAnsi="Times New Roman" w:cs="Times New Roman"/>
          <w:sz w:val="24"/>
          <w:szCs w:val="24"/>
        </w:rPr>
        <w:t>s</w:t>
      </w:r>
      <w:r w:rsidRPr="00737BAD">
        <w:rPr>
          <w:rFonts w:ascii="Times New Roman" w:hAnsi="Times New Roman" w:cs="Times New Roman"/>
          <w:sz w:val="24"/>
          <w:szCs w:val="24"/>
        </w:rPr>
        <w:t xml:space="preserve"> in the host cities </w:t>
      </w:r>
      <w:r w:rsidR="00037810" w:rsidRPr="00737BAD">
        <w:rPr>
          <w:rFonts w:ascii="Times New Roman" w:hAnsi="Times New Roman" w:cs="Times New Roman"/>
          <w:sz w:val="24"/>
          <w:szCs w:val="24"/>
        </w:rPr>
        <w:t xml:space="preserve">and more engagement in these cities’ life </w:t>
      </w:r>
      <w:r w:rsidRPr="00737BAD">
        <w:rPr>
          <w:rStyle w:val="cnnstorytime1"/>
          <w:rFonts w:ascii="Times New Roman" w:hAnsi="Times New Roman" w:cs="Times New Roman"/>
          <w:sz w:val="24"/>
          <w:szCs w:val="24"/>
        </w:rPr>
        <w:t xml:space="preserve">and political process. </w:t>
      </w:r>
      <w:r w:rsidR="00AF7FF3" w:rsidRPr="00737BAD">
        <w:rPr>
          <w:rStyle w:val="cnnstorytime1"/>
          <w:rFonts w:ascii="Times New Roman" w:hAnsi="Times New Roman" w:cs="Times New Roman"/>
          <w:sz w:val="24"/>
          <w:szCs w:val="24"/>
        </w:rPr>
        <w:t xml:space="preserve">The discussion below </w:t>
      </w:r>
      <w:r w:rsidR="00903C0F" w:rsidRPr="00737BAD">
        <w:rPr>
          <w:rStyle w:val="cnnstorytime1"/>
          <w:rFonts w:ascii="Times New Roman" w:hAnsi="Times New Roman" w:cs="Times New Roman"/>
          <w:sz w:val="24"/>
          <w:szCs w:val="24"/>
        </w:rPr>
        <w:t xml:space="preserve">elaborates how the </w:t>
      </w:r>
      <w:r w:rsidR="00ED160A">
        <w:rPr>
          <w:rStyle w:val="cnnstorytime1"/>
          <w:rFonts w:ascii="Times New Roman" w:hAnsi="Times New Roman" w:cs="Times New Roman"/>
          <w:sz w:val="24"/>
          <w:szCs w:val="24"/>
        </w:rPr>
        <w:t>foreigners</w:t>
      </w:r>
      <w:r w:rsidR="00903C0F" w:rsidRPr="00737BAD">
        <w:rPr>
          <w:rStyle w:val="cnnstorytime1"/>
          <w:rFonts w:ascii="Times New Roman" w:hAnsi="Times New Roman" w:cs="Times New Roman"/>
          <w:sz w:val="24"/>
          <w:szCs w:val="24"/>
        </w:rPr>
        <w:t xml:space="preserve"> themselves reconstruct their experiences in the host spaces</w:t>
      </w:r>
      <w:r w:rsidR="00AF7FF3" w:rsidRPr="00737BAD">
        <w:rPr>
          <w:rStyle w:val="cnnstorytime1"/>
          <w:rFonts w:ascii="Times New Roman" w:hAnsi="Times New Roman" w:cs="Times New Roman"/>
          <w:sz w:val="24"/>
          <w:szCs w:val="24"/>
        </w:rPr>
        <w:t>.</w:t>
      </w:r>
      <w:r w:rsidR="00AF7FF3" w:rsidRPr="00737BAD">
        <w:rPr>
          <w:rStyle w:val="FootnoteReference"/>
          <w:rFonts w:ascii="Times New Roman" w:hAnsi="Times New Roman" w:cs="Times New Roman"/>
          <w:color w:val="000000"/>
          <w:sz w:val="24"/>
          <w:szCs w:val="24"/>
        </w:rPr>
        <w:footnoteReference w:id="4"/>
      </w:r>
      <w:r w:rsidR="00AF7FF3" w:rsidRPr="00737BAD">
        <w:rPr>
          <w:rStyle w:val="cnnstorytime1"/>
          <w:rFonts w:ascii="Times New Roman" w:hAnsi="Times New Roman" w:cs="Times New Roman"/>
          <w:sz w:val="24"/>
          <w:szCs w:val="24"/>
        </w:rPr>
        <w:t xml:space="preserve"> </w:t>
      </w:r>
    </w:p>
    <w:p w:rsidR="002D35D8" w:rsidRPr="00737BAD" w:rsidRDefault="00AE37F9" w:rsidP="00ED160A">
      <w:pPr>
        <w:spacing w:after="0" w:line="240" w:lineRule="auto"/>
        <w:ind w:firstLine="708"/>
        <w:jc w:val="both"/>
        <w:rPr>
          <w:rFonts w:ascii="Times New Roman" w:hAnsi="Times New Roman" w:cs="Times New Roman"/>
          <w:sz w:val="24"/>
          <w:szCs w:val="24"/>
        </w:rPr>
      </w:pPr>
      <w:r w:rsidRPr="00737BAD">
        <w:rPr>
          <w:rFonts w:ascii="Times New Roman" w:hAnsi="Times New Roman" w:cs="Times New Roman"/>
          <w:sz w:val="24"/>
          <w:szCs w:val="24"/>
        </w:rPr>
        <w:t>While they consider themselves relatively welcome in the city, Polish immigrant</w:t>
      </w:r>
      <w:r w:rsidR="00D50360" w:rsidRPr="00737BAD">
        <w:rPr>
          <w:rFonts w:ascii="Times New Roman" w:hAnsi="Times New Roman" w:cs="Times New Roman"/>
          <w:sz w:val="24"/>
          <w:szCs w:val="24"/>
        </w:rPr>
        <w:t>s</w:t>
      </w:r>
      <w:r w:rsidRPr="00737BAD">
        <w:rPr>
          <w:rFonts w:ascii="Times New Roman" w:hAnsi="Times New Roman" w:cs="Times New Roman"/>
          <w:sz w:val="24"/>
          <w:szCs w:val="24"/>
        </w:rPr>
        <w:t xml:space="preserve"> in Dublin largely debunk the myth of belonging constructed by their Irish hosts</w:t>
      </w:r>
      <w:r w:rsidR="005804D7" w:rsidRPr="00737BAD">
        <w:rPr>
          <w:rFonts w:ascii="Times New Roman" w:hAnsi="Times New Roman" w:cs="Times New Roman"/>
          <w:sz w:val="24"/>
          <w:szCs w:val="24"/>
        </w:rPr>
        <w:t>. Poles profess to have arrived in Ireland not due to an affinity to Irish culture, history or mentality but mostly due to economic reasons</w:t>
      </w:r>
      <w:r w:rsidR="002D35D8" w:rsidRPr="00737BAD">
        <w:rPr>
          <w:rFonts w:ascii="Times New Roman" w:hAnsi="Times New Roman" w:cs="Times New Roman"/>
          <w:sz w:val="24"/>
          <w:szCs w:val="24"/>
        </w:rPr>
        <w:t>,</w:t>
      </w:r>
      <w:r w:rsidR="005804D7" w:rsidRPr="00737BAD">
        <w:rPr>
          <w:rFonts w:ascii="Times New Roman" w:hAnsi="Times New Roman" w:cs="Times New Roman"/>
          <w:sz w:val="24"/>
          <w:szCs w:val="24"/>
        </w:rPr>
        <w:t xml:space="preserve"> the desire for adventure</w:t>
      </w:r>
      <w:r w:rsidR="002D35D8" w:rsidRPr="00737BAD">
        <w:rPr>
          <w:rFonts w:ascii="Times New Roman" w:hAnsi="Times New Roman" w:cs="Times New Roman"/>
          <w:sz w:val="24"/>
          <w:szCs w:val="24"/>
        </w:rPr>
        <w:t>, and the influence of social networks</w:t>
      </w:r>
      <w:r w:rsidR="005804D7" w:rsidRPr="00737BAD">
        <w:rPr>
          <w:rFonts w:ascii="Times New Roman" w:hAnsi="Times New Roman" w:cs="Times New Roman"/>
          <w:sz w:val="24"/>
          <w:szCs w:val="24"/>
        </w:rPr>
        <w:t xml:space="preserve">. </w:t>
      </w:r>
      <w:r w:rsidR="002D35D8" w:rsidRPr="00737BAD">
        <w:rPr>
          <w:rFonts w:ascii="Times New Roman" w:hAnsi="Times New Roman" w:cs="Times New Roman"/>
          <w:sz w:val="24"/>
          <w:szCs w:val="24"/>
        </w:rPr>
        <w:t>One interviewee best summarizes the complex motives behind Polish migration to Dublin, “Polish people came to Ireland because they wanted a better life. Second, it was very easy. Economic was very high. Of course also if all your friends are here, you are going to come here ... Of course there was a boom and many people came with the EU” (Male, 37).</w:t>
      </w:r>
      <w:r w:rsidR="002D35D8" w:rsidRPr="00737BAD">
        <w:rPr>
          <w:rStyle w:val="FootnoteReference"/>
          <w:rFonts w:ascii="Times New Roman" w:hAnsi="Times New Roman" w:cs="Times New Roman"/>
          <w:sz w:val="24"/>
          <w:szCs w:val="24"/>
        </w:rPr>
        <w:footnoteReference w:id="5"/>
      </w:r>
      <w:r w:rsidR="002D35D8" w:rsidRPr="00737BAD">
        <w:rPr>
          <w:rFonts w:ascii="Times New Roman" w:hAnsi="Times New Roman" w:cs="Times New Roman"/>
          <w:sz w:val="24"/>
          <w:szCs w:val="24"/>
        </w:rPr>
        <w:t xml:space="preserve"> </w:t>
      </w:r>
      <w:r w:rsidR="005804D7" w:rsidRPr="00737BAD">
        <w:rPr>
          <w:rFonts w:ascii="Times New Roman" w:hAnsi="Times New Roman" w:cs="Times New Roman"/>
          <w:sz w:val="24"/>
          <w:szCs w:val="24"/>
        </w:rPr>
        <w:t xml:space="preserve">While most interviewees had spent at least five years in Ireland, </w:t>
      </w:r>
      <w:r w:rsidR="00136CBE" w:rsidRPr="00737BAD">
        <w:rPr>
          <w:rFonts w:ascii="Times New Roman" w:hAnsi="Times New Roman" w:cs="Times New Roman"/>
          <w:sz w:val="24"/>
          <w:szCs w:val="24"/>
        </w:rPr>
        <w:t xml:space="preserve">therefore, </w:t>
      </w:r>
      <w:r w:rsidR="005804D7" w:rsidRPr="00737BAD">
        <w:rPr>
          <w:rFonts w:ascii="Times New Roman" w:hAnsi="Times New Roman" w:cs="Times New Roman"/>
          <w:sz w:val="24"/>
          <w:szCs w:val="24"/>
        </w:rPr>
        <w:t xml:space="preserve">they continue to consider themselves temporary sojourners who arrived with a specific goal in mind and plan to return to Poland (as vague as that plan might be).  </w:t>
      </w:r>
    </w:p>
    <w:p w:rsidR="002D35D8" w:rsidRPr="00737BAD" w:rsidRDefault="002D35D8" w:rsidP="005E5D1B">
      <w:pPr>
        <w:spacing w:after="0" w:line="240" w:lineRule="auto"/>
        <w:ind w:firstLine="708"/>
        <w:jc w:val="both"/>
        <w:rPr>
          <w:rFonts w:ascii="Times New Roman" w:hAnsi="Times New Roman" w:cs="Times New Roman"/>
          <w:sz w:val="24"/>
          <w:szCs w:val="24"/>
        </w:rPr>
      </w:pPr>
    </w:p>
    <w:p w:rsidR="005804D7" w:rsidRPr="00737BAD" w:rsidRDefault="00136CBE" w:rsidP="005E5D1B">
      <w:pPr>
        <w:spacing w:after="0" w:line="240" w:lineRule="auto"/>
        <w:ind w:firstLine="708"/>
        <w:jc w:val="both"/>
        <w:rPr>
          <w:rFonts w:ascii="Times New Roman" w:hAnsi="Times New Roman" w:cs="Times New Roman"/>
          <w:sz w:val="24"/>
          <w:szCs w:val="24"/>
        </w:rPr>
      </w:pPr>
      <w:r w:rsidRPr="00737BAD">
        <w:rPr>
          <w:rFonts w:ascii="Times New Roman" w:hAnsi="Times New Roman" w:cs="Times New Roman"/>
          <w:sz w:val="24"/>
          <w:szCs w:val="24"/>
        </w:rPr>
        <w:t xml:space="preserve">Moreover, </w:t>
      </w:r>
      <w:r w:rsidR="005804D7" w:rsidRPr="00737BAD">
        <w:rPr>
          <w:rFonts w:ascii="Times New Roman" w:hAnsi="Times New Roman" w:cs="Times New Roman"/>
          <w:sz w:val="24"/>
          <w:szCs w:val="24"/>
        </w:rPr>
        <w:t>Poles feel dissimilar from their Irish hosts and “better educated, better experienced, better motivated, and st</w:t>
      </w:r>
      <w:r w:rsidR="002D35D8" w:rsidRPr="00737BAD">
        <w:rPr>
          <w:rFonts w:ascii="Times New Roman" w:hAnsi="Times New Roman" w:cs="Times New Roman"/>
          <w:sz w:val="24"/>
          <w:szCs w:val="24"/>
        </w:rPr>
        <w:t>ronger</w:t>
      </w:r>
      <w:r w:rsidR="005804D7" w:rsidRPr="00737BAD">
        <w:rPr>
          <w:rFonts w:ascii="Times New Roman" w:hAnsi="Times New Roman" w:cs="Times New Roman"/>
          <w:sz w:val="24"/>
          <w:szCs w:val="24"/>
        </w:rPr>
        <w:t xml:space="preserve">” </w:t>
      </w:r>
      <w:r w:rsidR="00112EB3">
        <w:rPr>
          <w:rFonts w:ascii="Times New Roman" w:hAnsi="Times New Roman" w:cs="Times New Roman"/>
          <w:sz w:val="24"/>
          <w:szCs w:val="24"/>
        </w:rPr>
        <w:t>(M</w:t>
      </w:r>
      <w:r w:rsidR="002D35D8" w:rsidRPr="00737BAD">
        <w:rPr>
          <w:rFonts w:ascii="Times New Roman" w:hAnsi="Times New Roman" w:cs="Times New Roman"/>
          <w:sz w:val="24"/>
          <w:szCs w:val="24"/>
        </w:rPr>
        <w:t xml:space="preserve">ale, 45). </w:t>
      </w:r>
      <w:r w:rsidR="005804D7" w:rsidRPr="00737BAD">
        <w:rPr>
          <w:rFonts w:ascii="Times New Roman" w:hAnsi="Times New Roman" w:cs="Times New Roman"/>
          <w:sz w:val="24"/>
          <w:szCs w:val="24"/>
        </w:rPr>
        <w:t>While they feel welcomed as a group by the Irish, th</w:t>
      </w:r>
      <w:r w:rsidR="00B03D7D" w:rsidRPr="00737BAD">
        <w:rPr>
          <w:rFonts w:ascii="Times New Roman" w:hAnsi="Times New Roman" w:cs="Times New Roman"/>
          <w:sz w:val="24"/>
          <w:szCs w:val="24"/>
        </w:rPr>
        <w:t>ey perceive</w:t>
      </w:r>
      <w:r w:rsidR="005804D7" w:rsidRPr="00737BAD">
        <w:rPr>
          <w:rFonts w:ascii="Times New Roman" w:hAnsi="Times New Roman" w:cs="Times New Roman"/>
          <w:sz w:val="24"/>
          <w:szCs w:val="24"/>
        </w:rPr>
        <w:t xml:space="preserve"> this welcome to be based on </w:t>
      </w:r>
      <w:r w:rsidR="00B03D7D" w:rsidRPr="00737BAD">
        <w:rPr>
          <w:rFonts w:ascii="Times New Roman" w:hAnsi="Times New Roman" w:cs="Times New Roman"/>
          <w:sz w:val="24"/>
          <w:szCs w:val="24"/>
        </w:rPr>
        <w:t>their</w:t>
      </w:r>
      <w:r w:rsidR="005804D7" w:rsidRPr="00737BAD">
        <w:rPr>
          <w:rFonts w:ascii="Times New Roman" w:hAnsi="Times New Roman" w:cs="Times New Roman"/>
          <w:sz w:val="24"/>
          <w:szCs w:val="24"/>
        </w:rPr>
        <w:t xml:space="preserve"> economic utility. Therefore, few r</w:t>
      </w:r>
      <w:r w:rsidR="00B03D7D" w:rsidRPr="00737BAD">
        <w:rPr>
          <w:rFonts w:ascii="Times New Roman" w:hAnsi="Times New Roman" w:cs="Times New Roman"/>
          <w:sz w:val="24"/>
          <w:szCs w:val="24"/>
        </w:rPr>
        <w:t xml:space="preserve">elationships with the Irish occur </w:t>
      </w:r>
      <w:r w:rsidR="005804D7" w:rsidRPr="00737BAD">
        <w:rPr>
          <w:rFonts w:ascii="Times New Roman" w:hAnsi="Times New Roman" w:cs="Times New Roman"/>
          <w:sz w:val="24"/>
          <w:szCs w:val="24"/>
        </w:rPr>
        <w:t xml:space="preserve">beyond the workplace. </w:t>
      </w:r>
      <w:r w:rsidR="002D35D8" w:rsidRPr="00737BAD">
        <w:rPr>
          <w:rFonts w:ascii="Times New Roman" w:hAnsi="Times New Roman" w:cs="Times New Roman"/>
          <w:sz w:val="24"/>
          <w:szCs w:val="24"/>
        </w:rPr>
        <w:t xml:space="preserve">As one respondent put it, “the Irish people like you only as a colleague … but after that, that’s it” (Male, 28). </w:t>
      </w:r>
      <w:r w:rsidR="00B03D7D" w:rsidRPr="00737BAD">
        <w:rPr>
          <w:rFonts w:ascii="Times New Roman" w:hAnsi="Times New Roman" w:cs="Times New Roman"/>
          <w:sz w:val="24"/>
          <w:szCs w:val="24"/>
        </w:rPr>
        <w:t>I</w:t>
      </w:r>
      <w:r w:rsidR="00CF469A">
        <w:rPr>
          <w:rFonts w:ascii="Times New Roman" w:hAnsi="Times New Roman" w:cs="Times New Roman"/>
          <w:sz w:val="24"/>
          <w:szCs w:val="24"/>
        </w:rPr>
        <w:t>n view of incomplete relationships and a</w:t>
      </w:r>
      <w:r w:rsidR="005804D7" w:rsidRPr="00737BAD">
        <w:rPr>
          <w:rFonts w:ascii="Times New Roman" w:hAnsi="Times New Roman" w:cs="Times New Roman"/>
          <w:sz w:val="24"/>
          <w:szCs w:val="24"/>
        </w:rPr>
        <w:t xml:space="preserve"> language barrier, the Polish community in Ireland is perceived as hardly integrated in Dublin, with most of its representative</w:t>
      </w:r>
      <w:r w:rsidR="0091566C">
        <w:rPr>
          <w:rFonts w:ascii="Times New Roman" w:hAnsi="Times New Roman" w:cs="Times New Roman"/>
          <w:sz w:val="24"/>
          <w:szCs w:val="24"/>
        </w:rPr>
        <w:t>s stuck within a “Polish bubble”</w:t>
      </w:r>
      <w:r w:rsidR="005804D7" w:rsidRPr="00737BAD">
        <w:rPr>
          <w:rFonts w:ascii="Times New Roman" w:hAnsi="Times New Roman" w:cs="Times New Roman"/>
          <w:sz w:val="24"/>
          <w:szCs w:val="24"/>
        </w:rPr>
        <w:t xml:space="preserve"> - living in the same neighborhoods, speaking only in Polish, taking advantage of services in Polish and working only with Polish people</w:t>
      </w:r>
      <w:r w:rsidR="002D35D8" w:rsidRPr="00737BAD">
        <w:rPr>
          <w:rFonts w:ascii="Times New Roman" w:hAnsi="Times New Roman" w:cs="Times New Roman"/>
          <w:sz w:val="24"/>
          <w:szCs w:val="24"/>
        </w:rPr>
        <w:t xml:space="preserve"> (</w:t>
      </w:r>
      <w:r w:rsidR="00112EB3">
        <w:rPr>
          <w:rFonts w:ascii="Times New Roman" w:hAnsi="Times New Roman" w:cs="Times New Roman"/>
          <w:sz w:val="24"/>
          <w:szCs w:val="24"/>
        </w:rPr>
        <w:t>M</w:t>
      </w:r>
      <w:r w:rsidRPr="00737BAD">
        <w:rPr>
          <w:rFonts w:ascii="Times New Roman" w:hAnsi="Times New Roman" w:cs="Times New Roman"/>
          <w:sz w:val="24"/>
          <w:szCs w:val="24"/>
        </w:rPr>
        <w:t>ale, 45</w:t>
      </w:r>
      <w:r w:rsidR="002D35D8" w:rsidRPr="00737BAD">
        <w:rPr>
          <w:rFonts w:ascii="Times New Roman" w:hAnsi="Times New Roman" w:cs="Times New Roman"/>
          <w:sz w:val="24"/>
          <w:szCs w:val="24"/>
        </w:rPr>
        <w:t>)</w:t>
      </w:r>
      <w:r w:rsidR="005804D7" w:rsidRPr="00737BAD">
        <w:rPr>
          <w:rFonts w:ascii="Times New Roman" w:hAnsi="Times New Roman" w:cs="Times New Roman"/>
          <w:sz w:val="24"/>
          <w:szCs w:val="24"/>
        </w:rPr>
        <w:t xml:space="preserve">. While individual respondents feel more integrated than the larger </w:t>
      </w:r>
      <w:r w:rsidR="0091566C">
        <w:rPr>
          <w:rFonts w:ascii="Times New Roman" w:hAnsi="Times New Roman" w:cs="Times New Roman"/>
          <w:sz w:val="24"/>
          <w:szCs w:val="24"/>
        </w:rPr>
        <w:t>diaspora</w:t>
      </w:r>
      <w:r w:rsidR="005804D7" w:rsidRPr="00737BAD">
        <w:rPr>
          <w:rFonts w:ascii="Times New Roman" w:hAnsi="Times New Roman" w:cs="Times New Roman"/>
          <w:sz w:val="24"/>
          <w:szCs w:val="24"/>
        </w:rPr>
        <w:t>, they still self</w:t>
      </w:r>
      <w:r w:rsidR="00D50360" w:rsidRPr="00737BAD">
        <w:rPr>
          <w:rFonts w:ascii="Times New Roman" w:hAnsi="Times New Roman" w:cs="Times New Roman"/>
          <w:sz w:val="24"/>
          <w:szCs w:val="24"/>
        </w:rPr>
        <w:t>-identify as exclusively Polish and</w:t>
      </w:r>
      <w:r w:rsidR="005804D7" w:rsidRPr="00737BAD">
        <w:rPr>
          <w:rFonts w:ascii="Times New Roman" w:hAnsi="Times New Roman" w:cs="Times New Roman"/>
          <w:sz w:val="24"/>
          <w:szCs w:val="24"/>
        </w:rPr>
        <w:t xml:space="preserve"> find themselves to be outsiders in Dublin.</w:t>
      </w:r>
      <w:r w:rsidR="00D35633" w:rsidRPr="00737BAD">
        <w:rPr>
          <w:rFonts w:ascii="Times New Roman" w:hAnsi="Times New Roman" w:cs="Times New Roman"/>
          <w:sz w:val="24"/>
          <w:szCs w:val="24"/>
        </w:rPr>
        <w:t xml:space="preserve"> A majority of interviewees “feel as an immigrant … think in Polish, read in Polish … write in Polish” and therefore remain </w:t>
      </w:r>
      <w:r w:rsidR="00112EB3">
        <w:rPr>
          <w:rFonts w:ascii="Times New Roman" w:hAnsi="Times New Roman" w:cs="Times New Roman"/>
          <w:sz w:val="24"/>
          <w:szCs w:val="24"/>
        </w:rPr>
        <w:t xml:space="preserve">connected almost exclusively </w:t>
      </w:r>
      <w:r w:rsidR="00D35633" w:rsidRPr="00737BAD">
        <w:rPr>
          <w:rFonts w:ascii="Times New Roman" w:hAnsi="Times New Roman" w:cs="Times New Roman"/>
          <w:sz w:val="24"/>
          <w:szCs w:val="24"/>
        </w:rPr>
        <w:t>to the</w:t>
      </w:r>
      <w:r w:rsidR="00112EB3">
        <w:rPr>
          <w:rFonts w:ascii="Times New Roman" w:hAnsi="Times New Roman" w:cs="Times New Roman"/>
          <w:sz w:val="24"/>
          <w:szCs w:val="24"/>
        </w:rPr>
        <w:t>ir</w:t>
      </w:r>
      <w:r w:rsidR="00D35633" w:rsidRPr="00737BAD">
        <w:rPr>
          <w:rFonts w:ascii="Times New Roman" w:hAnsi="Times New Roman" w:cs="Times New Roman"/>
          <w:sz w:val="24"/>
          <w:szCs w:val="24"/>
        </w:rPr>
        <w:t xml:space="preserve"> homeland</w:t>
      </w:r>
      <w:r w:rsidR="00D35633" w:rsidRPr="00737BAD">
        <w:rPr>
          <w:rFonts w:ascii="Times New Roman" w:hAnsi="Times New Roman" w:cs="Times New Roman"/>
          <w:color w:val="000000"/>
          <w:sz w:val="24"/>
          <w:szCs w:val="24"/>
        </w:rPr>
        <w:t xml:space="preserve"> (Male, 32)</w:t>
      </w:r>
      <w:r w:rsidR="00112EB3">
        <w:rPr>
          <w:rFonts w:ascii="Times New Roman" w:hAnsi="Times New Roman" w:cs="Times New Roman"/>
          <w:color w:val="000000"/>
          <w:sz w:val="24"/>
          <w:szCs w:val="24"/>
        </w:rPr>
        <w:t>.</w:t>
      </w:r>
      <w:r w:rsidR="002D35D8" w:rsidRPr="00737BAD">
        <w:rPr>
          <w:rStyle w:val="FootnoteReference"/>
          <w:rFonts w:ascii="Times New Roman" w:hAnsi="Times New Roman" w:cs="Times New Roman"/>
          <w:sz w:val="24"/>
          <w:szCs w:val="24"/>
        </w:rPr>
        <w:footnoteReference w:id="6"/>
      </w:r>
      <w:r w:rsidR="005804D7" w:rsidRPr="00737BAD">
        <w:rPr>
          <w:rFonts w:ascii="Times New Roman" w:hAnsi="Times New Roman" w:cs="Times New Roman"/>
          <w:sz w:val="24"/>
          <w:szCs w:val="24"/>
        </w:rPr>
        <w:t xml:space="preserve"> </w:t>
      </w:r>
      <w:r w:rsidR="00D50360" w:rsidRPr="00737BAD">
        <w:rPr>
          <w:rFonts w:ascii="Times New Roman" w:hAnsi="Times New Roman" w:cs="Times New Roman"/>
          <w:sz w:val="24"/>
          <w:szCs w:val="24"/>
        </w:rPr>
        <w:t>Based on these responses, the Polish group fits in the bottom row of Table 1.</w:t>
      </w:r>
    </w:p>
    <w:p w:rsidR="00AE27A2" w:rsidRPr="000178AD" w:rsidRDefault="00AE27A2" w:rsidP="005E5D1B">
      <w:pPr>
        <w:spacing w:after="0" w:line="240" w:lineRule="auto"/>
        <w:ind w:firstLine="708"/>
        <w:jc w:val="both"/>
        <w:rPr>
          <w:rFonts w:ascii="Times New Roman" w:hAnsi="Times New Roman" w:cs="Times New Roman"/>
          <w:sz w:val="24"/>
          <w:szCs w:val="24"/>
        </w:rPr>
      </w:pPr>
    </w:p>
    <w:p w:rsidR="00112EB3" w:rsidRDefault="0006140D" w:rsidP="005E5D1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Nigerians do not belong in Dublin either. Nigerian immigrants report migrating to Ireland </w:t>
      </w:r>
      <w:r w:rsidR="005804D7" w:rsidRPr="000178AD">
        <w:rPr>
          <w:rFonts w:ascii="Times New Roman" w:hAnsi="Times New Roman" w:cs="Times New Roman"/>
          <w:sz w:val="24"/>
          <w:szCs w:val="24"/>
        </w:rPr>
        <w:t xml:space="preserve">in search of “greener pastures” </w:t>
      </w:r>
      <w:r>
        <w:rPr>
          <w:rFonts w:ascii="Times New Roman" w:hAnsi="Times New Roman" w:cs="Times New Roman"/>
          <w:sz w:val="24"/>
          <w:szCs w:val="24"/>
        </w:rPr>
        <w:t>and in view of</w:t>
      </w:r>
      <w:r w:rsidR="005804D7" w:rsidRPr="000178AD">
        <w:rPr>
          <w:rFonts w:ascii="Times New Roman" w:hAnsi="Times New Roman" w:cs="Times New Roman"/>
          <w:sz w:val="24"/>
          <w:szCs w:val="24"/>
        </w:rPr>
        <w:t xml:space="preserve"> connections between Ireland and Nigeria, including the English language, Catholic religion, and embeddedness of Irish priests and missionaries in Nigerian </w:t>
      </w:r>
      <w:r w:rsidR="00D50360">
        <w:rPr>
          <w:rFonts w:ascii="Times New Roman" w:hAnsi="Times New Roman" w:cs="Times New Roman"/>
          <w:sz w:val="24"/>
          <w:szCs w:val="24"/>
        </w:rPr>
        <w:t>history</w:t>
      </w:r>
      <w:r w:rsidR="005804D7" w:rsidRPr="000178AD">
        <w:rPr>
          <w:rFonts w:ascii="Times New Roman" w:hAnsi="Times New Roman" w:cs="Times New Roman"/>
          <w:sz w:val="24"/>
          <w:szCs w:val="24"/>
        </w:rPr>
        <w:t>.</w:t>
      </w:r>
      <w:r>
        <w:rPr>
          <w:rFonts w:ascii="Times New Roman" w:hAnsi="Times New Roman" w:cs="Times New Roman"/>
          <w:sz w:val="24"/>
          <w:szCs w:val="24"/>
        </w:rPr>
        <w:t xml:space="preserve"> </w:t>
      </w:r>
      <w:r w:rsidR="00112EB3">
        <w:rPr>
          <w:rFonts w:ascii="Times New Roman" w:hAnsi="Times New Roman" w:cs="Times New Roman"/>
          <w:sz w:val="24"/>
          <w:szCs w:val="24"/>
        </w:rPr>
        <w:t xml:space="preserve">As one respondent </w:t>
      </w:r>
      <w:r w:rsidR="00CF469A">
        <w:rPr>
          <w:rFonts w:ascii="Times New Roman" w:hAnsi="Times New Roman" w:cs="Times New Roman"/>
          <w:sz w:val="24"/>
          <w:szCs w:val="24"/>
        </w:rPr>
        <w:t xml:space="preserve">eloquently </w:t>
      </w:r>
      <w:r w:rsidR="00112EB3">
        <w:rPr>
          <w:rFonts w:ascii="Times New Roman" w:hAnsi="Times New Roman" w:cs="Times New Roman"/>
          <w:sz w:val="24"/>
          <w:szCs w:val="24"/>
        </w:rPr>
        <w:t>summarizes</w:t>
      </w:r>
      <w:r w:rsidR="00CF469A">
        <w:rPr>
          <w:rFonts w:ascii="Times New Roman" w:hAnsi="Times New Roman" w:cs="Times New Roman"/>
          <w:sz w:val="24"/>
          <w:szCs w:val="24"/>
        </w:rPr>
        <w:t>,</w:t>
      </w:r>
    </w:p>
    <w:p w:rsidR="00112EB3" w:rsidRDefault="00112EB3" w:rsidP="005E5D1B">
      <w:pPr>
        <w:tabs>
          <w:tab w:val="left" w:pos="720"/>
        </w:tabs>
        <w:spacing w:after="0" w:line="240" w:lineRule="auto"/>
        <w:jc w:val="both"/>
        <w:rPr>
          <w:rFonts w:ascii="Times New Roman" w:hAnsi="Times New Roman" w:cs="Times New Roman"/>
          <w:sz w:val="24"/>
          <w:szCs w:val="24"/>
        </w:rPr>
      </w:pPr>
    </w:p>
    <w:p w:rsidR="00112EB3" w:rsidRPr="00112EB3" w:rsidRDefault="00112EB3" w:rsidP="00112EB3">
      <w:pPr>
        <w:tabs>
          <w:tab w:val="left" w:pos="720"/>
        </w:tabs>
        <w:spacing w:after="0" w:line="240" w:lineRule="auto"/>
        <w:ind w:left="360"/>
        <w:jc w:val="both"/>
        <w:rPr>
          <w:rFonts w:ascii="Times New Roman" w:hAnsi="Times New Roman" w:cs="Times New Roman"/>
          <w:sz w:val="24"/>
          <w:szCs w:val="24"/>
        </w:rPr>
      </w:pPr>
      <w:r w:rsidRPr="00112EB3">
        <w:rPr>
          <w:rFonts w:ascii="Times New Roman" w:hAnsi="Times New Roman" w:cs="Times New Roman"/>
          <w:i/>
          <w:sz w:val="24"/>
          <w:szCs w:val="24"/>
        </w:rPr>
        <w:lastRenderedPageBreak/>
        <w:t>An Irish missionary took in my father and trained him as a priest called Patrick in Nigeria. And my dad went to college in an Irish-built college. So I always felt good about the Irish because they built a lot of things in Nigeria and Africa. When you talk about Catholicism, you talk about the Irish missionary. I am Catholic. And it is an English-speaking country, so that had really helped me</w:t>
      </w:r>
      <w:r w:rsidRPr="00112EB3">
        <w:rPr>
          <w:rFonts w:ascii="Times New Roman" w:hAnsi="Times New Roman" w:cs="Times New Roman"/>
          <w:sz w:val="24"/>
          <w:szCs w:val="24"/>
        </w:rPr>
        <w:t xml:space="preserve"> (</w:t>
      </w:r>
      <w:r>
        <w:rPr>
          <w:rFonts w:ascii="Times New Roman" w:hAnsi="Times New Roman" w:cs="Times New Roman"/>
          <w:sz w:val="24"/>
          <w:szCs w:val="24"/>
        </w:rPr>
        <w:t>Male</w:t>
      </w:r>
      <w:r w:rsidRPr="00112EB3">
        <w:rPr>
          <w:rFonts w:ascii="Times New Roman" w:hAnsi="Times New Roman" w:cs="Times New Roman"/>
          <w:sz w:val="24"/>
          <w:szCs w:val="24"/>
        </w:rPr>
        <w:t xml:space="preserve">, 32) </w:t>
      </w:r>
    </w:p>
    <w:p w:rsidR="00112EB3" w:rsidRDefault="00112EB3" w:rsidP="005E5D1B">
      <w:pPr>
        <w:tabs>
          <w:tab w:val="left" w:pos="720"/>
        </w:tabs>
        <w:spacing w:after="0" w:line="240" w:lineRule="auto"/>
        <w:jc w:val="both"/>
        <w:rPr>
          <w:rFonts w:ascii="Times New Roman" w:hAnsi="Times New Roman" w:cs="Times New Roman"/>
          <w:sz w:val="24"/>
          <w:szCs w:val="24"/>
        </w:rPr>
      </w:pPr>
    </w:p>
    <w:p w:rsidR="005804D7" w:rsidRDefault="00112EB3" w:rsidP="005E5D1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Nigerians </w:t>
      </w:r>
      <w:r w:rsidR="0006140D">
        <w:rPr>
          <w:rFonts w:ascii="Times New Roman" w:hAnsi="Times New Roman" w:cs="Times New Roman"/>
          <w:sz w:val="24"/>
          <w:szCs w:val="24"/>
        </w:rPr>
        <w:t xml:space="preserve">have resided in Ireland for an average of ten years and consider their stay long-term. However, </w:t>
      </w:r>
      <w:r>
        <w:rPr>
          <w:rFonts w:ascii="Times New Roman" w:hAnsi="Times New Roman" w:cs="Times New Roman"/>
          <w:sz w:val="24"/>
          <w:szCs w:val="24"/>
        </w:rPr>
        <w:t>the African migrants</w:t>
      </w:r>
      <w:r w:rsidR="0006140D">
        <w:rPr>
          <w:rFonts w:ascii="Times New Roman" w:hAnsi="Times New Roman" w:cs="Times New Roman"/>
          <w:sz w:val="24"/>
          <w:szCs w:val="24"/>
        </w:rPr>
        <w:t xml:space="preserve"> do plan their eventual return to the homeland, perhaps due to the fact that they do not feel welcome in their new environment. In fact, only 10% felt welcome in Dublin in 2007</w:t>
      </w:r>
      <w:r w:rsidR="00B03D7D">
        <w:rPr>
          <w:rFonts w:ascii="Times New Roman" w:hAnsi="Times New Roman" w:cs="Times New Roman"/>
          <w:sz w:val="24"/>
          <w:szCs w:val="24"/>
        </w:rPr>
        <w:t xml:space="preserve"> and more than half disagreed</w:t>
      </w:r>
      <w:r w:rsidR="0006140D">
        <w:rPr>
          <w:rFonts w:ascii="Times New Roman" w:hAnsi="Times New Roman" w:cs="Times New Roman"/>
          <w:sz w:val="24"/>
          <w:szCs w:val="24"/>
        </w:rPr>
        <w:t xml:space="preserve"> with the statement</w:t>
      </w:r>
      <w:r w:rsidR="005804D7" w:rsidRPr="000178AD">
        <w:rPr>
          <w:rFonts w:ascii="Times New Roman" w:hAnsi="Times New Roman" w:cs="Times New Roman"/>
          <w:sz w:val="24"/>
          <w:szCs w:val="24"/>
        </w:rPr>
        <w:t xml:space="preserve"> “Irish people accept diverse cultures and communities</w:t>
      </w:r>
      <w:r w:rsidR="000D4E4C">
        <w:rPr>
          <w:rFonts w:ascii="Times New Roman" w:hAnsi="Times New Roman" w:cs="Times New Roman"/>
          <w:sz w:val="24"/>
          <w:szCs w:val="24"/>
        </w:rPr>
        <w:t xml:space="preserve"> as part of Irish society” (ICI</w:t>
      </w:r>
      <w:r w:rsidR="005804D7" w:rsidRPr="000178AD">
        <w:rPr>
          <w:rFonts w:ascii="Times New Roman" w:hAnsi="Times New Roman" w:cs="Times New Roman"/>
          <w:sz w:val="24"/>
          <w:szCs w:val="24"/>
        </w:rPr>
        <w:t xml:space="preserve"> 2008: 158).  </w:t>
      </w:r>
      <w:r w:rsidR="0006140D">
        <w:rPr>
          <w:rFonts w:ascii="Times New Roman" w:hAnsi="Times New Roman" w:cs="Times New Roman"/>
          <w:sz w:val="24"/>
          <w:szCs w:val="24"/>
        </w:rPr>
        <w:t xml:space="preserve">Individual and institutional discrimination is an everyday experience for all of </w:t>
      </w:r>
      <w:r w:rsidR="00D50360">
        <w:rPr>
          <w:rFonts w:ascii="Times New Roman" w:hAnsi="Times New Roman" w:cs="Times New Roman"/>
          <w:sz w:val="24"/>
          <w:szCs w:val="24"/>
        </w:rPr>
        <w:t>this author’s</w:t>
      </w:r>
      <w:r w:rsidR="0006140D">
        <w:rPr>
          <w:rFonts w:ascii="Times New Roman" w:hAnsi="Times New Roman" w:cs="Times New Roman"/>
          <w:sz w:val="24"/>
          <w:szCs w:val="24"/>
        </w:rPr>
        <w:t xml:space="preserve"> Nigerian respondents</w:t>
      </w:r>
      <w:r>
        <w:rPr>
          <w:rFonts w:ascii="Times New Roman" w:hAnsi="Times New Roman" w:cs="Times New Roman"/>
          <w:sz w:val="24"/>
          <w:szCs w:val="24"/>
        </w:rPr>
        <w:t>, who self-</w:t>
      </w:r>
      <w:r w:rsidRPr="00112EB3">
        <w:rPr>
          <w:rFonts w:ascii="Times New Roman" w:hAnsi="Times New Roman" w:cs="Times New Roman"/>
          <w:sz w:val="24"/>
          <w:szCs w:val="24"/>
        </w:rPr>
        <w:t>identify as “the people who suffered some of the greatest stereotyping and discrimination in the whole world” (Male, 46)</w:t>
      </w:r>
      <w:r w:rsidR="0006140D" w:rsidRPr="00112EB3">
        <w:rPr>
          <w:rFonts w:ascii="Times New Roman" w:hAnsi="Times New Roman" w:cs="Times New Roman"/>
          <w:sz w:val="24"/>
          <w:szCs w:val="24"/>
        </w:rPr>
        <w:t>.</w:t>
      </w:r>
      <w:r w:rsidR="0006140D">
        <w:rPr>
          <w:rFonts w:ascii="Times New Roman" w:hAnsi="Times New Roman" w:cs="Times New Roman"/>
          <w:sz w:val="24"/>
          <w:szCs w:val="24"/>
        </w:rPr>
        <w:t xml:space="preserve"> </w:t>
      </w:r>
      <w:r>
        <w:rPr>
          <w:rFonts w:ascii="Times New Roman" w:hAnsi="Times New Roman" w:cs="Times New Roman"/>
          <w:sz w:val="24"/>
          <w:szCs w:val="24"/>
        </w:rPr>
        <w:t xml:space="preserve">In view of such prejudice, </w:t>
      </w:r>
      <w:r w:rsidR="0006140D">
        <w:rPr>
          <w:rFonts w:ascii="Times New Roman" w:hAnsi="Times New Roman" w:cs="Times New Roman"/>
          <w:sz w:val="24"/>
          <w:szCs w:val="24"/>
        </w:rPr>
        <w:t xml:space="preserve">Nigerians </w:t>
      </w:r>
      <w:r w:rsidR="00B03D7D">
        <w:rPr>
          <w:rFonts w:ascii="Times New Roman" w:hAnsi="Times New Roman" w:cs="Times New Roman"/>
          <w:sz w:val="24"/>
          <w:szCs w:val="24"/>
        </w:rPr>
        <w:t>d</w:t>
      </w:r>
      <w:r w:rsidR="0006140D">
        <w:rPr>
          <w:rFonts w:ascii="Times New Roman" w:hAnsi="Times New Roman" w:cs="Times New Roman"/>
          <w:sz w:val="24"/>
          <w:szCs w:val="24"/>
        </w:rPr>
        <w:t xml:space="preserve">o not consider their larger community integrated </w:t>
      </w:r>
      <w:r w:rsidR="00293D87">
        <w:rPr>
          <w:rFonts w:ascii="Times New Roman" w:hAnsi="Times New Roman" w:cs="Times New Roman"/>
          <w:sz w:val="24"/>
          <w:szCs w:val="24"/>
        </w:rPr>
        <w:t xml:space="preserve">in the host city </w:t>
      </w:r>
      <w:r w:rsidR="00293D87" w:rsidRPr="00112EB3">
        <w:rPr>
          <w:rFonts w:ascii="Times New Roman" w:hAnsi="Times New Roman" w:cs="Times New Roman"/>
          <w:sz w:val="24"/>
          <w:szCs w:val="24"/>
        </w:rPr>
        <w:t xml:space="preserve">and </w:t>
      </w:r>
      <w:r w:rsidRPr="00112EB3">
        <w:rPr>
          <w:rFonts w:ascii="Times New Roman" w:hAnsi="Times New Roman" w:cs="Times New Roman"/>
          <w:sz w:val="24"/>
          <w:szCs w:val="24"/>
        </w:rPr>
        <w:t>report to be “oriented just toward their own community and live a parallel life” (</w:t>
      </w:r>
      <w:r>
        <w:rPr>
          <w:rFonts w:ascii="Times New Roman" w:hAnsi="Times New Roman" w:cs="Times New Roman"/>
          <w:sz w:val="24"/>
          <w:szCs w:val="24"/>
        </w:rPr>
        <w:t>Nigerian organizational representative, male</w:t>
      </w:r>
      <w:r w:rsidRPr="00112EB3">
        <w:rPr>
          <w:rFonts w:ascii="Times New Roman" w:hAnsi="Times New Roman" w:cs="Times New Roman"/>
          <w:sz w:val="24"/>
          <w:szCs w:val="24"/>
        </w:rPr>
        <w:t>).</w:t>
      </w:r>
      <w:r>
        <w:t xml:space="preserve">  </w:t>
      </w:r>
      <w:r w:rsidR="005804D7" w:rsidRPr="000178AD">
        <w:rPr>
          <w:rFonts w:ascii="Times New Roman" w:hAnsi="Times New Roman" w:cs="Times New Roman"/>
          <w:sz w:val="24"/>
          <w:szCs w:val="24"/>
        </w:rPr>
        <w:t xml:space="preserve">Many prefer to be residentially segregated from the Irish and live in Nigerian communities for safety and support with raising children. </w:t>
      </w:r>
      <w:r w:rsidR="00293D87">
        <w:rPr>
          <w:rFonts w:ascii="Times New Roman" w:hAnsi="Times New Roman" w:cs="Times New Roman"/>
          <w:sz w:val="24"/>
          <w:szCs w:val="24"/>
        </w:rPr>
        <w:t>Due to c</w:t>
      </w:r>
      <w:r w:rsidR="005804D7" w:rsidRPr="000178AD">
        <w:rPr>
          <w:rFonts w:ascii="Times New Roman" w:hAnsi="Times New Roman" w:cs="Times New Roman"/>
          <w:sz w:val="24"/>
          <w:szCs w:val="24"/>
        </w:rPr>
        <w:t>ultural differences</w:t>
      </w:r>
      <w:r w:rsidR="00293D87">
        <w:rPr>
          <w:rFonts w:ascii="Times New Roman" w:hAnsi="Times New Roman" w:cs="Times New Roman"/>
          <w:sz w:val="24"/>
          <w:szCs w:val="24"/>
        </w:rPr>
        <w:t xml:space="preserve">, interviewees report few interactions and deeper relationships with </w:t>
      </w:r>
      <w:r w:rsidR="005804D7" w:rsidRPr="000178AD">
        <w:rPr>
          <w:rFonts w:ascii="Times New Roman" w:hAnsi="Times New Roman" w:cs="Times New Roman"/>
          <w:sz w:val="24"/>
          <w:szCs w:val="24"/>
        </w:rPr>
        <w:t>their Irish hosts.</w:t>
      </w:r>
      <w:r w:rsidR="00293D87">
        <w:rPr>
          <w:rFonts w:ascii="Times New Roman" w:hAnsi="Times New Roman" w:cs="Times New Roman"/>
          <w:sz w:val="24"/>
          <w:szCs w:val="24"/>
        </w:rPr>
        <w:t xml:space="preserve"> While individual participants consider themselves more content and integrated than the larger community, they still </w:t>
      </w:r>
      <w:r w:rsidR="00B03D7D">
        <w:rPr>
          <w:rFonts w:ascii="Times New Roman" w:hAnsi="Times New Roman" w:cs="Times New Roman"/>
          <w:sz w:val="24"/>
          <w:szCs w:val="24"/>
        </w:rPr>
        <w:t>feel</w:t>
      </w:r>
      <w:r w:rsidR="00293D87">
        <w:rPr>
          <w:rFonts w:ascii="Times New Roman" w:hAnsi="Times New Roman" w:cs="Times New Roman"/>
          <w:sz w:val="24"/>
          <w:szCs w:val="24"/>
        </w:rPr>
        <w:t xml:space="preserve"> </w:t>
      </w:r>
      <w:r w:rsidR="005804D7" w:rsidRPr="000178AD">
        <w:rPr>
          <w:rFonts w:ascii="Times New Roman" w:hAnsi="Times New Roman" w:cs="Times New Roman"/>
          <w:sz w:val="24"/>
          <w:szCs w:val="24"/>
        </w:rPr>
        <w:t xml:space="preserve">“unhappy” and “depressed” in Ireland, </w:t>
      </w:r>
      <w:r w:rsidR="00293D87">
        <w:rPr>
          <w:rFonts w:ascii="Times New Roman" w:hAnsi="Times New Roman" w:cs="Times New Roman"/>
          <w:sz w:val="24"/>
          <w:szCs w:val="24"/>
        </w:rPr>
        <w:t>as they have</w:t>
      </w:r>
      <w:r>
        <w:rPr>
          <w:rFonts w:ascii="Times New Roman" w:hAnsi="Times New Roman" w:cs="Times New Roman"/>
          <w:sz w:val="24"/>
          <w:szCs w:val="24"/>
        </w:rPr>
        <w:t xml:space="preserve"> “left [their] soul in Nigeria</w:t>
      </w:r>
      <w:r w:rsidR="005804D7" w:rsidRPr="000178AD">
        <w:rPr>
          <w:rFonts w:ascii="Times New Roman" w:hAnsi="Times New Roman" w:cs="Times New Roman"/>
          <w:sz w:val="24"/>
          <w:szCs w:val="24"/>
        </w:rPr>
        <w:t>”</w:t>
      </w:r>
      <w:r w:rsidR="00D50360">
        <w:rPr>
          <w:rFonts w:ascii="Times New Roman" w:hAnsi="Times New Roman" w:cs="Times New Roman"/>
          <w:sz w:val="24"/>
          <w:szCs w:val="24"/>
        </w:rPr>
        <w:t xml:space="preserve"> </w:t>
      </w:r>
      <w:r>
        <w:rPr>
          <w:rFonts w:ascii="Times New Roman" w:hAnsi="Times New Roman" w:cs="Times New Roman"/>
          <w:sz w:val="24"/>
          <w:szCs w:val="24"/>
        </w:rPr>
        <w:t>(Male, 32).</w:t>
      </w:r>
      <w:r w:rsidR="006A2899">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D50360">
        <w:rPr>
          <w:rFonts w:ascii="Times New Roman" w:hAnsi="Times New Roman" w:cs="Times New Roman"/>
          <w:sz w:val="24"/>
          <w:szCs w:val="24"/>
        </w:rPr>
        <w:t xml:space="preserve">The second case study also falls in the bottom row of Table 1. </w:t>
      </w:r>
    </w:p>
    <w:p w:rsidR="00AE27A2" w:rsidRDefault="00AE27A2" w:rsidP="005E5D1B">
      <w:pPr>
        <w:tabs>
          <w:tab w:val="left" w:pos="720"/>
        </w:tabs>
        <w:spacing w:after="0" w:line="240" w:lineRule="auto"/>
        <w:jc w:val="both"/>
        <w:rPr>
          <w:rFonts w:ascii="Times New Roman" w:hAnsi="Times New Roman" w:cs="Times New Roman"/>
          <w:sz w:val="24"/>
          <w:szCs w:val="24"/>
        </w:rPr>
      </w:pPr>
    </w:p>
    <w:p w:rsidR="008442A1" w:rsidRDefault="00F33B85" w:rsidP="005E5D1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While Bulgarians arrived in Spain to pursue economic opportunity</w:t>
      </w:r>
      <w:r w:rsidR="002E5C9E">
        <w:rPr>
          <w:rFonts w:ascii="Times New Roman" w:hAnsi="Times New Roman" w:cs="Times New Roman"/>
          <w:sz w:val="24"/>
          <w:szCs w:val="24"/>
        </w:rPr>
        <w:t xml:space="preserve"> and in view of family and </w:t>
      </w:r>
      <w:r w:rsidR="008D41EF">
        <w:rPr>
          <w:rFonts w:ascii="Times New Roman" w:hAnsi="Times New Roman" w:cs="Times New Roman"/>
          <w:sz w:val="24"/>
          <w:szCs w:val="24"/>
        </w:rPr>
        <w:t>friends</w:t>
      </w:r>
      <w:r w:rsidR="002E5C9E">
        <w:rPr>
          <w:rFonts w:ascii="Times New Roman" w:hAnsi="Times New Roman" w:cs="Times New Roman"/>
          <w:sz w:val="24"/>
          <w:szCs w:val="24"/>
        </w:rPr>
        <w:t xml:space="preserve"> already in the </w:t>
      </w:r>
      <w:r w:rsidR="008D41EF">
        <w:rPr>
          <w:rFonts w:ascii="Times New Roman" w:hAnsi="Times New Roman" w:cs="Times New Roman"/>
          <w:sz w:val="24"/>
          <w:szCs w:val="24"/>
        </w:rPr>
        <w:t>host country</w:t>
      </w:r>
      <w:r>
        <w:rPr>
          <w:rFonts w:ascii="Times New Roman" w:hAnsi="Times New Roman" w:cs="Times New Roman"/>
          <w:sz w:val="24"/>
          <w:szCs w:val="24"/>
        </w:rPr>
        <w:t xml:space="preserve">, they also cited Spaniards’ common temperament and feeling of common past and future as reasons for their choice of destination. </w:t>
      </w:r>
      <w:r w:rsidR="008442A1">
        <w:rPr>
          <w:rFonts w:ascii="Times New Roman" w:hAnsi="Times New Roman" w:cs="Times New Roman"/>
          <w:sz w:val="24"/>
          <w:szCs w:val="24"/>
        </w:rPr>
        <w:t>Indeed, Spain is seen as a model for the motherland. As one person eloquently argued,</w:t>
      </w:r>
    </w:p>
    <w:p w:rsidR="008442A1" w:rsidRDefault="008442A1" w:rsidP="005E5D1B">
      <w:pPr>
        <w:tabs>
          <w:tab w:val="left" w:pos="720"/>
        </w:tabs>
        <w:spacing w:after="0" w:line="240" w:lineRule="auto"/>
        <w:jc w:val="both"/>
        <w:rPr>
          <w:rFonts w:ascii="Times New Roman" w:hAnsi="Times New Roman" w:cs="Times New Roman"/>
          <w:sz w:val="24"/>
          <w:szCs w:val="24"/>
        </w:rPr>
      </w:pPr>
    </w:p>
    <w:p w:rsidR="008442A1" w:rsidRPr="008442A1" w:rsidRDefault="008442A1" w:rsidP="008442A1">
      <w:pPr>
        <w:spacing w:after="0" w:line="240" w:lineRule="auto"/>
        <w:ind w:left="360"/>
        <w:jc w:val="both"/>
        <w:rPr>
          <w:rFonts w:ascii="Times New Roman" w:hAnsi="Times New Roman" w:cs="Times New Roman"/>
          <w:i/>
          <w:sz w:val="24"/>
          <w:szCs w:val="24"/>
        </w:rPr>
      </w:pPr>
      <w:r w:rsidRPr="008442A1">
        <w:rPr>
          <w:rFonts w:ascii="Times New Roman" w:hAnsi="Times New Roman" w:cs="Times New Roman"/>
          <w:i/>
          <w:sz w:val="24"/>
          <w:szCs w:val="24"/>
        </w:rPr>
        <w:t xml:space="preserve">I saw a Spain that I want Bulgaria to be like. A multinational Spain, with many cultures, many religions, </w:t>
      </w:r>
      <w:proofErr w:type="gramStart"/>
      <w:r w:rsidRPr="008442A1">
        <w:rPr>
          <w:rFonts w:ascii="Times New Roman" w:hAnsi="Times New Roman" w:cs="Times New Roman"/>
          <w:i/>
          <w:sz w:val="24"/>
          <w:szCs w:val="24"/>
        </w:rPr>
        <w:t>no</w:t>
      </w:r>
      <w:proofErr w:type="gramEnd"/>
      <w:r w:rsidRPr="008442A1">
        <w:rPr>
          <w:rFonts w:ascii="Times New Roman" w:hAnsi="Times New Roman" w:cs="Times New Roman"/>
          <w:i/>
          <w:sz w:val="24"/>
          <w:szCs w:val="24"/>
        </w:rPr>
        <w:t xml:space="preserve"> one bothered by that, everyone learning from each other and cohabiting with tolerance and empathy among ethnicities… Spaniards are used to this sea of nationalities and migrants… they are so polite, so tolerant. I saw a Spain that was so socially accepting and welcoming </w:t>
      </w:r>
      <w:r w:rsidRPr="008442A1">
        <w:rPr>
          <w:rFonts w:ascii="Times New Roman" w:hAnsi="Times New Roman" w:cs="Times New Roman"/>
          <w:sz w:val="24"/>
          <w:szCs w:val="24"/>
        </w:rPr>
        <w:t>(Male, 55)</w:t>
      </w:r>
    </w:p>
    <w:p w:rsidR="008442A1" w:rsidRDefault="008442A1" w:rsidP="005E5D1B">
      <w:pPr>
        <w:tabs>
          <w:tab w:val="left" w:pos="720"/>
        </w:tabs>
        <w:spacing w:after="0" w:line="240" w:lineRule="auto"/>
        <w:jc w:val="both"/>
        <w:rPr>
          <w:rFonts w:ascii="Times New Roman" w:hAnsi="Times New Roman" w:cs="Times New Roman"/>
          <w:sz w:val="24"/>
          <w:szCs w:val="24"/>
        </w:rPr>
      </w:pPr>
    </w:p>
    <w:p w:rsidR="00F33B85" w:rsidRPr="0076527A" w:rsidRDefault="00CF469A" w:rsidP="005E5D1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42A1" w:rsidRPr="0076527A">
        <w:rPr>
          <w:rFonts w:ascii="Times New Roman" w:hAnsi="Times New Roman" w:cs="Times New Roman"/>
          <w:sz w:val="24"/>
          <w:szCs w:val="24"/>
        </w:rPr>
        <w:t>While they arrived in Madrid with short-term or unclear plans, a few months have turned into more than ten years and most</w:t>
      </w:r>
      <w:r>
        <w:rPr>
          <w:rFonts w:ascii="Times New Roman" w:hAnsi="Times New Roman" w:cs="Times New Roman"/>
          <w:sz w:val="24"/>
          <w:szCs w:val="24"/>
        </w:rPr>
        <w:t xml:space="preserve"> Balkan</w:t>
      </w:r>
      <w:r w:rsidR="008442A1" w:rsidRPr="0076527A">
        <w:rPr>
          <w:rFonts w:ascii="Times New Roman" w:hAnsi="Times New Roman" w:cs="Times New Roman"/>
          <w:sz w:val="24"/>
          <w:szCs w:val="24"/>
        </w:rPr>
        <w:t xml:space="preserve"> interviewees “have negotiated in [their] heads that [they are] staying [in Spain]” (Female, 30). As they are profoundly disappointed by their homeland’s unstable and corrupt reality, even if they yearn for return to Bulgaria in the long-run, in </w:t>
      </w:r>
      <w:r>
        <w:rPr>
          <w:rFonts w:ascii="Times New Roman" w:hAnsi="Times New Roman" w:cs="Times New Roman"/>
          <w:sz w:val="24"/>
          <w:szCs w:val="24"/>
        </w:rPr>
        <w:t>practice</w:t>
      </w:r>
      <w:r w:rsidR="008442A1" w:rsidRPr="0076527A">
        <w:rPr>
          <w:rFonts w:ascii="Times New Roman" w:hAnsi="Times New Roman" w:cs="Times New Roman"/>
          <w:sz w:val="24"/>
          <w:szCs w:val="24"/>
        </w:rPr>
        <w:t xml:space="preserve"> most Bulgarian respondents reunite the family unit in Spain and settle in their new home. Consequently, w</w:t>
      </w:r>
      <w:r w:rsidR="00F33B85" w:rsidRPr="0076527A">
        <w:rPr>
          <w:rFonts w:ascii="Times New Roman" w:hAnsi="Times New Roman" w:cs="Times New Roman"/>
          <w:sz w:val="24"/>
          <w:szCs w:val="24"/>
        </w:rPr>
        <w:t>hile they consider the larger community far from integrated, individual respondents find Bul</w:t>
      </w:r>
      <w:r w:rsidR="006B0598" w:rsidRPr="0076527A">
        <w:rPr>
          <w:rFonts w:ascii="Times New Roman" w:hAnsi="Times New Roman" w:cs="Times New Roman"/>
          <w:sz w:val="24"/>
          <w:szCs w:val="24"/>
        </w:rPr>
        <w:t xml:space="preserve">garians to be welcomed in Spain, especially in view of their being “part of Europe” (Male, 29), sharing </w:t>
      </w:r>
      <w:r w:rsidR="0076527A" w:rsidRPr="0076527A">
        <w:rPr>
          <w:rFonts w:ascii="Times New Roman" w:hAnsi="Times New Roman" w:cs="Times New Roman"/>
          <w:sz w:val="24"/>
          <w:szCs w:val="24"/>
        </w:rPr>
        <w:t xml:space="preserve">a history of emigration and slavery </w:t>
      </w:r>
      <w:r w:rsidR="006B0598" w:rsidRPr="0076527A">
        <w:rPr>
          <w:rFonts w:ascii="Times New Roman" w:hAnsi="Times New Roman" w:cs="Times New Roman"/>
          <w:sz w:val="24"/>
          <w:szCs w:val="24"/>
        </w:rPr>
        <w:t xml:space="preserve">with the Spanish, </w:t>
      </w:r>
      <w:r w:rsidR="0076527A" w:rsidRPr="0076527A">
        <w:rPr>
          <w:rFonts w:ascii="Times New Roman" w:hAnsi="Times New Roman" w:cs="Times New Roman"/>
          <w:sz w:val="24"/>
          <w:szCs w:val="24"/>
        </w:rPr>
        <w:t xml:space="preserve">and partaking in a common “mentality… the way of fiestas” </w:t>
      </w:r>
      <w:r>
        <w:rPr>
          <w:rFonts w:ascii="Times New Roman" w:hAnsi="Times New Roman" w:cs="Times New Roman"/>
          <w:sz w:val="24"/>
          <w:szCs w:val="24"/>
        </w:rPr>
        <w:t xml:space="preserve">with their hosts </w:t>
      </w:r>
      <w:r w:rsidR="0076527A" w:rsidRPr="0076527A">
        <w:rPr>
          <w:rFonts w:ascii="Times New Roman" w:hAnsi="Times New Roman" w:cs="Times New Roman"/>
          <w:sz w:val="24"/>
          <w:szCs w:val="24"/>
        </w:rPr>
        <w:t xml:space="preserve">(Bulgarian </w:t>
      </w:r>
      <w:r w:rsidR="0076527A">
        <w:rPr>
          <w:rFonts w:ascii="Times New Roman" w:hAnsi="Times New Roman" w:cs="Times New Roman"/>
          <w:sz w:val="24"/>
          <w:szCs w:val="24"/>
        </w:rPr>
        <w:t xml:space="preserve">organizational </w:t>
      </w:r>
      <w:r w:rsidR="0076527A" w:rsidRPr="0076527A">
        <w:rPr>
          <w:rFonts w:ascii="Times New Roman" w:hAnsi="Times New Roman" w:cs="Times New Roman"/>
          <w:sz w:val="24"/>
          <w:szCs w:val="24"/>
        </w:rPr>
        <w:t>representative, female)</w:t>
      </w:r>
      <w:r w:rsidR="006B0598" w:rsidRPr="0076527A">
        <w:rPr>
          <w:rFonts w:ascii="Times New Roman" w:hAnsi="Times New Roman" w:cs="Times New Roman"/>
          <w:sz w:val="24"/>
          <w:szCs w:val="24"/>
        </w:rPr>
        <w:t xml:space="preserve">. </w:t>
      </w:r>
      <w:proofErr w:type="gramStart"/>
      <w:r>
        <w:rPr>
          <w:rFonts w:ascii="Times New Roman" w:hAnsi="Times New Roman" w:cs="Times New Roman"/>
          <w:sz w:val="24"/>
          <w:szCs w:val="24"/>
        </w:rPr>
        <w:t>As a consequence, t</w:t>
      </w:r>
      <w:r w:rsidR="006B0598" w:rsidRPr="0076527A">
        <w:rPr>
          <w:rFonts w:ascii="Times New Roman" w:hAnsi="Times New Roman" w:cs="Times New Roman"/>
          <w:sz w:val="24"/>
          <w:szCs w:val="24"/>
        </w:rPr>
        <w:t xml:space="preserve">he Balkan </w:t>
      </w:r>
      <w:r w:rsidR="0076527A">
        <w:rPr>
          <w:rFonts w:ascii="Times New Roman" w:hAnsi="Times New Roman" w:cs="Times New Roman"/>
          <w:sz w:val="24"/>
          <w:szCs w:val="24"/>
        </w:rPr>
        <w:t>workers</w:t>
      </w:r>
      <w:r w:rsidR="006B0598" w:rsidRPr="0076527A">
        <w:rPr>
          <w:rFonts w:ascii="Times New Roman" w:hAnsi="Times New Roman" w:cs="Times New Roman"/>
          <w:sz w:val="24"/>
          <w:szCs w:val="24"/>
        </w:rPr>
        <w:t xml:space="preserve"> </w:t>
      </w:r>
      <w:r w:rsidR="00F33B85" w:rsidRPr="0076527A">
        <w:rPr>
          <w:rFonts w:ascii="Times New Roman" w:hAnsi="Times New Roman" w:cs="Times New Roman"/>
          <w:sz w:val="24"/>
          <w:szCs w:val="24"/>
        </w:rPr>
        <w:t xml:space="preserve">report looking to establish </w:t>
      </w:r>
      <w:r>
        <w:rPr>
          <w:rFonts w:ascii="Times New Roman" w:hAnsi="Times New Roman" w:cs="Times New Roman"/>
          <w:sz w:val="24"/>
          <w:szCs w:val="24"/>
        </w:rPr>
        <w:t>lasting relationships with the</w:t>
      </w:r>
      <w:r w:rsidR="00F33B85" w:rsidRPr="0076527A">
        <w:rPr>
          <w:rFonts w:ascii="Times New Roman" w:hAnsi="Times New Roman" w:cs="Times New Roman"/>
          <w:sz w:val="24"/>
          <w:szCs w:val="24"/>
        </w:rPr>
        <w:t xml:space="preserve"> Spanish.</w:t>
      </w:r>
      <w:proofErr w:type="gramEnd"/>
      <w:r w:rsidR="00F33B85" w:rsidRPr="0076527A">
        <w:rPr>
          <w:rFonts w:ascii="Times New Roman" w:hAnsi="Times New Roman" w:cs="Times New Roman"/>
          <w:sz w:val="24"/>
          <w:szCs w:val="24"/>
        </w:rPr>
        <w:t xml:space="preserve"> Still </w:t>
      </w:r>
      <w:r w:rsidR="0076527A">
        <w:rPr>
          <w:rFonts w:ascii="Times New Roman" w:hAnsi="Times New Roman" w:cs="Times New Roman"/>
          <w:sz w:val="24"/>
          <w:szCs w:val="24"/>
        </w:rPr>
        <w:t xml:space="preserve">mostly </w:t>
      </w:r>
      <w:r w:rsidR="00F33B85" w:rsidRPr="0076527A">
        <w:rPr>
          <w:rFonts w:ascii="Times New Roman" w:hAnsi="Times New Roman" w:cs="Times New Roman"/>
          <w:sz w:val="24"/>
          <w:szCs w:val="24"/>
        </w:rPr>
        <w:t xml:space="preserve">identifying themselves as Bulgarian, the immigrants </w:t>
      </w:r>
      <w:r w:rsidR="00F33B85" w:rsidRPr="0076527A">
        <w:rPr>
          <w:rFonts w:ascii="Times New Roman" w:hAnsi="Times New Roman" w:cs="Times New Roman"/>
          <w:sz w:val="24"/>
          <w:szCs w:val="24"/>
        </w:rPr>
        <w:lastRenderedPageBreak/>
        <w:t>nonetheless strive to be</w:t>
      </w:r>
      <w:r w:rsidR="008F180D" w:rsidRPr="0076527A">
        <w:rPr>
          <w:rFonts w:ascii="Times New Roman" w:hAnsi="Times New Roman" w:cs="Times New Roman"/>
          <w:sz w:val="24"/>
          <w:szCs w:val="24"/>
        </w:rPr>
        <w:t>come</w:t>
      </w:r>
      <w:r>
        <w:rPr>
          <w:rFonts w:ascii="Times New Roman" w:hAnsi="Times New Roman" w:cs="Times New Roman"/>
          <w:sz w:val="24"/>
          <w:szCs w:val="24"/>
        </w:rPr>
        <w:t xml:space="preserve"> more “European</w:t>
      </w:r>
      <w:r w:rsidR="00F33B85" w:rsidRPr="0076527A">
        <w:rPr>
          <w:rFonts w:ascii="Times New Roman" w:hAnsi="Times New Roman" w:cs="Times New Roman"/>
          <w:sz w:val="24"/>
          <w:szCs w:val="24"/>
        </w:rPr>
        <w:t>” and find that goal easier to achieve in Madrid</w:t>
      </w:r>
      <w:r w:rsidR="0076527A">
        <w:rPr>
          <w:rFonts w:ascii="Times New Roman" w:hAnsi="Times New Roman" w:cs="Times New Roman"/>
          <w:sz w:val="24"/>
          <w:szCs w:val="24"/>
        </w:rPr>
        <w:t xml:space="preserve"> (Male, 55)</w:t>
      </w:r>
      <w:r w:rsidR="00F33B85" w:rsidRPr="0076527A">
        <w:rPr>
          <w:rFonts w:ascii="Times New Roman" w:hAnsi="Times New Roman" w:cs="Times New Roman"/>
          <w:sz w:val="24"/>
          <w:szCs w:val="24"/>
        </w:rPr>
        <w:t>.</w:t>
      </w:r>
      <w:r w:rsidR="00AE342F">
        <w:rPr>
          <w:rStyle w:val="FootnoteReference"/>
          <w:rFonts w:ascii="Times New Roman" w:hAnsi="Times New Roman" w:cs="Times New Roman"/>
          <w:sz w:val="24"/>
          <w:szCs w:val="24"/>
        </w:rPr>
        <w:footnoteReference w:id="8"/>
      </w:r>
      <w:r w:rsidR="00F33B85" w:rsidRPr="0076527A">
        <w:rPr>
          <w:rFonts w:ascii="Times New Roman" w:hAnsi="Times New Roman" w:cs="Times New Roman"/>
          <w:sz w:val="24"/>
          <w:szCs w:val="24"/>
        </w:rPr>
        <w:t xml:space="preserve"> </w:t>
      </w:r>
      <w:r w:rsidR="00D50360" w:rsidRPr="0076527A">
        <w:rPr>
          <w:rFonts w:ascii="Times New Roman" w:hAnsi="Times New Roman" w:cs="Times New Roman"/>
          <w:sz w:val="24"/>
          <w:szCs w:val="24"/>
        </w:rPr>
        <w:t xml:space="preserve">Based on these replies, the group </w:t>
      </w:r>
      <w:r w:rsidR="008442A1" w:rsidRPr="0076527A">
        <w:rPr>
          <w:rFonts w:ascii="Times New Roman" w:hAnsi="Times New Roman" w:cs="Times New Roman"/>
          <w:sz w:val="24"/>
          <w:szCs w:val="24"/>
        </w:rPr>
        <w:t>can be</w:t>
      </w:r>
      <w:r w:rsidR="00D50360" w:rsidRPr="0076527A">
        <w:rPr>
          <w:rFonts w:ascii="Times New Roman" w:hAnsi="Times New Roman" w:cs="Times New Roman"/>
          <w:sz w:val="24"/>
          <w:szCs w:val="24"/>
        </w:rPr>
        <w:t xml:space="preserve"> place</w:t>
      </w:r>
      <w:r w:rsidR="00285821" w:rsidRPr="0076527A">
        <w:rPr>
          <w:rFonts w:ascii="Times New Roman" w:hAnsi="Times New Roman" w:cs="Times New Roman"/>
          <w:sz w:val="24"/>
          <w:szCs w:val="24"/>
        </w:rPr>
        <w:t>d</w:t>
      </w:r>
      <w:r w:rsidR="00D50360" w:rsidRPr="0076527A">
        <w:rPr>
          <w:rFonts w:ascii="Times New Roman" w:hAnsi="Times New Roman" w:cs="Times New Roman"/>
          <w:sz w:val="24"/>
          <w:szCs w:val="24"/>
        </w:rPr>
        <w:t xml:space="preserve"> in the upper row of Table 1.</w:t>
      </w:r>
    </w:p>
    <w:p w:rsidR="00AE27A2" w:rsidRPr="0076527A" w:rsidRDefault="00AE27A2" w:rsidP="005E5D1B">
      <w:pPr>
        <w:tabs>
          <w:tab w:val="left" w:pos="720"/>
        </w:tabs>
        <w:spacing w:after="0" w:line="240" w:lineRule="auto"/>
        <w:jc w:val="both"/>
        <w:rPr>
          <w:rFonts w:ascii="Times New Roman" w:hAnsi="Times New Roman" w:cs="Times New Roman"/>
          <w:sz w:val="24"/>
          <w:szCs w:val="24"/>
        </w:rPr>
      </w:pPr>
    </w:p>
    <w:p w:rsidR="00B3669E" w:rsidRDefault="00F33B85" w:rsidP="005E5D1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50360">
        <w:rPr>
          <w:rFonts w:ascii="Times New Roman" w:hAnsi="Times New Roman" w:cs="Times New Roman"/>
          <w:sz w:val="24"/>
          <w:szCs w:val="24"/>
        </w:rPr>
        <w:t>D</w:t>
      </w:r>
      <w:r>
        <w:rPr>
          <w:rFonts w:ascii="Times New Roman" w:hAnsi="Times New Roman" w:cs="Times New Roman"/>
          <w:sz w:val="24"/>
          <w:szCs w:val="24"/>
        </w:rPr>
        <w:t>espite their relative</w:t>
      </w:r>
      <w:r w:rsidR="00B03D7D">
        <w:rPr>
          <w:rFonts w:ascii="Times New Roman" w:hAnsi="Times New Roman" w:cs="Times New Roman"/>
          <w:sz w:val="24"/>
          <w:szCs w:val="24"/>
        </w:rPr>
        <w:t xml:space="preserve">ly short </w:t>
      </w:r>
      <w:r>
        <w:rPr>
          <w:rFonts w:ascii="Times New Roman" w:hAnsi="Times New Roman" w:cs="Times New Roman"/>
          <w:sz w:val="24"/>
          <w:szCs w:val="24"/>
        </w:rPr>
        <w:t xml:space="preserve">sojourn in Spain </w:t>
      </w:r>
      <w:r w:rsidR="00BC700F">
        <w:rPr>
          <w:rFonts w:ascii="Times New Roman" w:hAnsi="Times New Roman" w:cs="Times New Roman"/>
          <w:sz w:val="24"/>
          <w:szCs w:val="24"/>
        </w:rPr>
        <w:t xml:space="preserve">since only the early 2000s, Ecuadorians consider their migration to Spain long-term. </w:t>
      </w:r>
      <w:r w:rsidR="00005DFA">
        <w:rPr>
          <w:rFonts w:ascii="Times New Roman" w:hAnsi="Times New Roman" w:cs="Times New Roman"/>
          <w:sz w:val="24"/>
          <w:szCs w:val="24"/>
        </w:rPr>
        <w:t xml:space="preserve">They arrived to Spain in view of economic opportunity, but also </w:t>
      </w:r>
      <w:r w:rsidR="00AD0237">
        <w:rPr>
          <w:rFonts w:ascii="Times New Roman" w:hAnsi="Times New Roman" w:cs="Times New Roman"/>
          <w:sz w:val="24"/>
          <w:szCs w:val="24"/>
        </w:rPr>
        <w:t>since</w:t>
      </w:r>
      <w:r w:rsidR="00005DFA">
        <w:rPr>
          <w:rFonts w:ascii="Times New Roman" w:hAnsi="Times New Roman" w:cs="Times New Roman"/>
          <w:sz w:val="24"/>
          <w:szCs w:val="24"/>
        </w:rPr>
        <w:t xml:space="preserve"> Madrid </w:t>
      </w:r>
      <w:r w:rsidR="008F180D">
        <w:rPr>
          <w:rFonts w:ascii="Times New Roman" w:hAnsi="Times New Roman" w:cs="Times New Roman"/>
          <w:sz w:val="24"/>
          <w:szCs w:val="24"/>
        </w:rPr>
        <w:t>i</w:t>
      </w:r>
      <w:r w:rsidR="00005DFA">
        <w:rPr>
          <w:rFonts w:ascii="Times New Roman" w:hAnsi="Times New Roman" w:cs="Times New Roman"/>
          <w:sz w:val="24"/>
          <w:szCs w:val="24"/>
        </w:rPr>
        <w:t xml:space="preserve">s </w:t>
      </w:r>
      <w:r w:rsidR="008E4D36">
        <w:rPr>
          <w:rFonts w:ascii="Times New Roman" w:hAnsi="Times New Roman" w:cs="Times New Roman"/>
          <w:sz w:val="24"/>
          <w:szCs w:val="24"/>
        </w:rPr>
        <w:t xml:space="preserve">considered </w:t>
      </w:r>
      <w:r w:rsidR="00005DFA">
        <w:rPr>
          <w:rFonts w:ascii="Times New Roman" w:hAnsi="Times New Roman" w:cs="Times New Roman"/>
          <w:sz w:val="24"/>
          <w:szCs w:val="24"/>
        </w:rPr>
        <w:t xml:space="preserve">an extension of the homeland and </w:t>
      </w:r>
      <w:r w:rsidR="008F180D">
        <w:rPr>
          <w:rFonts w:ascii="Times New Roman" w:hAnsi="Times New Roman" w:cs="Times New Roman"/>
          <w:sz w:val="24"/>
          <w:szCs w:val="24"/>
        </w:rPr>
        <w:t xml:space="preserve">an integral and familiar part of the Iberian community. Immigration </w:t>
      </w:r>
      <w:r w:rsidR="00B03D7D">
        <w:rPr>
          <w:rFonts w:ascii="Times New Roman" w:hAnsi="Times New Roman" w:cs="Times New Roman"/>
          <w:sz w:val="24"/>
          <w:szCs w:val="24"/>
        </w:rPr>
        <w:t>is thus</w:t>
      </w:r>
      <w:r w:rsidR="008F180D">
        <w:rPr>
          <w:rFonts w:ascii="Times New Roman" w:hAnsi="Times New Roman" w:cs="Times New Roman"/>
          <w:sz w:val="24"/>
          <w:szCs w:val="24"/>
        </w:rPr>
        <w:t xml:space="preserve"> motivated by </w:t>
      </w:r>
      <w:r w:rsidR="00AE37F9" w:rsidRPr="00AE37F9">
        <w:rPr>
          <w:rFonts w:ascii="Times New Roman" w:hAnsi="Times New Roman" w:cs="Times New Roman"/>
          <w:sz w:val="24"/>
          <w:szCs w:val="24"/>
        </w:rPr>
        <w:t>the ease of the socio-cultural</w:t>
      </w:r>
      <w:r w:rsidR="008F180D">
        <w:rPr>
          <w:rFonts w:ascii="Times New Roman" w:hAnsi="Times New Roman" w:cs="Times New Roman"/>
          <w:sz w:val="24"/>
          <w:szCs w:val="24"/>
        </w:rPr>
        <w:t xml:space="preserve"> </w:t>
      </w:r>
      <w:r w:rsidR="00B03D7D">
        <w:rPr>
          <w:rFonts w:ascii="Times New Roman" w:hAnsi="Times New Roman" w:cs="Times New Roman"/>
          <w:sz w:val="24"/>
          <w:szCs w:val="24"/>
        </w:rPr>
        <w:t xml:space="preserve">and economic </w:t>
      </w:r>
      <w:r w:rsidR="008F180D">
        <w:rPr>
          <w:rFonts w:ascii="Times New Roman" w:hAnsi="Times New Roman" w:cs="Times New Roman"/>
          <w:sz w:val="24"/>
          <w:szCs w:val="24"/>
        </w:rPr>
        <w:t xml:space="preserve">transition. </w:t>
      </w:r>
      <w:r w:rsidR="00AE37F9" w:rsidRPr="00AE37F9">
        <w:rPr>
          <w:rFonts w:ascii="Times New Roman" w:hAnsi="Times New Roman" w:cs="Times New Roman"/>
          <w:sz w:val="24"/>
          <w:szCs w:val="24"/>
        </w:rPr>
        <w:t xml:space="preserve"> </w:t>
      </w:r>
      <w:r w:rsidR="00B3669E">
        <w:rPr>
          <w:rFonts w:ascii="Times New Roman" w:hAnsi="Times New Roman" w:cs="Times New Roman"/>
          <w:sz w:val="24"/>
          <w:szCs w:val="24"/>
        </w:rPr>
        <w:t>One Latin American migrant speaks of the connection between home and host countries with colonization,</w:t>
      </w:r>
    </w:p>
    <w:p w:rsidR="00B3669E" w:rsidRPr="00B3669E" w:rsidRDefault="00B3669E" w:rsidP="005E5D1B">
      <w:pPr>
        <w:tabs>
          <w:tab w:val="left" w:pos="720"/>
        </w:tabs>
        <w:spacing w:after="0" w:line="240" w:lineRule="auto"/>
        <w:jc w:val="both"/>
        <w:rPr>
          <w:rFonts w:ascii="Times New Roman" w:hAnsi="Times New Roman" w:cs="Times New Roman"/>
          <w:sz w:val="24"/>
          <w:szCs w:val="24"/>
        </w:rPr>
      </w:pPr>
    </w:p>
    <w:p w:rsidR="00B3669E" w:rsidRPr="00B3669E" w:rsidRDefault="00B3669E" w:rsidP="00B3669E">
      <w:pPr>
        <w:spacing w:after="0" w:line="240" w:lineRule="auto"/>
        <w:ind w:left="360"/>
        <w:jc w:val="both"/>
        <w:rPr>
          <w:rFonts w:ascii="Times New Roman" w:hAnsi="Times New Roman" w:cs="Times New Roman"/>
          <w:sz w:val="24"/>
          <w:szCs w:val="24"/>
        </w:rPr>
      </w:pPr>
      <w:r w:rsidRPr="00B3669E">
        <w:rPr>
          <w:rFonts w:ascii="Times New Roman" w:hAnsi="Times New Roman" w:cs="Times New Roman"/>
          <w:i/>
          <w:sz w:val="24"/>
          <w:szCs w:val="24"/>
        </w:rPr>
        <w:t xml:space="preserve">They implanted their religion in South </w:t>
      </w:r>
      <w:proofErr w:type="gramStart"/>
      <w:r w:rsidRPr="00B3669E">
        <w:rPr>
          <w:rFonts w:ascii="Times New Roman" w:hAnsi="Times New Roman" w:cs="Times New Roman"/>
          <w:i/>
          <w:sz w:val="24"/>
          <w:szCs w:val="24"/>
        </w:rPr>
        <w:t>America,</w:t>
      </w:r>
      <w:proofErr w:type="gramEnd"/>
      <w:r w:rsidRPr="00B3669E">
        <w:rPr>
          <w:rFonts w:ascii="Times New Roman" w:hAnsi="Times New Roman" w:cs="Times New Roman"/>
          <w:i/>
          <w:sz w:val="24"/>
          <w:szCs w:val="24"/>
        </w:rPr>
        <w:t xml:space="preserve"> they brought us the Christin religion. The culture they have, that the Spanish have here, we carry as well, the same culture and the same traditions and customs. </w:t>
      </w:r>
      <w:proofErr w:type="gramStart"/>
      <w:r w:rsidRPr="00B3669E">
        <w:rPr>
          <w:rFonts w:ascii="Times New Roman" w:hAnsi="Times New Roman" w:cs="Times New Roman"/>
          <w:i/>
          <w:sz w:val="24"/>
          <w:szCs w:val="24"/>
        </w:rPr>
        <w:t>Because they came to Latin America</w:t>
      </w:r>
      <w:r w:rsidRPr="00B3669E">
        <w:rPr>
          <w:rFonts w:ascii="Times New Roman" w:hAnsi="Times New Roman" w:cs="Times New Roman"/>
          <w:sz w:val="24"/>
          <w:szCs w:val="24"/>
        </w:rPr>
        <w:t xml:space="preserve"> (Male, 39).</w:t>
      </w:r>
      <w:proofErr w:type="gramEnd"/>
      <w:r w:rsidRPr="00B3669E">
        <w:rPr>
          <w:rFonts w:ascii="Times New Roman" w:hAnsi="Times New Roman" w:cs="Times New Roman"/>
          <w:sz w:val="24"/>
          <w:szCs w:val="24"/>
        </w:rPr>
        <w:t xml:space="preserve"> </w:t>
      </w:r>
    </w:p>
    <w:p w:rsidR="00B3669E" w:rsidRPr="00B3669E" w:rsidRDefault="00B3669E" w:rsidP="005E5D1B">
      <w:pPr>
        <w:tabs>
          <w:tab w:val="left" w:pos="720"/>
        </w:tabs>
        <w:spacing w:after="0" w:line="240" w:lineRule="auto"/>
        <w:jc w:val="both"/>
        <w:rPr>
          <w:rFonts w:ascii="Times New Roman" w:hAnsi="Times New Roman" w:cs="Times New Roman"/>
          <w:sz w:val="24"/>
          <w:szCs w:val="24"/>
        </w:rPr>
      </w:pPr>
    </w:p>
    <w:p w:rsidR="00AE27A2" w:rsidRPr="00B3669E" w:rsidRDefault="00B3669E" w:rsidP="005E5D1B">
      <w:pPr>
        <w:tabs>
          <w:tab w:val="left" w:pos="720"/>
        </w:tabs>
        <w:spacing w:after="0" w:line="240" w:lineRule="auto"/>
        <w:jc w:val="both"/>
        <w:rPr>
          <w:rFonts w:ascii="Times New Roman" w:hAnsi="Times New Roman" w:cs="Times New Roman"/>
          <w:sz w:val="24"/>
          <w:szCs w:val="24"/>
        </w:rPr>
      </w:pPr>
      <w:r w:rsidRPr="00B3669E">
        <w:rPr>
          <w:rFonts w:ascii="Times New Roman" w:hAnsi="Times New Roman" w:cs="Times New Roman"/>
          <w:sz w:val="24"/>
          <w:szCs w:val="24"/>
        </w:rPr>
        <w:tab/>
      </w:r>
      <w:r w:rsidR="008E4D36" w:rsidRPr="00B3669E">
        <w:rPr>
          <w:rFonts w:ascii="Times New Roman" w:hAnsi="Times New Roman" w:cs="Times New Roman"/>
          <w:sz w:val="24"/>
          <w:szCs w:val="24"/>
        </w:rPr>
        <w:t>Most respondents travel back and forth between Ecuador and Spain, and therefore consider both the sending and receiving countries their “home.” In view of language and cultural similarity, connections with the Spanish are multiple and meaningful and the community is consider</w:t>
      </w:r>
      <w:r w:rsidR="00551ABE" w:rsidRPr="00B3669E">
        <w:rPr>
          <w:rFonts w:ascii="Times New Roman" w:hAnsi="Times New Roman" w:cs="Times New Roman"/>
          <w:sz w:val="24"/>
          <w:szCs w:val="24"/>
        </w:rPr>
        <w:t>e</w:t>
      </w:r>
      <w:r w:rsidR="008E4D36" w:rsidRPr="00B3669E">
        <w:rPr>
          <w:rFonts w:ascii="Times New Roman" w:hAnsi="Times New Roman" w:cs="Times New Roman"/>
          <w:sz w:val="24"/>
          <w:szCs w:val="24"/>
        </w:rPr>
        <w:t>d to natu</w:t>
      </w:r>
      <w:r w:rsidRPr="00B3669E">
        <w:rPr>
          <w:rFonts w:ascii="Times New Roman" w:hAnsi="Times New Roman" w:cs="Times New Roman"/>
          <w:sz w:val="24"/>
          <w:szCs w:val="24"/>
        </w:rPr>
        <w:t>rally fit in within Madrid’s lif</w:t>
      </w:r>
      <w:r w:rsidR="008E4D36" w:rsidRPr="00B3669E">
        <w:rPr>
          <w:rFonts w:ascii="Times New Roman" w:hAnsi="Times New Roman" w:cs="Times New Roman"/>
          <w:sz w:val="24"/>
          <w:szCs w:val="24"/>
        </w:rPr>
        <w:t xml:space="preserve">e. </w:t>
      </w:r>
      <w:r w:rsidRPr="00B3669E">
        <w:rPr>
          <w:rFonts w:ascii="Times New Roman" w:hAnsi="Times New Roman" w:cs="Times New Roman"/>
          <w:sz w:val="24"/>
          <w:szCs w:val="24"/>
        </w:rPr>
        <w:t xml:space="preserve">Indeed, unlike the “closed, not like the Spanish, the Latinos” Bulgarians (Male, 39) or the “Arabs… with different mentality and hostile blood” (Male, 32), Ecuadorians consider themselves to be “Spanish blood” (Male, 32). </w:t>
      </w:r>
      <w:r w:rsidR="008E4D36" w:rsidRPr="00B3669E">
        <w:rPr>
          <w:rFonts w:ascii="Times New Roman" w:hAnsi="Times New Roman" w:cs="Times New Roman"/>
          <w:sz w:val="24"/>
          <w:szCs w:val="24"/>
        </w:rPr>
        <w:t xml:space="preserve">Self-identification is </w:t>
      </w:r>
      <w:r w:rsidR="008E4D36" w:rsidRPr="00086035">
        <w:rPr>
          <w:rFonts w:ascii="Times New Roman" w:hAnsi="Times New Roman" w:cs="Times New Roman"/>
          <w:sz w:val="24"/>
          <w:szCs w:val="24"/>
        </w:rPr>
        <w:t>national (as Ecuadorians)</w:t>
      </w:r>
      <w:r w:rsidR="00C2694A">
        <w:rPr>
          <w:rFonts w:ascii="Times New Roman" w:hAnsi="Times New Roman" w:cs="Times New Roman"/>
          <w:sz w:val="24"/>
          <w:szCs w:val="24"/>
        </w:rPr>
        <w:t xml:space="preserve">, </w:t>
      </w:r>
      <w:r w:rsidR="00551ABE" w:rsidRPr="00086035">
        <w:rPr>
          <w:rFonts w:ascii="Times New Roman" w:hAnsi="Times New Roman" w:cs="Times New Roman"/>
          <w:sz w:val="24"/>
          <w:szCs w:val="24"/>
        </w:rPr>
        <w:t>supranational</w:t>
      </w:r>
      <w:r w:rsidR="00717E98" w:rsidRPr="00086035">
        <w:rPr>
          <w:rFonts w:ascii="Times New Roman" w:hAnsi="Times New Roman" w:cs="Times New Roman"/>
          <w:sz w:val="24"/>
          <w:szCs w:val="24"/>
        </w:rPr>
        <w:t xml:space="preserve"> (as Iberian or Hispanic), </w:t>
      </w:r>
      <w:r w:rsidR="00C2694A">
        <w:rPr>
          <w:rFonts w:ascii="Times New Roman" w:hAnsi="Times New Roman" w:cs="Times New Roman"/>
          <w:sz w:val="24"/>
          <w:szCs w:val="24"/>
        </w:rPr>
        <w:t xml:space="preserve">and local (as part of Madrid), </w:t>
      </w:r>
      <w:r w:rsidR="00717E98" w:rsidRPr="00086035">
        <w:rPr>
          <w:rFonts w:ascii="Times New Roman" w:hAnsi="Times New Roman" w:cs="Times New Roman"/>
          <w:sz w:val="24"/>
          <w:szCs w:val="24"/>
        </w:rPr>
        <w:t xml:space="preserve">with </w:t>
      </w:r>
      <w:r w:rsidR="00160DFE" w:rsidRPr="00086035">
        <w:rPr>
          <w:rFonts w:ascii="Times New Roman" w:hAnsi="Times New Roman" w:cs="Times New Roman"/>
          <w:sz w:val="24"/>
          <w:szCs w:val="24"/>
        </w:rPr>
        <w:t xml:space="preserve">common </w:t>
      </w:r>
      <w:r w:rsidR="00717E98" w:rsidRPr="00086035">
        <w:rPr>
          <w:rFonts w:ascii="Times New Roman" w:hAnsi="Times New Roman" w:cs="Times New Roman"/>
          <w:sz w:val="24"/>
          <w:szCs w:val="24"/>
        </w:rPr>
        <w:t xml:space="preserve">culture </w:t>
      </w:r>
      <w:r w:rsidR="00160DFE" w:rsidRPr="00086035">
        <w:rPr>
          <w:rFonts w:ascii="Times New Roman" w:hAnsi="Times New Roman" w:cs="Times New Roman"/>
          <w:sz w:val="24"/>
          <w:szCs w:val="24"/>
        </w:rPr>
        <w:t xml:space="preserve">rendering life in the receiving context </w:t>
      </w:r>
      <w:r w:rsidR="00CF469A">
        <w:rPr>
          <w:rFonts w:ascii="Times New Roman" w:hAnsi="Times New Roman" w:cs="Times New Roman"/>
          <w:sz w:val="24"/>
          <w:szCs w:val="24"/>
        </w:rPr>
        <w:t>“</w:t>
      </w:r>
      <w:r w:rsidR="00160DFE" w:rsidRPr="00086035">
        <w:rPr>
          <w:rFonts w:ascii="Times New Roman" w:hAnsi="Times New Roman" w:cs="Times New Roman"/>
          <w:sz w:val="24"/>
          <w:szCs w:val="24"/>
        </w:rPr>
        <w:t>happy</w:t>
      </w:r>
      <w:r w:rsidR="00CF469A">
        <w:rPr>
          <w:rFonts w:ascii="Times New Roman" w:hAnsi="Times New Roman" w:cs="Times New Roman"/>
          <w:sz w:val="24"/>
          <w:szCs w:val="24"/>
        </w:rPr>
        <w:t>”</w:t>
      </w:r>
      <w:r w:rsidR="00C2694A">
        <w:rPr>
          <w:rFonts w:ascii="Times New Roman" w:hAnsi="Times New Roman" w:cs="Times New Roman"/>
          <w:sz w:val="24"/>
          <w:szCs w:val="24"/>
        </w:rPr>
        <w:t xml:space="preserve"> (</w:t>
      </w:r>
      <w:proofErr w:type="spellStart"/>
      <w:r w:rsidR="00C2694A">
        <w:rPr>
          <w:rFonts w:ascii="Times New Roman" w:hAnsi="Times New Roman" w:cs="Times New Roman"/>
          <w:sz w:val="24"/>
          <w:szCs w:val="24"/>
        </w:rPr>
        <w:t>Comunidad</w:t>
      </w:r>
      <w:proofErr w:type="spellEnd"/>
      <w:r w:rsidR="00C2694A">
        <w:rPr>
          <w:rFonts w:ascii="Times New Roman" w:hAnsi="Times New Roman" w:cs="Times New Roman"/>
          <w:sz w:val="24"/>
          <w:szCs w:val="24"/>
        </w:rPr>
        <w:t xml:space="preserve"> de Madrid 2014, 2010a, 2010b)</w:t>
      </w:r>
      <w:r w:rsidR="00160DFE" w:rsidRPr="00086035">
        <w:rPr>
          <w:rFonts w:ascii="Times New Roman" w:hAnsi="Times New Roman" w:cs="Times New Roman"/>
          <w:sz w:val="24"/>
          <w:szCs w:val="24"/>
        </w:rPr>
        <w:t>. As one person puts it, “the culture… it is very similar to that of Latinos… it is easy to coexist [with the Spanish]” (Female, 30).</w:t>
      </w:r>
      <w:r w:rsidR="003D7D4D">
        <w:rPr>
          <w:rStyle w:val="FootnoteReference"/>
          <w:rFonts w:ascii="Times New Roman" w:hAnsi="Times New Roman" w:cs="Times New Roman"/>
          <w:sz w:val="24"/>
          <w:szCs w:val="24"/>
        </w:rPr>
        <w:footnoteReference w:id="9"/>
      </w:r>
      <w:r w:rsidR="00160DFE" w:rsidRPr="00086035">
        <w:rPr>
          <w:rFonts w:ascii="Times New Roman" w:hAnsi="Times New Roman" w:cs="Times New Roman"/>
          <w:sz w:val="24"/>
          <w:szCs w:val="24"/>
        </w:rPr>
        <w:t xml:space="preserve"> </w:t>
      </w:r>
      <w:r w:rsidR="00D50360" w:rsidRPr="00086035">
        <w:rPr>
          <w:rFonts w:ascii="Times New Roman" w:hAnsi="Times New Roman" w:cs="Times New Roman"/>
          <w:sz w:val="24"/>
          <w:szCs w:val="24"/>
        </w:rPr>
        <w:t>The group neatly fits in the upper row of Table 1.</w:t>
      </w:r>
    </w:p>
    <w:p w:rsidR="00D7210D" w:rsidRPr="000178AD" w:rsidRDefault="00D7210D" w:rsidP="005E5D1B">
      <w:pPr>
        <w:tabs>
          <w:tab w:val="left" w:pos="720"/>
        </w:tabs>
        <w:spacing w:after="0" w:line="240" w:lineRule="auto"/>
        <w:jc w:val="both"/>
        <w:rPr>
          <w:rFonts w:ascii="Times New Roman" w:hAnsi="Times New Roman" w:cs="Times New Roman"/>
          <w:sz w:val="24"/>
          <w:szCs w:val="24"/>
        </w:rPr>
      </w:pPr>
      <w:r w:rsidRPr="000178AD">
        <w:rPr>
          <w:rFonts w:ascii="Times New Roman" w:hAnsi="Times New Roman" w:cs="Times New Roman"/>
          <w:sz w:val="24"/>
          <w:szCs w:val="24"/>
        </w:rPr>
        <w:tab/>
        <w:t xml:space="preserve"> </w:t>
      </w:r>
    </w:p>
    <w:p w:rsidR="001E123A" w:rsidRDefault="00D7210D" w:rsidP="005E5D1B">
      <w:pPr>
        <w:tabs>
          <w:tab w:val="left" w:pos="720"/>
        </w:tabs>
        <w:spacing w:after="0" w:line="240" w:lineRule="auto"/>
        <w:jc w:val="both"/>
        <w:rPr>
          <w:rFonts w:ascii="Times New Roman" w:hAnsi="Times New Roman" w:cs="Times New Roman"/>
          <w:sz w:val="24"/>
          <w:szCs w:val="24"/>
        </w:rPr>
      </w:pPr>
      <w:r w:rsidRPr="000178AD">
        <w:rPr>
          <w:rFonts w:ascii="Times New Roman" w:hAnsi="Times New Roman" w:cs="Times New Roman"/>
          <w:sz w:val="24"/>
          <w:szCs w:val="24"/>
        </w:rPr>
        <w:tab/>
      </w:r>
      <w:r w:rsidR="00053461">
        <w:rPr>
          <w:rFonts w:ascii="Times New Roman" w:hAnsi="Times New Roman" w:cs="Times New Roman"/>
          <w:sz w:val="24"/>
          <w:szCs w:val="24"/>
        </w:rPr>
        <w:t>In sum</w:t>
      </w:r>
      <w:r w:rsidRPr="000178AD">
        <w:rPr>
          <w:rFonts w:ascii="Times New Roman" w:hAnsi="Times New Roman" w:cs="Times New Roman"/>
          <w:sz w:val="24"/>
          <w:szCs w:val="24"/>
        </w:rPr>
        <w:t>, Polish workers remain “in between” the host and sending countries</w:t>
      </w:r>
      <w:r w:rsidR="00053461">
        <w:rPr>
          <w:rFonts w:ascii="Times New Roman" w:hAnsi="Times New Roman" w:cs="Times New Roman"/>
          <w:sz w:val="24"/>
          <w:szCs w:val="24"/>
        </w:rPr>
        <w:t xml:space="preserve">, as they identify with Poland, but have started creating superficial ties </w:t>
      </w:r>
      <w:r w:rsidR="00B03D7D">
        <w:rPr>
          <w:rFonts w:ascii="Times New Roman" w:hAnsi="Times New Roman" w:cs="Times New Roman"/>
          <w:sz w:val="24"/>
          <w:szCs w:val="24"/>
        </w:rPr>
        <w:t xml:space="preserve">in </w:t>
      </w:r>
      <w:r w:rsidR="00053461">
        <w:rPr>
          <w:rFonts w:ascii="Times New Roman" w:hAnsi="Times New Roman" w:cs="Times New Roman"/>
          <w:sz w:val="24"/>
          <w:szCs w:val="24"/>
        </w:rPr>
        <w:t xml:space="preserve">Dublin. While Nigerians </w:t>
      </w:r>
      <w:r w:rsidRPr="000178AD">
        <w:rPr>
          <w:rFonts w:ascii="Times New Roman" w:hAnsi="Times New Roman" w:cs="Times New Roman"/>
          <w:sz w:val="24"/>
          <w:szCs w:val="24"/>
        </w:rPr>
        <w:t xml:space="preserve">were actually attracted to Ireland due to the cultural and historical ties they share with </w:t>
      </w:r>
      <w:r w:rsidR="00B03D7D">
        <w:rPr>
          <w:rFonts w:ascii="Times New Roman" w:hAnsi="Times New Roman" w:cs="Times New Roman"/>
          <w:sz w:val="24"/>
          <w:szCs w:val="24"/>
        </w:rPr>
        <w:t>the Irish</w:t>
      </w:r>
      <w:r w:rsidRPr="000178AD">
        <w:rPr>
          <w:rFonts w:ascii="Times New Roman" w:hAnsi="Times New Roman" w:cs="Times New Roman"/>
          <w:sz w:val="24"/>
          <w:szCs w:val="24"/>
        </w:rPr>
        <w:t xml:space="preserve">, </w:t>
      </w:r>
      <w:r w:rsidR="00053461">
        <w:rPr>
          <w:rFonts w:ascii="Times New Roman" w:hAnsi="Times New Roman" w:cs="Times New Roman"/>
          <w:sz w:val="24"/>
          <w:szCs w:val="24"/>
        </w:rPr>
        <w:t xml:space="preserve">discrimination and cultural difference </w:t>
      </w:r>
      <w:r w:rsidR="00285821">
        <w:rPr>
          <w:rFonts w:ascii="Times New Roman" w:hAnsi="Times New Roman" w:cs="Times New Roman"/>
          <w:sz w:val="24"/>
          <w:szCs w:val="24"/>
        </w:rPr>
        <w:t>correlates</w:t>
      </w:r>
      <w:r w:rsidR="00053461">
        <w:rPr>
          <w:rFonts w:ascii="Times New Roman" w:hAnsi="Times New Roman" w:cs="Times New Roman"/>
          <w:sz w:val="24"/>
          <w:szCs w:val="24"/>
        </w:rPr>
        <w:t xml:space="preserve"> </w:t>
      </w:r>
      <w:r w:rsidR="00285821">
        <w:rPr>
          <w:rFonts w:ascii="Times New Roman" w:hAnsi="Times New Roman" w:cs="Times New Roman"/>
          <w:sz w:val="24"/>
          <w:szCs w:val="24"/>
        </w:rPr>
        <w:t xml:space="preserve">with </w:t>
      </w:r>
      <w:r w:rsidR="00053461">
        <w:rPr>
          <w:rFonts w:ascii="Times New Roman" w:hAnsi="Times New Roman" w:cs="Times New Roman"/>
          <w:sz w:val="24"/>
          <w:szCs w:val="24"/>
        </w:rPr>
        <w:t xml:space="preserve">self-identification as Nigerian, fewer </w:t>
      </w:r>
      <w:r w:rsidR="00B03D7D">
        <w:rPr>
          <w:rFonts w:ascii="Times New Roman" w:hAnsi="Times New Roman" w:cs="Times New Roman"/>
          <w:sz w:val="24"/>
          <w:szCs w:val="24"/>
        </w:rPr>
        <w:t>connections</w:t>
      </w:r>
      <w:r w:rsidR="00053461">
        <w:rPr>
          <w:rFonts w:ascii="Times New Roman" w:hAnsi="Times New Roman" w:cs="Times New Roman"/>
          <w:sz w:val="24"/>
          <w:szCs w:val="24"/>
        </w:rPr>
        <w:t xml:space="preserve"> with the Irish, and a desire to return to </w:t>
      </w:r>
      <w:r w:rsidR="00B03D7D">
        <w:rPr>
          <w:rFonts w:ascii="Times New Roman" w:hAnsi="Times New Roman" w:cs="Times New Roman"/>
          <w:sz w:val="24"/>
          <w:szCs w:val="24"/>
        </w:rPr>
        <w:t>Nigeria</w:t>
      </w:r>
      <w:r w:rsidR="00053461">
        <w:rPr>
          <w:rFonts w:ascii="Times New Roman" w:hAnsi="Times New Roman" w:cs="Times New Roman"/>
          <w:sz w:val="24"/>
          <w:szCs w:val="24"/>
        </w:rPr>
        <w:t xml:space="preserve">. </w:t>
      </w:r>
      <w:r w:rsidR="00D46163">
        <w:rPr>
          <w:rFonts w:ascii="Times New Roman" w:hAnsi="Times New Roman" w:cs="Times New Roman"/>
          <w:sz w:val="24"/>
          <w:szCs w:val="24"/>
        </w:rPr>
        <w:t xml:space="preserve">Despite a number of actual differences, Bulgarians consider themselves to belong in Spain and </w:t>
      </w:r>
      <w:r w:rsidR="00C82DFC">
        <w:rPr>
          <w:rFonts w:ascii="Times New Roman" w:hAnsi="Times New Roman" w:cs="Times New Roman"/>
          <w:sz w:val="24"/>
          <w:szCs w:val="24"/>
        </w:rPr>
        <w:t>emphasize perceived commonalities with their hosts. Ecuadorians construct Madrid as an extension of their homeland with similar socio-economic and cultural structure</w:t>
      </w:r>
      <w:r w:rsidR="005E4748">
        <w:rPr>
          <w:rFonts w:ascii="Times New Roman" w:hAnsi="Times New Roman" w:cs="Times New Roman"/>
          <w:sz w:val="24"/>
          <w:szCs w:val="24"/>
        </w:rPr>
        <w:t>s</w:t>
      </w:r>
      <w:r w:rsidR="00C82DFC">
        <w:rPr>
          <w:rFonts w:ascii="Times New Roman" w:hAnsi="Times New Roman" w:cs="Times New Roman"/>
          <w:sz w:val="24"/>
          <w:szCs w:val="24"/>
        </w:rPr>
        <w:t xml:space="preserve"> and interactions. </w:t>
      </w:r>
      <w:r w:rsidR="00D50360">
        <w:rPr>
          <w:rFonts w:ascii="Times New Roman" w:hAnsi="Times New Roman" w:cs="Times New Roman"/>
          <w:sz w:val="24"/>
          <w:szCs w:val="24"/>
        </w:rPr>
        <w:t>Identity and culture do participate in the ways in which the four groups talk about their experiences and stakes in the host cities.</w:t>
      </w:r>
    </w:p>
    <w:p w:rsidR="001E123A" w:rsidRDefault="001E123A" w:rsidP="005E5D1B">
      <w:pPr>
        <w:spacing w:after="0" w:line="240" w:lineRule="auto"/>
        <w:jc w:val="both"/>
        <w:rPr>
          <w:rFonts w:ascii="Times New Roman" w:hAnsi="Times New Roman" w:cs="Times New Roman"/>
          <w:sz w:val="24"/>
          <w:szCs w:val="24"/>
        </w:rPr>
      </w:pPr>
    </w:p>
    <w:p w:rsidR="001E123A" w:rsidRDefault="000A7F5F" w:rsidP="005E5D1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Political Incorporation Outcomes</w:t>
      </w:r>
    </w:p>
    <w:p w:rsidR="008D430B" w:rsidRDefault="008D430B" w:rsidP="005E5D1B">
      <w:pPr>
        <w:spacing w:after="0" w:line="240" w:lineRule="auto"/>
        <w:jc w:val="both"/>
        <w:rPr>
          <w:rFonts w:ascii="Times New Roman" w:hAnsi="Times New Roman" w:cs="Times New Roman"/>
          <w:b/>
          <w:i/>
          <w:sz w:val="24"/>
          <w:szCs w:val="24"/>
        </w:rPr>
      </w:pPr>
    </w:p>
    <w:p w:rsidR="00466BC4" w:rsidRDefault="00115562" w:rsidP="0008257E">
      <w:pPr>
        <w:spacing w:after="0" w:line="240" w:lineRule="auto"/>
        <w:ind w:firstLine="720"/>
        <w:jc w:val="both"/>
        <w:rPr>
          <w:rFonts w:ascii="Times New Roman" w:hAnsi="Times New Roman" w:cs="Times New Roman"/>
          <w:sz w:val="24"/>
          <w:szCs w:val="24"/>
        </w:rPr>
      </w:pPr>
      <w:r w:rsidRPr="00115562">
        <w:rPr>
          <w:rFonts w:ascii="Times New Roman" w:hAnsi="Times New Roman" w:cs="Times New Roman"/>
          <w:sz w:val="24"/>
          <w:szCs w:val="24"/>
        </w:rPr>
        <w:t xml:space="preserve">Based on </w:t>
      </w:r>
      <w:r>
        <w:rPr>
          <w:rFonts w:ascii="Times New Roman" w:hAnsi="Times New Roman" w:cs="Times New Roman"/>
          <w:sz w:val="24"/>
          <w:szCs w:val="24"/>
        </w:rPr>
        <w:t xml:space="preserve">the argument extended in the paper, </w:t>
      </w:r>
      <w:r w:rsidR="00B9390D">
        <w:rPr>
          <w:rFonts w:ascii="Times New Roman" w:hAnsi="Times New Roman" w:cs="Times New Roman"/>
          <w:sz w:val="24"/>
          <w:szCs w:val="24"/>
        </w:rPr>
        <w:t xml:space="preserve">what are the political incorporation outcomes </w:t>
      </w:r>
      <w:r w:rsidR="00466BC4">
        <w:rPr>
          <w:rFonts w:ascii="Times New Roman" w:hAnsi="Times New Roman" w:cs="Times New Roman"/>
          <w:sz w:val="24"/>
          <w:szCs w:val="24"/>
        </w:rPr>
        <w:t xml:space="preserve">in </w:t>
      </w:r>
      <w:r>
        <w:rPr>
          <w:rFonts w:ascii="Times New Roman" w:hAnsi="Times New Roman" w:cs="Times New Roman"/>
          <w:sz w:val="24"/>
          <w:szCs w:val="24"/>
        </w:rPr>
        <w:t xml:space="preserve">the four case studies? It is expected that welcome by the host society and a certain perception of belonging by the immigrant group would correlate with fuller opportunities for political integration, while rejection by the </w:t>
      </w:r>
      <w:r w:rsidR="0008257E">
        <w:rPr>
          <w:rFonts w:ascii="Times New Roman" w:hAnsi="Times New Roman" w:cs="Times New Roman"/>
          <w:sz w:val="24"/>
          <w:szCs w:val="24"/>
        </w:rPr>
        <w:t>receiving</w:t>
      </w:r>
      <w:r>
        <w:rPr>
          <w:rFonts w:ascii="Times New Roman" w:hAnsi="Times New Roman" w:cs="Times New Roman"/>
          <w:sz w:val="24"/>
          <w:szCs w:val="24"/>
        </w:rPr>
        <w:t xml:space="preserve"> community and </w:t>
      </w:r>
      <w:r w:rsidR="0008257E">
        <w:rPr>
          <w:rFonts w:ascii="Times New Roman" w:hAnsi="Times New Roman" w:cs="Times New Roman"/>
          <w:sz w:val="24"/>
          <w:szCs w:val="24"/>
        </w:rPr>
        <w:t>feelings of isolation</w:t>
      </w:r>
      <w:r>
        <w:rPr>
          <w:rFonts w:ascii="Times New Roman" w:hAnsi="Times New Roman" w:cs="Times New Roman"/>
          <w:sz w:val="24"/>
          <w:szCs w:val="24"/>
        </w:rPr>
        <w:t xml:space="preserve"> by the foreign population would be connected to </w:t>
      </w:r>
      <w:r w:rsidR="0008257E">
        <w:rPr>
          <w:rFonts w:ascii="Times New Roman" w:hAnsi="Times New Roman" w:cs="Times New Roman"/>
          <w:sz w:val="24"/>
          <w:szCs w:val="24"/>
        </w:rPr>
        <w:t xml:space="preserve">lesser political rights or motivation for political </w:t>
      </w:r>
      <w:r w:rsidR="0008257E">
        <w:rPr>
          <w:rFonts w:ascii="Times New Roman" w:hAnsi="Times New Roman" w:cs="Times New Roman"/>
          <w:sz w:val="24"/>
          <w:szCs w:val="24"/>
        </w:rPr>
        <w:lastRenderedPageBreak/>
        <w:t xml:space="preserve">mobilization. Based on these assumptions and the model advanced in Table 1, Ecuadorians in Madrid are expected to fall in the upper right quadrant of Table </w:t>
      </w:r>
      <w:r w:rsidR="00285821">
        <w:rPr>
          <w:rFonts w:ascii="Times New Roman" w:hAnsi="Times New Roman" w:cs="Times New Roman"/>
          <w:sz w:val="24"/>
          <w:szCs w:val="24"/>
        </w:rPr>
        <w:t>2</w:t>
      </w:r>
      <w:r w:rsidR="0008257E">
        <w:rPr>
          <w:rFonts w:ascii="Times New Roman" w:hAnsi="Times New Roman" w:cs="Times New Roman"/>
          <w:sz w:val="24"/>
          <w:szCs w:val="24"/>
        </w:rPr>
        <w:t xml:space="preserve"> and both enjoy and exercise political rights</w:t>
      </w:r>
      <w:r w:rsidR="003A1DAA">
        <w:rPr>
          <w:rFonts w:ascii="Times New Roman" w:hAnsi="Times New Roman" w:cs="Times New Roman"/>
          <w:sz w:val="24"/>
          <w:szCs w:val="24"/>
        </w:rPr>
        <w:t xml:space="preserve"> as they are both welcomed and belong in the city</w:t>
      </w:r>
      <w:r w:rsidR="0008257E">
        <w:rPr>
          <w:rFonts w:ascii="Times New Roman" w:hAnsi="Times New Roman" w:cs="Times New Roman"/>
          <w:sz w:val="24"/>
          <w:szCs w:val="24"/>
        </w:rPr>
        <w:t xml:space="preserve">. Nigerians are surmised to fit in the lower left quadrant and neither </w:t>
      </w:r>
      <w:proofErr w:type="gramStart"/>
      <w:r w:rsidR="0008257E">
        <w:rPr>
          <w:rFonts w:ascii="Times New Roman" w:hAnsi="Times New Roman" w:cs="Times New Roman"/>
          <w:sz w:val="24"/>
          <w:szCs w:val="24"/>
        </w:rPr>
        <w:t>have</w:t>
      </w:r>
      <w:proofErr w:type="gramEnd"/>
      <w:r w:rsidR="0008257E">
        <w:rPr>
          <w:rFonts w:ascii="Times New Roman" w:hAnsi="Times New Roman" w:cs="Times New Roman"/>
          <w:sz w:val="24"/>
          <w:szCs w:val="24"/>
        </w:rPr>
        <w:t xml:space="preserve"> full political access nor possess the motivation to participate in the political sphere. The Polish should roughly fit in the lower right quadrant of Table </w:t>
      </w:r>
      <w:r w:rsidR="00285821">
        <w:rPr>
          <w:rFonts w:ascii="Times New Roman" w:hAnsi="Times New Roman" w:cs="Times New Roman"/>
          <w:sz w:val="24"/>
          <w:szCs w:val="24"/>
        </w:rPr>
        <w:t>2</w:t>
      </w:r>
      <w:r w:rsidR="0008257E">
        <w:rPr>
          <w:rFonts w:ascii="Times New Roman" w:hAnsi="Times New Roman" w:cs="Times New Roman"/>
          <w:sz w:val="24"/>
          <w:szCs w:val="24"/>
        </w:rPr>
        <w:t xml:space="preserve">, as they are welcomed in Dublin but have lesser stakes in engaging into the city’s political life. Finally, Bulgarians are expected to represent the third best outcome, as they are not quite included in Madrid and are conflicted about </w:t>
      </w:r>
      <w:r w:rsidR="00466BC4">
        <w:rPr>
          <w:rFonts w:ascii="Times New Roman" w:hAnsi="Times New Roman" w:cs="Times New Roman"/>
          <w:sz w:val="24"/>
          <w:szCs w:val="24"/>
        </w:rPr>
        <w:t xml:space="preserve">their belonging </w:t>
      </w:r>
      <w:r w:rsidR="004D414E">
        <w:rPr>
          <w:rFonts w:ascii="Times New Roman" w:hAnsi="Times New Roman" w:cs="Times New Roman"/>
          <w:sz w:val="24"/>
          <w:szCs w:val="24"/>
        </w:rPr>
        <w:t xml:space="preserve">in the host city </w:t>
      </w:r>
      <w:r w:rsidR="0008257E">
        <w:rPr>
          <w:rFonts w:ascii="Times New Roman" w:hAnsi="Times New Roman" w:cs="Times New Roman"/>
          <w:sz w:val="24"/>
          <w:szCs w:val="24"/>
        </w:rPr>
        <w:t xml:space="preserve">(Table 2). </w:t>
      </w:r>
    </w:p>
    <w:p w:rsidR="00466BC4" w:rsidRDefault="00466BC4" w:rsidP="00115562">
      <w:pPr>
        <w:spacing w:after="0" w:line="240" w:lineRule="auto"/>
        <w:jc w:val="both"/>
        <w:rPr>
          <w:rFonts w:ascii="Times New Roman" w:eastAsia="Times New Roman" w:hAnsi="Times New Roman" w:cs="Times New Roman"/>
          <w:b/>
          <w:color w:val="000000"/>
          <w:sz w:val="24"/>
          <w:szCs w:val="24"/>
        </w:rPr>
      </w:pPr>
    </w:p>
    <w:p w:rsidR="00115562" w:rsidRPr="00115562" w:rsidRDefault="00115562" w:rsidP="00115562">
      <w:pPr>
        <w:spacing w:after="0" w:line="240" w:lineRule="auto"/>
        <w:jc w:val="both"/>
        <w:rPr>
          <w:rFonts w:ascii="Times New Roman" w:eastAsia="Times New Roman" w:hAnsi="Times New Roman" w:cs="Times New Roman"/>
          <w:b/>
          <w:color w:val="000000"/>
          <w:sz w:val="24"/>
          <w:szCs w:val="24"/>
        </w:rPr>
      </w:pPr>
      <w:r w:rsidRPr="00115562">
        <w:rPr>
          <w:rFonts w:ascii="Times New Roman" w:eastAsia="Times New Roman" w:hAnsi="Times New Roman" w:cs="Times New Roman"/>
          <w:b/>
          <w:color w:val="000000"/>
          <w:sz w:val="24"/>
          <w:szCs w:val="24"/>
        </w:rPr>
        <w:t xml:space="preserve">Table 2: </w:t>
      </w:r>
      <w:r w:rsidR="00466BC4">
        <w:rPr>
          <w:rFonts w:ascii="Times New Roman" w:eastAsia="Times New Roman" w:hAnsi="Times New Roman" w:cs="Times New Roman"/>
          <w:b/>
          <w:color w:val="000000"/>
          <w:sz w:val="24"/>
          <w:szCs w:val="24"/>
        </w:rPr>
        <w:t xml:space="preserve">Political </w:t>
      </w:r>
      <w:r w:rsidRPr="00115562">
        <w:rPr>
          <w:rFonts w:ascii="Times New Roman" w:eastAsia="Times New Roman" w:hAnsi="Times New Roman" w:cs="Times New Roman"/>
          <w:b/>
          <w:color w:val="000000"/>
          <w:sz w:val="24"/>
          <w:szCs w:val="24"/>
        </w:rPr>
        <w:t xml:space="preserve">Integration Outcomes </w:t>
      </w:r>
      <w:r>
        <w:rPr>
          <w:rFonts w:ascii="Times New Roman" w:eastAsia="Times New Roman" w:hAnsi="Times New Roman" w:cs="Times New Roman"/>
          <w:b/>
          <w:color w:val="000000"/>
          <w:sz w:val="24"/>
          <w:szCs w:val="24"/>
        </w:rPr>
        <w:t>(</w:t>
      </w:r>
      <w:r w:rsidRPr="00115562">
        <w:rPr>
          <w:rFonts w:ascii="Times New Roman" w:eastAsia="Times New Roman" w:hAnsi="Times New Roman" w:cs="Times New Roman"/>
          <w:b/>
          <w:color w:val="000000"/>
          <w:sz w:val="24"/>
          <w:szCs w:val="24"/>
        </w:rPr>
        <w:t>Cases</w:t>
      </w:r>
      <w:r>
        <w:rPr>
          <w:rFonts w:ascii="Times New Roman" w:eastAsia="Times New Roman" w:hAnsi="Times New Roman" w:cs="Times New Roman"/>
          <w:b/>
          <w:color w:val="000000"/>
          <w:sz w:val="24"/>
          <w:szCs w:val="24"/>
        </w:rPr>
        <w:t>)</w:t>
      </w:r>
    </w:p>
    <w:tbl>
      <w:tblPr>
        <w:tblpPr w:leftFromText="141" w:rightFromText="141" w:vertAnchor="text" w:horzAnchor="page" w:tblpX="3666"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
        <w:gridCol w:w="210"/>
        <w:gridCol w:w="616"/>
        <w:gridCol w:w="1137"/>
        <w:gridCol w:w="1230"/>
      </w:tblGrid>
      <w:tr w:rsidR="00115562" w:rsidRPr="00115562" w:rsidTr="0008257E">
        <w:trPr>
          <w:trHeight w:val="324"/>
        </w:trPr>
        <w:tc>
          <w:tcPr>
            <w:tcW w:w="379" w:type="dxa"/>
            <w:vMerge w:val="restart"/>
            <w:tcBorders>
              <w:top w:val="single" w:sz="4" w:space="0" w:color="auto"/>
              <w:left w:val="single" w:sz="4" w:space="0" w:color="auto"/>
              <w:right w:val="nil"/>
            </w:tcBorders>
            <w:shd w:val="clear" w:color="auto" w:fill="auto"/>
            <w:textDirection w:val="btLr"/>
          </w:tcPr>
          <w:p w:rsidR="00115562" w:rsidRPr="00115562" w:rsidRDefault="00115562" w:rsidP="00115562">
            <w:pPr>
              <w:spacing w:after="0" w:line="240" w:lineRule="auto"/>
              <w:ind w:left="113" w:right="113"/>
              <w:jc w:val="center"/>
              <w:rPr>
                <w:rFonts w:ascii="Times New Roman" w:eastAsia="Times New Roman" w:hAnsi="Times New Roman" w:cs="Times New Roman"/>
                <w:b/>
              </w:rPr>
            </w:pPr>
            <w:r w:rsidRPr="00115562">
              <w:rPr>
                <w:rFonts w:ascii="Times New Roman" w:eastAsia="Times New Roman" w:hAnsi="Times New Roman" w:cs="Times New Roman"/>
                <w:b/>
              </w:rPr>
              <w:t>Immigrant Group</w:t>
            </w:r>
          </w:p>
        </w:tc>
        <w:tc>
          <w:tcPr>
            <w:tcW w:w="210" w:type="dxa"/>
            <w:vMerge w:val="restart"/>
            <w:tcBorders>
              <w:top w:val="single" w:sz="4" w:space="0" w:color="auto"/>
              <w:left w:val="single" w:sz="4" w:space="0" w:color="auto"/>
              <w:right w:val="nil"/>
            </w:tcBorders>
            <w:shd w:val="clear" w:color="auto" w:fill="auto"/>
            <w:textDirection w:val="btLr"/>
          </w:tcPr>
          <w:p w:rsidR="00115562" w:rsidRPr="00115562" w:rsidRDefault="00115562" w:rsidP="00115562">
            <w:pPr>
              <w:spacing w:after="0" w:line="240" w:lineRule="auto"/>
              <w:ind w:left="113" w:right="113"/>
              <w:jc w:val="both"/>
              <w:rPr>
                <w:rFonts w:ascii="Times New Roman" w:eastAsia="Times New Roman" w:hAnsi="Times New Roman" w:cs="Times New Roman"/>
                <w:b/>
              </w:rPr>
            </w:pPr>
          </w:p>
        </w:tc>
        <w:tc>
          <w:tcPr>
            <w:tcW w:w="616" w:type="dxa"/>
            <w:vMerge w:val="restart"/>
            <w:tcBorders>
              <w:top w:val="single" w:sz="4" w:space="0" w:color="auto"/>
              <w:left w:val="nil"/>
              <w:right w:val="single" w:sz="4" w:space="0" w:color="auto"/>
            </w:tcBorders>
            <w:shd w:val="clear" w:color="auto" w:fill="auto"/>
            <w:textDirection w:val="btLr"/>
          </w:tcPr>
          <w:p w:rsidR="00115562" w:rsidRPr="00115562" w:rsidRDefault="00115562" w:rsidP="00115562">
            <w:pPr>
              <w:spacing w:after="0" w:line="240" w:lineRule="auto"/>
              <w:ind w:left="113" w:right="113"/>
              <w:jc w:val="center"/>
              <w:rPr>
                <w:rFonts w:ascii="Times New Roman" w:eastAsia="Times New Roman" w:hAnsi="Times New Roman" w:cs="Times New Roman"/>
                <w:i/>
              </w:rPr>
            </w:pPr>
            <w:r w:rsidRPr="00115562">
              <w:rPr>
                <w:rFonts w:ascii="Times New Roman" w:eastAsia="Times New Roman" w:hAnsi="Times New Roman" w:cs="Times New Roman"/>
                <w:i/>
              </w:rPr>
              <w:t>Belong</w:t>
            </w:r>
          </w:p>
          <w:p w:rsidR="00115562" w:rsidRPr="00115562" w:rsidRDefault="00115562" w:rsidP="00115562">
            <w:pPr>
              <w:spacing w:after="0" w:line="240" w:lineRule="auto"/>
              <w:ind w:left="113" w:right="113"/>
              <w:jc w:val="center"/>
              <w:rPr>
                <w:rFonts w:ascii="Times New Roman" w:eastAsia="Times New Roman" w:hAnsi="Times New Roman" w:cs="Times New Roman"/>
                <w:i/>
              </w:rPr>
            </w:pPr>
          </w:p>
        </w:tc>
        <w:tc>
          <w:tcPr>
            <w:tcW w:w="2366" w:type="dxa"/>
            <w:gridSpan w:val="2"/>
            <w:tcBorders>
              <w:top w:val="single" w:sz="4" w:space="0" w:color="auto"/>
              <w:left w:val="single" w:sz="4" w:space="0" w:color="auto"/>
              <w:bottom w:val="single" w:sz="4" w:space="0" w:color="auto"/>
              <w:right w:val="single" w:sz="4" w:space="0" w:color="auto"/>
            </w:tcBorders>
          </w:tcPr>
          <w:p w:rsidR="00115562" w:rsidRPr="00115562" w:rsidRDefault="00115562" w:rsidP="00115562">
            <w:pPr>
              <w:spacing w:after="0" w:line="240" w:lineRule="auto"/>
              <w:jc w:val="center"/>
              <w:rPr>
                <w:rFonts w:ascii="Times New Roman" w:eastAsia="Times New Roman" w:hAnsi="Times New Roman" w:cs="Times New Roman"/>
                <w:b/>
              </w:rPr>
            </w:pPr>
            <w:r w:rsidRPr="00115562">
              <w:rPr>
                <w:rFonts w:ascii="Times New Roman" w:eastAsia="Times New Roman" w:hAnsi="Times New Roman" w:cs="Times New Roman"/>
                <w:b/>
              </w:rPr>
              <w:t>Host Society Actors</w:t>
            </w:r>
          </w:p>
          <w:p w:rsidR="00115562" w:rsidRPr="00115562" w:rsidRDefault="00115562" w:rsidP="00115562">
            <w:pPr>
              <w:spacing w:after="0" w:line="240" w:lineRule="auto"/>
              <w:jc w:val="center"/>
              <w:rPr>
                <w:rFonts w:ascii="Times New Roman" w:eastAsia="Times New Roman" w:hAnsi="Times New Roman" w:cs="Times New Roman"/>
              </w:rPr>
            </w:pPr>
          </w:p>
        </w:tc>
      </w:tr>
      <w:tr w:rsidR="00115562" w:rsidRPr="00115562" w:rsidTr="0008257E">
        <w:trPr>
          <w:trHeight w:val="283"/>
        </w:trPr>
        <w:tc>
          <w:tcPr>
            <w:tcW w:w="379" w:type="dxa"/>
            <w:vMerge/>
            <w:tcBorders>
              <w:left w:val="single" w:sz="4" w:space="0" w:color="auto"/>
              <w:right w:val="nil"/>
            </w:tcBorders>
            <w:shd w:val="clear" w:color="auto" w:fill="auto"/>
          </w:tcPr>
          <w:p w:rsidR="00115562" w:rsidRPr="00115562" w:rsidRDefault="00115562" w:rsidP="00115562">
            <w:pPr>
              <w:spacing w:after="0" w:line="240" w:lineRule="auto"/>
              <w:jc w:val="both"/>
              <w:rPr>
                <w:rFonts w:ascii="Times New Roman" w:eastAsia="Times New Roman" w:hAnsi="Times New Roman" w:cs="Times New Roman"/>
              </w:rPr>
            </w:pPr>
          </w:p>
        </w:tc>
        <w:tc>
          <w:tcPr>
            <w:tcW w:w="210" w:type="dxa"/>
            <w:vMerge/>
            <w:tcBorders>
              <w:left w:val="single" w:sz="4" w:space="0" w:color="auto"/>
              <w:right w:val="nil"/>
            </w:tcBorders>
            <w:shd w:val="clear" w:color="auto" w:fill="auto"/>
          </w:tcPr>
          <w:p w:rsidR="00115562" w:rsidRPr="00115562" w:rsidRDefault="00115562" w:rsidP="00115562">
            <w:pPr>
              <w:spacing w:after="0" w:line="240" w:lineRule="auto"/>
              <w:jc w:val="both"/>
              <w:rPr>
                <w:rFonts w:ascii="Times New Roman" w:eastAsia="Times New Roman" w:hAnsi="Times New Roman" w:cs="Times New Roman"/>
              </w:rPr>
            </w:pPr>
          </w:p>
        </w:tc>
        <w:tc>
          <w:tcPr>
            <w:tcW w:w="616" w:type="dxa"/>
            <w:vMerge/>
            <w:tcBorders>
              <w:top w:val="nil"/>
              <w:left w:val="nil"/>
              <w:right w:val="single" w:sz="4" w:space="0" w:color="auto"/>
            </w:tcBorders>
            <w:shd w:val="clear" w:color="auto" w:fill="auto"/>
          </w:tcPr>
          <w:p w:rsidR="00115562" w:rsidRPr="00115562" w:rsidRDefault="00115562" w:rsidP="00115562">
            <w:pPr>
              <w:spacing w:after="0" w:line="240" w:lineRule="auto"/>
              <w:ind w:left="113" w:right="113"/>
              <w:jc w:val="center"/>
              <w:rPr>
                <w:rFonts w:ascii="Times New Roman" w:eastAsia="Times New Roman" w:hAnsi="Times New Roman" w:cs="Times New Roman"/>
                <w:i/>
              </w:rPr>
            </w:pPr>
          </w:p>
        </w:tc>
        <w:tc>
          <w:tcPr>
            <w:tcW w:w="1137" w:type="dxa"/>
            <w:tcBorders>
              <w:top w:val="single" w:sz="4" w:space="0" w:color="auto"/>
              <w:left w:val="single" w:sz="4" w:space="0" w:color="auto"/>
            </w:tcBorders>
          </w:tcPr>
          <w:p w:rsidR="00115562" w:rsidRPr="00115562" w:rsidRDefault="00115562" w:rsidP="00115562">
            <w:pPr>
              <w:spacing w:after="0" w:line="240" w:lineRule="auto"/>
              <w:jc w:val="center"/>
              <w:rPr>
                <w:rFonts w:ascii="Times New Roman" w:eastAsia="Times New Roman" w:hAnsi="Times New Roman" w:cs="Times New Roman"/>
                <w:i/>
              </w:rPr>
            </w:pPr>
            <w:r w:rsidRPr="00115562">
              <w:rPr>
                <w:rFonts w:ascii="Times New Roman" w:eastAsia="Times New Roman" w:hAnsi="Times New Roman" w:cs="Times New Roman"/>
                <w:i/>
              </w:rPr>
              <w:t>Reject</w:t>
            </w:r>
          </w:p>
        </w:tc>
        <w:tc>
          <w:tcPr>
            <w:tcW w:w="1230" w:type="dxa"/>
            <w:tcBorders>
              <w:top w:val="single" w:sz="4" w:space="0" w:color="auto"/>
            </w:tcBorders>
          </w:tcPr>
          <w:p w:rsidR="00115562" w:rsidRPr="00115562" w:rsidRDefault="00115562" w:rsidP="00115562">
            <w:pPr>
              <w:spacing w:after="0" w:line="240" w:lineRule="auto"/>
              <w:jc w:val="center"/>
              <w:rPr>
                <w:rFonts w:ascii="Times New Roman" w:eastAsia="Times New Roman" w:hAnsi="Times New Roman" w:cs="Times New Roman"/>
                <w:i/>
              </w:rPr>
            </w:pPr>
            <w:r w:rsidRPr="00115562">
              <w:rPr>
                <w:rFonts w:ascii="Times New Roman" w:eastAsia="Times New Roman" w:hAnsi="Times New Roman" w:cs="Times New Roman"/>
                <w:i/>
              </w:rPr>
              <w:t>Accept</w:t>
            </w:r>
          </w:p>
        </w:tc>
      </w:tr>
      <w:tr w:rsidR="00115562" w:rsidRPr="00115562" w:rsidTr="0008257E">
        <w:trPr>
          <w:trHeight w:val="826"/>
        </w:trPr>
        <w:tc>
          <w:tcPr>
            <w:tcW w:w="379" w:type="dxa"/>
            <w:vMerge/>
            <w:tcBorders>
              <w:left w:val="single" w:sz="4" w:space="0" w:color="auto"/>
              <w:right w:val="nil"/>
            </w:tcBorders>
            <w:shd w:val="clear" w:color="auto" w:fill="auto"/>
          </w:tcPr>
          <w:p w:rsidR="00115562" w:rsidRPr="00115562" w:rsidRDefault="00115562" w:rsidP="00115562">
            <w:pPr>
              <w:spacing w:after="0" w:line="240" w:lineRule="auto"/>
              <w:jc w:val="both"/>
              <w:rPr>
                <w:rFonts w:ascii="Times New Roman" w:eastAsia="Times New Roman" w:hAnsi="Times New Roman" w:cs="Times New Roman"/>
              </w:rPr>
            </w:pPr>
          </w:p>
        </w:tc>
        <w:tc>
          <w:tcPr>
            <w:tcW w:w="210" w:type="dxa"/>
            <w:vMerge/>
            <w:tcBorders>
              <w:left w:val="single" w:sz="4" w:space="0" w:color="auto"/>
              <w:right w:val="nil"/>
            </w:tcBorders>
            <w:shd w:val="clear" w:color="auto" w:fill="auto"/>
          </w:tcPr>
          <w:p w:rsidR="00115562" w:rsidRPr="00115562" w:rsidRDefault="00115562" w:rsidP="00115562">
            <w:pPr>
              <w:spacing w:after="0" w:line="240" w:lineRule="auto"/>
              <w:jc w:val="both"/>
              <w:rPr>
                <w:rFonts w:ascii="Times New Roman" w:eastAsia="Times New Roman" w:hAnsi="Times New Roman" w:cs="Times New Roman"/>
              </w:rPr>
            </w:pPr>
          </w:p>
        </w:tc>
        <w:tc>
          <w:tcPr>
            <w:tcW w:w="616" w:type="dxa"/>
            <w:vMerge/>
            <w:tcBorders>
              <w:top w:val="nil"/>
              <w:left w:val="nil"/>
              <w:right w:val="single" w:sz="4" w:space="0" w:color="auto"/>
            </w:tcBorders>
            <w:shd w:val="clear" w:color="auto" w:fill="auto"/>
          </w:tcPr>
          <w:p w:rsidR="00115562" w:rsidRPr="00115562" w:rsidRDefault="00115562" w:rsidP="00115562">
            <w:pPr>
              <w:spacing w:after="0" w:line="240" w:lineRule="auto"/>
              <w:ind w:left="113" w:right="113"/>
              <w:jc w:val="center"/>
              <w:rPr>
                <w:rFonts w:ascii="Times New Roman" w:eastAsia="Times New Roman" w:hAnsi="Times New Roman" w:cs="Times New Roman"/>
                <w:i/>
              </w:rPr>
            </w:pPr>
          </w:p>
        </w:tc>
        <w:tc>
          <w:tcPr>
            <w:tcW w:w="1137" w:type="dxa"/>
            <w:tcBorders>
              <w:left w:val="single" w:sz="4" w:space="0" w:color="auto"/>
            </w:tcBorders>
          </w:tcPr>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Third best</w:t>
            </w:r>
          </w:p>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outcome</w:t>
            </w:r>
          </w:p>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(Bulgarian in Madrid)</w:t>
            </w:r>
          </w:p>
          <w:p w:rsidR="00115562" w:rsidRPr="00115562" w:rsidRDefault="00115562" w:rsidP="00115562">
            <w:pPr>
              <w:spacing w:after="0" w:line="240" w:lineRule="auto"/>
              <w:jc w:val="center"/>
              <w:rPr>
                <w:rFonts w:ascii="Times New Roman" w:eastAsia="Times New Roman" w:hAnsi="Times New Roman" w:cs="Times New Roman"/>
              </w:rPr>
            </w:pPr>
          </w:p>
        </w:tc>
        <w:tc>
          <w:tcPr>
            <w:tcW w:w="1230" w:type="dxa"/>
          </w:tcPr>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Optimal outcome</w:t>
            </w:r>
          </w:p>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(Ecuadorian in Madrid)</w:t>
            </w:r>
          </w:p>
        </w:tc>
      </w:tr>
      <w:tr w:rsidR="00115562" w:rsidRPr="00115562" w:rsidTr="0008257E">
        <w:trPr>
          <w:cantSplit/>
          <w:trHeight w:val="1250"/>
        </w:trPr>
        <w:tc>
          <w:tcPr>
            <w:tcW w:w="379" w:type="dxa"/>
            <w:vMerge/>
            <w:tcBorders>
              <w:left w:val="single" w:sz="4" w:space="0" w:color="auto"/>
              <w:bottom w:val="single" w:sz="4" w:space="0" w:color="auto"/>
              <w:right w:val="nil"/>
            </w:tcBorders>
            <w:shd w:val="clear" w:color="auto" w:fill="auto"/>
          </w:tcPr>
          <w:p w:rsidR="00115562" w:rsidRPr="00115562" w:rsidRDefault="00115562" w:rsidP="00115562">
            <w:pPr>
              <w:spacing w:after="0" w:line="240" w:lineRule="auto"/>
              <w:jc w:val="both"/>
              <w:rPr>
                <w:rFonts w:ascii="Times New Roman" w:eastAsia="Times New Roman" w:hAnsi="Times New Roman" w:cs="Times New Roman"/>
              </w:rPr>
            </w:pPr>
          </w:p>
        </w:tc>
        <w:tc>
          <w:tcPr>
            <w:tcW w:w="210" w:type="dxa"/>
            <w:tcBorders>
              <w:left w:val="single" w:sz="4" w:space="0" w:color="auto"/>
              <w:bottom w:val="single" w:sz="4" w:space="0" w:color="auto"/>
              <w:right w:val="nil"/>
            </w:tcBorders>
            <w:shd w:val="clear" w:color="auto" w:fill="auto"/>
          </w:tcPr>
          <w:p w:rsidR="00115562" w:rsidRPr="00115562" w:rsidRDefault="00115562" w:rsidP="00115562">
            <w:pPr>
              <w:spacing w:after="0" w:line="240" w:lineRule="auto"/>
              <w:jc w:val="both"/>
              <w:rPr>
                <w:rFonts w:ascii="Times New Roman" w:eastAsia="Times New Roman" w:hAnsi="Times New Roman" w:cs="Times New Roman"/>
              </w:rPr>
            </w:pPr>
          </w:p>
        </w:tc>
        <w:tc>
          <w:tcPr>
            <w:tcW w:w="616" w:type="dxa"/>
            <w:tcBorders>
              <w:left w:val="nil"/>
              <w:bottom w:val="single" w:sz="4" w:space="0" w:color="auto"/>
              <w:right w:val="single" w:sz="4" w:space="0" w:color="auto"/>
            </w:tcBorders>
            <w:shd w:val="clear" w:color="auto" w:fill="auto"/>
            <w:textDirection w:val="btLr"/>
          </w:tcPr>
          <w:p w:rsidR="00115562" w:rsidRPr="00115562" w:rsidRDefault="00115562" w:rsidP="00115562">
            <w:pPr>
              <w:spacing w:after="0" w:line="240" w:lineRule="auto"/>
              <w:ind w:left="113" w:right="113"/>
              <w:jc w:val="center"/>
              <w:rPr>
                <w:rFonts w:ascii="Times New Roman" w:eastAsia="Times New Roman" w:hAnsi="Times New Roman" w:cs="Times New Roman"/>
                <w:i/>
              </w:rPr>
            </w:pPr>
            <w:r w:rsidRPr="00115562">
              <w:rPr>
                <w:rFonts w:ascii="Times New Roman" w:eastAsia="Times New Roman" w:hAnsi="Times New Roman" w:cs="Times New Roman"/>
                <w:i/>
              </w:rPr>
              <w:t>Don’t Belong</w:t>
            </w:r>
          </w:p>
          <w:p w:rsidR="00115562" w:rsidRPr="00115562" w:rsidRDefault="00115562" w:rsidP="00115562">
            <w:pPr>
              <w:spacing w:after="0" w:line="240" w:lineRule="auto"/>
              <w:ind w:left="113" w:right="113"/>
              <w:jc w:val="center"/>
              <w:rPr>
                <w:rFonts w:ascii="Times New Roman" w:eastAsia="Times New Roman" w:hAnsi="Times New Roman" w:cs="Times New Roman"/>
                <w:i/>
              </w:rPr>
            </w:pPr>
          </w:p>
        </w:tc>
        <w:tc>
          <w:tcPr>
            <w:tcW w:w="1137" w:type="dxa"/>
            <w:tcBorders>
              <w:left w:val="single" w:sz="4" w:space="0" w:color="auto"/>
              <w:bottom w:val="single" w:sz="4" w:space="0" w:color="auto"/>
            </w:tcBorders>
          </w:tcPr>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Worst outcome</w:t>
            </w:r>
          </w:p>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(Nigerian in Dublin)</w:t>
            </w:r>
          </w:p>
        </w:tc>
        <w:tc>
          <w:tcPr>
            <w:tcW w:w="1230" w:type="dxa"/>
          </w:tcPr>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Second best outcome</w:t>
            </w:r>
          </w:p>
          <w:p w:rsidR="00115562" w:rsidRPr="00115562" w:rsidRDefault="00115562" w:rsidP="00115562">
            <w:pPr>
              <w:spacing w:after="0" w:line="240" w:lineRule="auto"/>
              <w:jc w:val="center"/>
              <w:rPr>
                <w:rFonts w:ascii="Times New Roman" w:eastAsia="Times New Roman" w:hAnsi="Times New Roman" w:cs="Times New Roman"/>
              </w:rPr>
            </w:pPr>
            <w:r w:rsidRPr="00115562">
              <w:rPr>
                <w:rFonts w:ascii="Times New Roman" w:eastAsia="Times New Roman" w:hAnsi="Times New Roman" w:cs="Times New Roman"/>
              </w:rPr>
              <w:t>(Polish in Dublin)</w:t>
            </w:r>
          </w:p>
        </w:tc>
      </w:tr>
    </w:tbl>
    <w:p w:rsidR="00266CC1" w:rsidRDefault="00266CC1" w:rsidP="00266CC1">
      <w:pPr>
        <w:ind w:firstLine="720"/>
        <w:jc w:val="both"/>
        <w:rPr>
          <w:rStyle w:val="cnnstorytime1"/>
          <w:rFonts w:ascii="Times New Roman" w:hAnsi="Times New Roman"/>
          <w:sz w:val="24"/>
          <w:szCs w:val="24"/>
        </w:rPr>
      </w:pPr>
    </w:p>
    <w:p w:rsidR="00266CC1" w:rsidRPr="00903334" w:rsidRDefault="00266CC1" w:rsidP="005E5D1B">
      <w:pPr>
        <w:spacing w:after="0" w:line="240" w:lineRule="auto"/>
        <w:jc w:val="both"/>
        <w:rPr>
          <w:rFonts w:ascii="Times New Roman" w:hAnsi="Times New Roman" w:cs="Times New Roman"/>
          <w:b/>
          <w:i/>
          <w:sz w:val="24"/>
          <w:szCs w:val="24"/>
        </w:rPr>
      </w:pPr>
    </w:p>
    <w:p w:rsidR="00115562" w:rsidRDefault="008304B0" w:rsidP="005E5D1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15562" w:rsidRDefault="00115562" w:rsidP="005E5D1B">
      <w:pPr>
        <w:tabs>
          <w:tab w:val="left" w:pos="720"/>
        </w:tabs>
        <w:spacing w:after="0" w:line="240" w:lineRule="auto"/>
        <w:jc w:val="both"/>
        <w:rPr>
          <w:rFonts w:ascii="Times New Roman" w:hAnsi="Times New Roman" w:cs="Times New Roman"/>
          <w:sz w:val="24"/>
          <w:szCs w:val="24"/>
        </w:rPr>
      </w:pPr>
    </w:p>
    <w:p w:rsidR="001D42A5" w:rsidRDefault="001D42A5" w:rsidP="0091566C">
      <w:pPr>
        <w:spacing w:after="0" w:line="240" w:lineRule="auto"/>
        <w:jc w:val="both"/>
        <w:rPr>
          <w:rFonts w:ascii="Times New Roman" w:hAnsi="Times New Roman" w:cs="Times New Roman"/>
          <w:sz w:val="24"/>
          <w:szCs w:val="24"/>
        </w:rPr>
      </w:pPr>
    </w:p>
    <w:p w:rsidR="001D42A5" w:rsidRDefault="001D42A5" w:rsidP="001D42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four case studies roughly fit into the four quadrants of Table 2 as predicted by the argument, but there are certain qualifications. For instance, Nigerians are much more politically active than predicted by the author. What is more, the paper does not purport that a causal connection is established between inclusion-exclusion and belonging-isolation on the one hand and political incorporation outcomes on the other. Rather, it just traces how identity participates in all three of these aspects of immigrants’ experiences in Dublin and Madrid. Still, the cases do indicate a correlation between culture and incorporation. To emphasize the connection, each case study is discussed in turn, starting with the optimal outcome and moving down to the least favorable one.</w:t>
      </w:r>
    </w:p>
    <w:p w:rsidR="0091566C" w:rsidRDefault="0091566C" w:rsidP="00466BC4">
      <w:pPr>
        <w:spacing w:after="0" w:line="240" w:lineRule="auto"/>
        <w:ind w:firstLine="720"/>
        <w:jc w:val="both"/>
        <w:rPr>
          <w:rFonts w:ascii="Times New Roman" w:hAnsi="Times New Roman" w:cs="Times New Roman"/>
          <w:sz w:val="24"/>
          <w:szCs w:val="24"/>
        </w:rPr>
      </w:pPr>
    </w:p>
    <w:p w:rsidR="00466BC4" w:rsidRDefault="00466BC4" w:rsidP="00466B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expected by this author, Ecuadorians enjoy a relative</w:t>
      </w:r>
      <w:r w:rsidR="004D414E">
        <w:rPr>
          <w:rFonts w:ascii="Times New Roman" w:hAnsi="Times New Roman" w:cs="Times New Roman"/>
          <w:sz w:val="24"/>
          <w:szCs w:val="24"/>
        </w:rPr>
        <w:t>ly</w:t>
      </w:r>
      <w:r>
        <w:rPr>
          <w:rFonts w:ascii="Times New Roman" w:hAnsi="Times New Roman" w:cs="Times New Roman"/>
          <w:sz w:val="24"/>
          <w:szCs w:val="24"/>
        </w:rPr>
        <w:t xml:space="preserve"> substantial set of political rights in Madrid</w:t>
      </w:r>
      <w:r w:rsidR="00B9390D">
        <w:rPr>
          <w:rFonts w:ascii="Times New Roman" w:hAnsi="Times New Roman" w:cs="Times New Roman"/>
          <w:sz w:val="24"/>
          <w:szCs w:val="24"/>
        </w:rPr>
        <w:t xml:space="preserve"> and tend to exercise them</w:t>
      </w:r>
      <w:r>
        <w:rPr>
          <w:rFonts w:ascii="Times New Roman" w:hAnsi="Times New Roman" w:cs="Times New Roman"/>
          <w:sz w:val="24"/>
          <w:szCs w:val="24"/>
        </w:rPr>
        <w:t xml:space="preserve">. </w:t>
      </w:r>
      <w:r w:rsidRPr="0079167F">
        <w:rPr>
          <w:rFonts w:ascii="Times New Roman" w:hAnsi="Times New Roman" w:cs="Times New Roman"/>
          <w:sz w:val="24"/>
          <w:szCs w:val="24"/>
        </w:rPr>
        <w:t xml:space="preserve">Legal and policy developments favor </w:t>
      </w:r>
      <w:r w:rsidR="00AE398B">
        <w:rPr>
          <w:rFonts w:ascii="Times New Roman" w:hAnsi="Times New Roman" w:cs="Times New Roman"/>
          <w:sz w:val="24"/>
          <w:szCs w:val="24"/>
        </w:rPr>
        <w:t xml:space="preserve">the “similar” </w:t>
      </w:r>
      <w:r w:rsidRPr="0079167F">
        <w:rPr>
          <w:rFonts w:ascii="Times New Roman" w:hAnsi="Times New Roman" w:cs="Times New Roman"/>
          <w:sz w:val="24"/>
          <w:szCs w:val="24"/>
        </w:rPr>
        <w:t>Latin Americans in Spain despite their status as third-country nationals. For instance, the annual quota system ensure</w:t>
      </w:r>
      <w:r w:rsidR="00F5550F">
        <w:rPr>
          <w:rFonts w:ascii="Times New Roman" w:hAnsi="Times New Roman" w:cs="Times New Roman"/>
          <w:sz w:val="24"/>
          <w:szCs w:val="24"/>
        </w:rPr>
        <w:t>d</w:t>
      </w:r>
      <w:r w:rsidRPr="0079167F">
        <w:rPr>
          <w:rFonts w:ascii="Times New Roman" w:hAnsi="Times New Roman" w:cs="Times New Roman"/>
          <w:sz w:val="24"/>
          <w:szCs w:val="24"/>
        </w:rPr>
        <w:t xml:space="preserve"> that labor shortages in Spain are filled by Ecuadorian and other South American workers rather than Eastern Europeans or Africans. Latin Americans</w:t>
      </w:r>
      <w:r>
        <w:rPr>
          <w:rFonts w:ascii="Times New Roman" w:hAnsi="Times New Roman" w:cs="Times New Roman"/>
          <w:sz w:val="24"/>
          <w:szCs w:val="24"/>
        </w:rPr>
        <w:t xml:space="preserve"> </w:t>
      </w:r>
      <w:r w:rsidRPr="0079167F">
        <w:rPr>
          <w:rFonts w:ascii="Times New Roman" w:hAnsi="Times New Roman" w:cs="Times New Roman"/>
          <w:sz w:val="24"/>
          <w:szCs w:val="24"/>
        </w:rPr>
        <w:t>account for one third of all permits granted</w:t>
      </w:r>
      <w:r>
        <w:rPr>
          <w:rFonts w:ascii="Times New Roman" w:hAnsi="Times New Roman" w:cs="Times New Roman"/>
          <w:sz w:val="24"/>
          <w:szCs w:val="24"/>
        </w:rPr>
        <w:t xml:space="preserve"> in the 2000s</w:t>
      </w:r>
      <w:r w:rsidRPr="0079167F">
        <w:rPr>
          <w:rFonts w:ascii="Times New Roman" w:hAnsi="Times New Roman" w:cs="Times New Roman"/>
          <w:sz w:val="24"/>
          <w:szCs w:val="24"/>
        </w:rPr>
        <w:t>. Bilateral agreements between Spain and Ecuador further enhance migrant labor and social rights and the w</w:t>
      </w:r>
      <w:r>
        <w:rPr>
          <w:rFonts w:ascii="Times New Roman" w:hAnsi="Times New Roman" w:cs="Times New Roman"/>
          <w:sz w:val="24"/>
          <w:szCs w:val="24"/>
        </w:rPr>
        <w:t>ork conditions of the immigrant</w:t>
      </w:r>
      <w:r w:rsidRPr="0079167F">
        <w:rPr>
          <w:rFonts w:ascii="Times New Roman" w:hAnsi="Times New Roman" w:cs="Times New Roman"/>
          <w:sz w:val="24"/>
          <w:szCs w:val="24"/>
        </w:rPr>
        <w:t>s (</w:t>
      </w:r>
      <w:r>
        <w:rPr>
          <w:rFonts w:ascii="Times New Roman" w:hAnsi="Times New Roman" w:cs="Times New Roman"/>
          <w:sz w:val="24"/>
          <w:szCs w:val="24"/>
        </w:rPr>
        <w:t>Perez</w:t>
      </w:r>
      <w:r w:rsidRPr="0079167F">
        <w:rPr>
          <w:rFonts w:ascii="Times New Roman" w:hAnsi="Times New Roman" w:cs="Times New Roman"/>
          <w:sz w:val="24"/>
          <w:szCs w:val="24"/>
        </w:rPr>
        <w:t xml:space="preserve"> 2003). Ecuadorians who have become irregular were some of the main beneficiaries of the latest 2005 regularization program in Spain, where the integration of the newly regularized migrants was </w:t>
      </w:r>
      <w:r>
        <w:rPr>
          <w:rFonts w:ascii="Times New Roman" w:hAnsi="Times New Roman" w:cs="Times New Roman"/>
          <w:sz w:val="24"/>
          <w:szCs w:val="24"/>
        </w:rPr>
        <w:t>emphasized</w:t>
      </w:r>
      <w:r w:rsidRPr="0079167F">
        <w:rPr>
          <w:rFonts w:ascii="Times New Roman" w:hAnsi="Times New Roman" w:cs="Times New Roman"/>
          <w:sz w:val="24"/>
          <w:szCs w:val="24"/>
        </w:rPr>
        <w:t xml:space="preserve"> (Arango</w:t>
      </w:r>
      <w:r>
        <w:rPr>
          <w:rFonts w:ascii="Times New Roman" w:hAnsi="Times New Roman" w:cs="Times New Roman"/>
          <w:sz w:val="24"/>
          <w:szCs w:val="24"/>
        </w:rPr>
        <w:t xml:space="preserve"> 2013</w:t>
      </w:r>
      <w:r w:rsidRPr="0079167F">
        <w:rPr>
          <w:rFonts w:ascii="Times New Roman" w:hAnsi="Times New Roman" w:cs="Times New Roman"/>
          <w:sz w:val="24"/>
          <w:szCs w:val="24"/>
        </w:rPr>
        <w:t xml:space="preserve">). Indeed, </w:t>
      </w:r>
      <w:r w:rsidRPr="007E0B68">
        <w:rPr>
          <w:rFonts w:ascii="Times New Roman" w:hAnsi="Times New Roman" w:cs="Times New Roman"/>
          <w:sz w:val="24"/>
          <w:szCs w:val="24"/>
        </w:rPr>
        <w:t>integration has been a priority in Spanish legislation, with Law 4/2000, for instance, focusing on granting political and social rig</w:t>
      </w:r>
      <w:r>
        <w:rPr>
          <w:rFonts w:ascii="Times New Roman" w:hAnsi="Times New Roman" w:cs="Times New Roman"/>
          <w:sz w:val="24"/>
          <w:szCs w:val="24"/>
        </w:rPr>
        <w:t>hts to non-EU foreigners (Perez</w:t>
      </w:r>
      <w:r w:rsidRPr="007E0B68">
        <w:rPr>
          <w:rFonts w:ascii="Times New Roman" w:hAnsi="Times New Roman" w:cs="Times New Roman"/>
          <w:sz w:val="24"/>
          <w:szCs w:val="24"/>
        </w:rPr>
        <w:t xml:space="preserve"> 2003). A 2007 </w:t>
      </w:r>
      <w:r>
        <w:rPr>
          <w:rFonts w:ascii="Times New Roman" w:hAnsi="Times New Roman" w:cs="Times New Roman"/>
          <w:sz w:val="24"/>
          <w:szCs w:val="24"/>
        </w:rPr>
        <w:t xml:space="preserve">Strategic </w:t>
      </w:r>
      <w:r w:rsidRPr="007E0B68">
        <w:rPr>
          <w:rFonts w:ascii="Times New Roman" w:hAnsi="Times New Roman" w:cs="Times New Roman"/>
          <w:sz w:val="24"/>
          <w:szCs w:val="24"/>
        </w:rPr>
        <w:t xml:space="preserve">Plan for Citizenship and Integration </w:t>
      </w:r>
      <w:r>
        <w:rPr>
          <w:rFonts w:ascii="Times New Roman" w:hAnsi="Times New Roman" w:cs="Times New Roman"/>
          <w:sz w:val="24"/>
          <w:szCs w:val="24"/>
        </w:rPr>
        <w:t xml:space="preserve">(PECI) </w:t>
      </w:r>
      <w:r w:rsidRPr="007E0B68">
        <w:rPr>
          <w:rFonts w:ascii="Times New Roman" w:hAnsi="Times New Roman" w:cs="Times New Roman"/>
          <w:sz w:val="24"/>
          <w:szCs w:val="24"/>
        </w:rPr>
        <w:t xml:space="preserve">focuses on Latin </w:t>
      </w:r>
      <w:r w:rsidRPr="007E0B68">
        <w:rPr>
          <w:rFonts w:ascii="Times New Roman" w:hAnsi="Times New Roman" w:cs="Times New Roman"/>
          <w:sz w:val="24"/>
          <w:szCs w:val="24"/>
        </w:rPr>
        <w:lastRenderedPageBreak/>
        <w:t xml:space="preserve">American immigrants and their local incorporation through cooperation among regional and municipal governments and ministries, NGOs, employers’ organizations and trade unions (Arango 2013). </w:t>
      </w:r>
      <w:r>
        <w:rPr>
          <w:rFonts w:ascii="Times New Roman" w:hAnsi="Times New Roman" w:cs="Times New Roman"/>
          <w:sz w:val="24"/>
          <w:szCs w:val="24"/>
        </w:rPr>
        <w:t>Madrid’s City Council’s Plan on Social and Intercultural Coexistence launched in 2004, and subsequently in 2009, repeats the objectives and successes of PECI on the local level (</w:t>
      </w:r>
      <w:proofErr w:type="spellStart"/>
      <w:r>
        <w:rPr>
          <w:rFonts w:ascii="Times New Roman" w:hAnsi="Times New Roman" w:cs="Times New Roman"/>
          <w:sz w:val="24"/>
          <w:szCs w:val="24"/>
        </w:rPr>
        <w:t>Bertozzi</w:t>
      </w:r>
      <w:proofErr w:type="spellEnd"/>
      <w:r>
        <w:rPr>
          <w:rFonts w:ascii="Times New Roman" w:hAnsi="Times New Roman" w:cs="Times New Roman"/>
          <w:sz w:val="24"/>
          <w:szCs w:val="24"/>
        </w:rPr>
        <w:t xml:space="preserve"> 2010). </w:t>
      </w:r>
    </w:p>
    <w:p w:rsidR="00466BC4" w:rsidRPr="007E0B68" w:rsidRDefault="00466BC4" w:rsidP="00466BC4">
      <w:pPr>
        <w:spacing w:after="0" w:line="240" w:lineRule="auto"/>
        <w:jc w:val="both"/>
        <w:rPr>
          <w:rFonts w:ascii="Times New Roman" w:hAnsi="Times New Roman" w:cs="Times New Roman"/>
          <w:sz w:val="24"/>
          <w:szCs w:val="24"/>
        </w:rPr>
      </w:pPr>
    </w:p>
    <w:p w:rsidR="001D42A5" w:rsidRDefault="00466BC4" w:rsidP="00466BC4">
      <w:pPr>
        <w:spacing w:after="0" w:line="240" w:lineRule="auto"/>
        <w:ind w:firstLine="720"/>
        <w:jc w:val="both"/>
        <w:rPr>
          <w:rFonts w:ascii="Times New Roman" w:eastAsia="Times New Roman" w:hAnsi="Times New Roman" w:cs="Times New Roman"/>
          <w:sz w:val="24"/>
          <w:szCs w:val="24"/>
        </w:rPr>
      </w:pPr>
      <w:r w:rsidRPr="007E0B68">
        <w:rPr>
          <w:rFonts w:ascii="Times New Roman" w:hAnsi="Times New Roman" w:cs="Times New Roman"/>
          <w:sz w:val="24"/>
          <w:szCs w:val="24"/>
        </w:rPr>
        <w:t xml:space="preserve">Ecuadorians are privileged by naturalization and voting laws as well. </w:t>
      </w:r>
      <w:r w:rsidRPr="007E0B68">
        <w:rPr>
          <w:rFonts w:ascii="Times New Roman" w:eastAsia="Times New Roman" w:hAnsi="Times New Roman" w:cs="Times New Roman"/>
          <w:sz w:val="24"/>
          <w:szCs w:val="24"/>
        </w:rPr>
        <w:t xml:space="preserve">Article 22 of the Spanish </w:t>
      </w:r>
      <w:r>
        <w:rPr>
          <w:rFonts w:ascii="Times New Roman" w:eastAsia="Times New Roman" w:hAnsi="Times New Roman" w:cs="Times New Roman"/>
          <w:sz w:val="24"/>
          <w:szCs w:val="24"/>
        </w:rPr>
        <w:t>Civil C</w:t>
      </w:r>
      <w:r w:rsidRPr="007E0B68">
        <w:rPr>
          <w:rFonts w:ascii="Times New Roman" w:eastAsia="Times New Roman" w:hAnsi="Times New Roman" w:cs="Times New Roman"/>
          <w:sz w:val="24"/>
          <w:szCs w:val="24"/>
        </w:rPr>
        <w:t xml:space="preserve">ode establishes a period of ten years of legal continued residence to obtain Spanish nationality, but that period is </w:t>
      </w:r>
      <w:r>
        <w:rPr>
          <w:rFonts w:ascii="Times New Roman" w:eastAsia="Times New Roman" w:hAnsi="Times New Roman" w:cs="Times New Roman"/>
          <w:sz w:val="24"/>
          <w:szCs w:val="24"/>
        </w:rPr>
        <w:t>reduced to only</w:t>
      </w:r>
      <w:r w:rsidRPr="007E0B68">
        <w:rPr>
          <w:rFonts w:ascii="Times New Roman" w:eastAsia="Times New Roman" w:hAnsi="Times New Roman" w:cs="Times New Roman"/>
          <w:sz w:val="24"/>
          <w:szCs w:val="24"/>
        </w:rPr>
        <w:t xml:space="preserve"> two years for Hispano-Americans and other nationalities historically linked to Spain. According to Zapata-</w:t>
      </w:r>
      <w:proofErr w:type="spellStart"/>
      <w:r w:rsidRPr="007E0B68">
        <w:rPr>
          <w:rFonts w:ascii="Times New Roman" w:eastAsia="Times New Roman" w:hAnsi="Times New Roman" w:cs="Times New Roman"/>
          <w:sz w:val="24"/>
          <w:szCs w:val="24"/>
        </w:rPr>
        <w:t>Barrero</w:t>
      </w:r>
      <w:proofErr w:type="spellEnd"/>
      <w:r w:rsidRPr="007E0B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Zaragoza </w:t>
      </w:r>
      <w:r w:rsidRPr="007E0B68">
        <w:rPr>
          <w:rFonts w:ascii="Times New Roman" w:eastAsia="Times New Roman" w:hAnsi="Times New Roman" w:cs="Times New Roman"/>
          <w:sz w:val="24"/>
          <w:szCs w:val="24"/>
        </w:rPr>
        <w:t>(</w:t>
      </w:r>
      <w:r>
        <w:rPr>
          <w:rFonts w:ascii="Times New Roman" w:eastAsia="Times New Roman" w:hAnsi="Times New Roman" w:cs="Times New Roman"/>
          <w:sz w:val="24"/>
          <w:szCs w:val="24"/>
        </w:rPr>
        <w:t>2009</w:t>
      </w:r>
      <w:r w:rsidRPr="007E0B68">
        <w:rPr>
          <w:rFonts w:ascii="Times New Roman" w:eastAsia="Times New Roman" w:hAnsi="Times New Roman" w:cs="Times New Roman"/>
          <w:sz w:val="24"/>
          <w:szCs w:val="24"/>
        </w:rPr>
        <w:t xml:space="preserve">), this is a clear </w:t>
      </w:r>
      <w:r>
        <w:rPr>
          <w:rFonts w:ascii="Times New Roman" w:eastAsia="Times New Roman" w:hAnsi="Times New Roman" w:cs="Times New Roman"/>
          <w:sz w:val="24"/>
          <w:szCs w:val="24"/>
        </w:rPr>
        <w:t>“</w:t>
      </w:r>
      <w:r w:rsidRPr="007E0B68">
        <w:rPr>
          <w:rFonts w:ascii="Times New Roman" w:eastAsia="Times New Roman" w:hAnsi="Times New Roman" w:cs="Times New Roman"/>
          <w:sz w:val="24"/>
          <w:szCs w:val="24"/>
        </w:rPr>
        <w:t>selection by origin</w:t>
      </w:r>
      <w:r>
        <w:rPr>
          <w:rFonts w:ascii="Times New Roman" w:eastAsia="Times New Roman" w:hAnsi="Times New Roman" w:cs="Times New Roman"/>
          <w:sz w:val="24"/>
          <w:szCs w:val="24"/>
        </w:rPr>
        <w:t>”</w:t>
      </w:r>
      <w:r w:rsidRPr="007E0B68">
        <w:rPr>
          <w:rFonts w:ascii="Times New Roman" w:eastAsia="Times New Roman" w:hAnsi="Times New Roman" w:cs="Times New Roman"/>
          <w:sz w:val="24"/>
          <w:szCs w:val="24"/>
        </w:rPr>
        <w:t xml:space="preserve"> and an instance of positive institutional discrimination. As a result, between </w:t>
      </w:r>
      <w:r w:rsidRPr="00723D30">
        <w:rPr>
          <w:rFonts w:ascii="Times New Roman" w:eastAsia="Times New Roman" w:hAnsi="Times New Roman" w:cs="Times New Roman"/>
          <w:sz w:val="24"/>
          <w:szCs w:val="24"/>
        </w:rPr>
        <w:t>1980 and 2008</w:t>
      </w:r>
      <w:r w:rsidRPr="007E0B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3D30">
        <w:rPr>
          <w:rFonts w:ascii="Times New Roman" w:eastAsia="Times New Roman" w:hAnsi="Times New Roman" w:cs="Times New Roman"/>
          <w:sz w:val="24"/>
          <w:szCs w:val="24"/>
        </w:rPr>
        <w:t>523,106 individuals have been</w:t>
      </w:r>
      <w:r w:rsidRPr="007E0B68">
        <w:rPr>
          <w:rFonts w:ascii="Times New Roman" w:eastAsia="Times New Roman" w:hAnsi="Times New Roman" w:cs="Times New Roman"/>
          <w:sz w:val="24"/>
          <w:szCs w:val="24"/>
        </w:rPr>
        <w:t xml:space="preserve"> </w:t>
      </w:r>
      <w:r w:rsidRPr="00723D30">
        <w:rPr>
          <w:rFonts w:ascii="Times New Roman" w:eastAsia="Times New Roman" w:hAnsi="Times New Roman" w:cs="Times New Roman"/>
          <w:sz w:val="24"/>
          <w:szCs w:val="24"/>
        </w:rPr>
        <w:t xml:space="preserve">naturalized </w:t>
      </w:r>
      <w:r w:rsidRPr="007E0B68">
        <w:rPr>
          <w:rFonts w:ascii="Times New Roman" w:eastAsia="Times New Roman" w:hAnsi="Times New Roman" w:cs="Times New Roman"/>
          <w:sz w:val="24"/>
          <w:szCs w:val="24"/>
        </w:rPr>
        <w:t xml:space="preserve">in Spain, 81% </w:t>
      </w:r>
      <w:r>
        <w:rPr>
          <w:rFonts w:ascii="Times New Roman" w:eastAsia="Times New Roman" w:hAnsi="Times New Roman" w:cs="Times New Roman"/>
          <w:sz w:val="24"/>
          <w:szCs w:val="24"/>
        </w:rPr>
        <w:t xml:space="preserve">of which </w:t>
      </w:r>
      <w:r w:rsidRPr="007E0B68">
        <w:rPr>
          <w:rFonts w:ascii="Times New Roman" w:eastAsia="Times New Roman" w:hAnsi="Times New Roman" w:cs="Times New Roman"/>
          <w:sz w:val="24"/>
          <w:szCs w:val="24"/>
        </w:rPr>
        <w:t xml:space="preserve">from Latin America </w:t>
      </w:r>
      <w:r w:rsidRPr="00723D30">
        <w:rPr>
          <w:rFonts w:ascii="Times New Roman" w:eastAsia="Times New Roman" w:hAnsi="Times New Roman" w:cs="Times New Roman"/>
          <w:sz w:val="24"/>
          <w:szCs w:val="24"/>
        </w:rPr>
        <w:t>(</w:t>
      </w:r>
      <w:proofErr w:type="spellStart"/>
      <w:r w:rsidRPr="007E0B68">
        <w:rPr>
          <w:rFonts w:ascii="Times New Roman" w:eastAsia="Times New Roman" w:hAnsi="Times New Roman" w:cs="Times New Roman"/>
          <w:sz w:val="24"/>
          <w:szCs w:val="24"/>
        </w:rPr>
        <w:t>Mateos</w:t>
      </w:r>
      <w:proofErr w:type="spellEnd"/>
      <w:r w:rsidRPr="007E0B68">
        <w:rPr>
          <w:rFonts w:ascii="Times New Roman" w:eastAsia="Times New Roman" w:hAnsi="Times New Roman" w:cs="Times New Roman"/>
          <w:sz w:val="24"/>
          <w:szCs w:val="24"/>
        </w:rPr>
        <w:t xml:space="preserve"> </w:t>
      </w:r>
      <w:r w:rsidR="00AE398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Durand</w:t>
      </w:r>
      <w:r w:rsidRPr="007E0B68">
        <w:rPr>
          <w:rFonts w:ascii="Times New Roman" w:eastAsia="Times New Roman" w:hAnsi="Times New Roman" w:cs="Times New Roman"/>
          <w:sz w:val="24"/>
          <w:szCs w:val="24"/>
        </w:rPr>
        <w:t xml:space="preserve"> 2012</w:t>
      </w:r>
      <w:r w:rsidRPr="00723D30">
        <w:rPr>
          <w:rFonts w:ascii="Times New Roman" w:eastAsia="Times New Roman" w:hAnsi="Times New Roman" w:cs="Times New Roman"/>
          <w:sz w:val="24"/>
          <w:szCs w:val="24"/>
        </w:rPr>
        <w:t>)</w:t>
      </w:r>
      <w:r w:rsidRPr="007E0B68">
        <w:rPr>
          <w:rFonts w:ascii="Times New Roman" w:eastAsia="Times New Roman" w:hAnsi="Times New Roman" w:cs="Times New Roman"/>
          <w:sz w:val="24"/>
          <w:szCs w:val="24"/>
        </w:rPr>
        <w:t xml:space="preserve">. In 2010, 103,971 of the </w:t>
      </w:r>
      <w:r w:rsidRPr="007E0B68">
        <w:rPr>
          <w:rFonts w:ascii="Times New Roman" w:hAnsi="Times New Roman" w:cs="Times New Roman"/>
          <w:sz w:val="24"/>
          <w:szCs w:val="24"/>
        </w:rPr>
        <w:t xml:space="preserve">123,721 </w:t>
      </w:r>
      <w:r w:rsidRPr="007E0B68">
        <w:rPr>
          <w:rFonts w:ascii="Times New Roman" w:eastAsia="Times New Roman" w:hAnsi="Times New Roman" w:cs="Times New Roman"/>
          <w:sz w:val="24"/>
          <w:szCs w:val="24"/>
        </w:rPr>
        <w:t xml:space="preserve">naturalized citizens were from Latin America and </w:t>
      </w:r>
      <w:r w:rsidRPr="007E0B68">
        <w:rPr>
          <w:rFonts w:ascii="Times New Roman" w:hAnsi="Times New Roman" w:cs="Times New Roman"/>
          <w:sz w:val="24"/>
          <w:szCs w:val="24"/>
        </w:rPr>
        <w:t>43,091</w:t>
      </w:r>
      <w:r w:rsidRPr="007E0B68">
        <w:rPr>
          <w:rFonts w:ascii="Times New Roman" w:eastAsia="Times New Roman" w:hAnsi="Times New Roman" w:cs="Times New Roman"/>
          <w:sz w:val="24"/>
          <w:szCs w:val="24"/>
        </w:rPr>
        <w:t xml:space="preserve"> from Ecuador </w:t>
      </w:r>
      <w:r>
        <w:rPr>
          <w:rFonts w:ascii="Times New Roman" w:eastAsia="Times New Roman" w:hAnsi="Times New Roman" w:cs="Times New Roman"/>
          <w:sz w:val="24"/>
          <w:szCs w:val="24"/>
        </w:rPr>
        <w:t xml:space="preserve">– the largest national group to acquire Spanish nationality </w:t>
      </w:r>
      <w:r w:rsidRPr="007E0B68">
        <w:rPr>
          <w:rFonts w:ascii="Times New Roman" w:eastAsia="Times New Roman" w:hAnsi="Times New Roman" w:cs="Times New Roman"/>
          <w:sz w:val="24"/>
          <w:szCs w:val="24"/>
        </w:rPr>
        <w:t xml:space="preserve">(Perez </w:t>
      </w:r>
      <w:r w:rsidR="000D4E4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Fuentes</w:t>
      </w:r>
      <w:r w:rsidRPr="007E0B68">
        <w:rPr>
          <w:rFonts w:ascii="Times New Roman" w:eastAsia="Times New Roman" w:hAnsi="Times New Roman" w:cs="Times New Roman"/>
          <w:sz w:val="24"/>
          <w:szCs w:val="24"/>
        </w:rPr>
        <w:t xml:space="preserve"> 2012). Moreover, voting rights in municipal elections have been extended to a number of non-EU nationalities in Spain on the basis of treaties and reciprocity, especi</w:t>
      </w:r>
      <w:r>
        <w:rPr>
          <w:rFonts w:ascii="Times New Roman" w:eastAsia="Times New Roman" w:hAnsi="Times New Roman" w:cs="Times New Roman"/>
          <w:sz w:val="24"/>
          <w:szCs w:val="24"/>
        </w:rPr>
        <w:t>ally in anticipation of the 201</w:t>
      </w:r>
      <w:r w:rsidR="00B9390D">
        <w:rPr>
          <w:rFonts w:ascii="Times New Roman" w:eastAsia="Times New Roman" w:hAnsi="Times New Roman" w:cs="Times New Roman"/>
          <w:sz w:val="24"/>
          <w:szCs w:val="24"/>
        </w:rPr>
        <w:t>1 elections (Arango</w:t>
      </w:r>
      <w:r w:rsidRPr="007E0B68">
        <w:rPr>
          <w:rFonts w:ascii="Times New Roman" w:eastAsia="Times New Roman" w:hAnsi="Times New Roman" w:cs="Times New Roman"/>
          <w:sz w:val="24"/>
          <w:szCs w:val="24"/>
        </w:rPr>
        <w:t xml:space="preserve"> 2013; Zapata-</w:t>
      </w:r>
      <w:proofErr w:type="spellStart"/>
      <w:r w:rsidRPr="007E0B68">
        <w:rPr>
          <w:rFonts w:ascii="Times New Roman" w:eastAsia="Times New Roman" w:hAnsi="Times New Roman" w:cs="Times New Roman"/>
          <w:sz w:val="24"/>
          <w:szCs w:val="24"/>
        </w:rPr>
        <w:t>Barerro</w:t>
      </w:r>
      <w:proofErr w:type="spellEnd"/>
      <w:r w:rsidRPr="007E0B68">
        <w:rPr>
          <w:rFonts w:ascii="Times New Roman" w:eastAsia="Times New Roman" w:hAnsi="Times New Roman" w:cs="Times New Roman"/>
          <w:sz w:val="24"/>
          <w:szCs w:val="24"/>
        </w:rPr>
        <w:t xml:space="preserve"> </w:t>
      </w:r>
      <w:r w:rsidR="00AE398B">
        <w:rPr>
          <w:rFonts w:ascii="Times New Roman" w:eastAsia="Times New Roman" w:hAnsi="Times New Roman" w:cs="Times New Roman"/>
          <w:sz w:val="24"/>
          <w:szCs w:val="24"/>
        </w:rPr>
        <w:t>and Zaragoza</w:t>
      </w:r>
      <w:r w:rsidRPr="007E0B68">
        <w:rPr>
          <w:rFonts w:ascii="Times New Roman" w:eastAsia="Times New Roman" w:hAnsi="Times New Roman" w:cs="Times New Roman"/>
          <w:sz w:val="24"/>
          <w:szCs w:val="24"/>
        </w:rPr>
        <w:t xml:space="preserve"> 2009). </w:t>
      </w:r>
      <w:r w:rsidR="00972F44">
        <w:rPr>
          <w:rFonts w:ascii="Times New Roman" w:eastAsia="Times New Roman" w:hAnsi="Times New Roman" w:cs="Times New Roman"/>
          <w:sz w:val="24"/>
          <w:szCs w:val="24"/>
        </w:rPr>
        <w:t xml:space="preserve">Latin Americans enjoyed a 30% registration rate in the 2007 Madrid elections compared to 17% for all foreigners </w:t>
      </w:r>
      <w:r w:rsidR="00B9390D">
        <w:rPr>
          <w:rFonts w:ascii="Times New Roman" w:eastAsia="Times New Roman" w:hAnsi="Times New Roman" w:cs="Times New Roman"/>
          <w:sz w:val="24"/>
          <w:szCs w:val="24"/>
        </w:rPr>
        <w:t>(Munoz</w:t>
      </w:r>
      <w:r w:rsidRPr="007E0B68">
        <w:rPr>
          <w:rFonts w:ascii="Times New Roman" w:eastAsia="Times New Roman" w:hAnsi="Times New Roman" w:cs="Times New Roman"/>
          <w:sz w:val="24"/>
          <w:szCs w:val="24"/>
        </w:rPr>
        <w:t xml:space="preserve"> 2009).</w:t>
      </w:r>
    </w:p>
    <w:p w:rsidR="00466BC4" w:rsidRDefault="00466BC4" w:rsidP="00466BC4">
      <w:pPr>
        <w:spacing w:after="0" w:line="240" w:lineRule="auto"/>
        <w:ind w:firstLine="720"/>
        <w:jc w:val="both"/>
        <w:rPr>
          <w:rFonts w:ascii="Times New Roman" w:eastAsia="Times New Roman" w:hAnsi="Times New Roman" w:cs="Times New Roman"/>
          <w:sz w:val="24"/>
          <w:szCs w:val="24"/>
        </w:rPr>
      </w:pPr>
      <w:r w:rsidRPr="007E0B68">
        <w:rPr>
          <w:rFonts w:ascii="Times New Roman" w:eastAsia="Times New Roman" w:hAnsi="Times New Roman" w:cs="Times New Roman"/>
          <w:sz w:val="24"/>
          <w:szCs w:val="24"/>
        </w:rPr>
        <w:t xml:space="preserve"> </w:t>
      </w:r>
    </w:p>
    <w:p w:rsidR="00B9390D" w:rsidRDefault="00466BC4" w:rsidP="00AF7FF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Ecuadorians engage not only in political, but also in extra-political activities in Madrid. Spanish trade unionism is characterized by very low participation levels combined with unions’ political activism and active protection of workers’ rights. For instance, unionization rates for the construction industry are 8.7% for all workers and only 3.6% for immigrant workers. However, campaigns by UGT and CCOO have resulted in relatively high rates of unionization among Latin Americans despite lack of success with East Europeans and Moroccans. What is more, both major trade unions engage in regularization campaigns and the organization of Information Centers for Migrant Workers, which contribute to the regularization and enfranchisement of non-EU workers, and Latin Americans in particular (</w:t>
      </w:r>
      <w:proofErr w:type="spellStart"/>
      <w:r>
        <w:rPr>
          <w:rFonts w:ascii="Times New Roman" w:eastAsia="Times New Roman" w:hAnsi="Times New Roman" w:cs="Times New Roman"/>
          <w:sz w:val="24"/>
          <w:szCs w:val="24"/>
        </w:rPr>
        <w:t>Meardi</w:t>
      </w:r>
      <w:proofErr w:type="spellEnd"/>
      <w:r>
        <w:rPr>
          <w:rFonts w:ascii="Times New Roman" w:eastAsia="Times New Roman" w:hAnsi="Times New Roman" w:cs="Times New Roman"/>
          <w:sz w:val="24"/>
          <w:szCs w:val="24"/>
        </w:rPr>
        <w:t xml:space="preserve">, Martin, </w:t>
      </w:r>
      <w:r w:rsidR="00B9390D">
        <w:rPr>
          <w:rFonts w:ascii="Times New Roman" w:eastAsia="Times New Roman" w:hAnsi="Times New Roman" w:cs="Times New Roman"/>
          <w:sz w:val="24"/>
          <w:szCs w:val="24"/>
        </w:rPr>
        <w:t xml:space="preserve">and </w:t>
      </w:r>
      <w:proofErr w:type="spellStart"/>
      <w:r w:rsidR="00B9390D">
        <w:rPr>
          <w:rFonts w:ascii="Times New Roman" w:eastAsia="Times New Roman" w:hAnsi="Times New Roman" w:cs="Times New Roman"/>
          <w:sz w:val="24"/>
          <w:szCs w:val="24"/>
        </w:rPr>
        <w:t>Riera</w:t>
      </w:r>
      <w:proofErr w:type="spellEnd"/>
      <w:r>
        <w:rPr>
          <w:rFonts w:ascii="Times New Roman" w:eastAsia="Times New Roman" w:hAnsi="Times New Roman" w:cs="Times New Roman"/>
          <w:sz w:val="24"/>
          <w:szCs w:val="24"/>
        </w:rPr>
        <w:t xml:space="preserve"> 2012). Finally, despite the scarcity of research o</w:t>
      </w:r>
      <w:r w:rsidR="00B9390D">
        <w:rPr>
          <w:rFonts w:ascii="Times New Roman" w:eastAsia="Times New Roman" w:hAnsi="Times New Roman" w:cs="Times New Roman"/>
          <w:sz w:val="24"/>
          <w:szCs w:val="24"/>
        </w:rPr>
        <w:t xml:space="preserve">n the subject (Morales </w:t>
      </w:r>
      <w:r w:rsidR="00AE398B">
        <w:rPr>
          <w:rFonts w:ascii="Times New Roman" w:eastAsia="Times New Roman" w:hAnsi="Times New Roman" w:cs="Times New Roman"/>
          <w:sz w:val="24"/>
          <w:szCs w:val="24"/>
        </w:rPr>
        <w:t>and</w:t>
      </w:r>
      <w:r w:rsidR="00B9390D">
        <w:rPr>
          <w:rFonts w:ascii="Times New Roman" w:eastAsia="Times New Roman" w:hAnsi="Times New Roman" w:cs="Times New Roman"/>
          <w:sz w:val="24"/>
          <w:szCs w:val="24"/>
        </w:rPr>
        <w:t xml:space="preserve"> </w:t>
      </w:r>
      <w:proofErr w:type="spellStart"/>
      <w:r w:rsidR="00B9390D">
        <w:rPr>
          <w:rFonts w:ascii="Times New Roman" w:eastAsia="Times New Roman" w:hAnsi="Times New Roman" w:cs="Times New Roman"/>
          <w:sz w:val="24"/>
          <w:szCs w:val="24"/>
        </w:rPr>
        <w:t>Pilati</w:t>
      </w:r>
      <w:proofErr w:type="spellEnd"/>
      <w:r>
        <w:rPr>
          <w:rFonts w:ascii="Times New Roman" w:eastAsia="Times New Roman" w:hAnsi="Times New Roman" w:cs="Times New Roman"/>
          <w:sz w:val="24"/>
          <w:szCs w:val="24"/>
        </w:rPr>
        <w:t xml:space="preserve"> 2014), Ecuadorians</w:t>
      </w:r>
      <w:r w:rsidR="00B939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associational activity in Madrid is significant. Of the 488 immigrant associations in Spain, 150 pertain to Latin Americans, and 58 to Eastern Europeans. Ecuadorians have the largest number of organizations in Spain among all nationalities (89) compared to 49 for Romanians, for instance. While organizational density is intermediate (with 26.5 organizations per 100,000 persons)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it is still higher than that for Eastern Europeans.</w:t>
      </w:r>
      <w:r>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As Morales and </w:t>
      </w:r>
      <w:proofErr w:type="spellStart"/>
      <w:r>
        <w:rPr>
          <w:rFonts w:ascii="Times New Roman" w:eastAsia="Times New Roman" w:hAnsi="Times New Roman" w:cs="Times New Roman"/>
          <w:sz w:val="24"/>
          <w:szCs w:val="24"/>
        </w:rPr>
        <w:t>Pilati</w:t>
      </w:r>
      <w:proofErr w:type="spellEnd"/>
      <w:r>
        <w:rPr>
          <w:rFonts w:ascii="Times New Roman" w:eastAsia="Times New Roman" w:hAnsi="Times New Roman" w:cs="Times New Roman"/>
          <w:sz w:val="24"/>
          <w:szCs w:val="24"/>
        </w:rPr>
        <w:t xml:space="preserve"> (2014) argue, many of these organizations are focused on the home country. Of the thirteen organizations surveyed by Gomez and </w:t>
      </w:r>
      <w:proofErr w:type="spellStart"/>
      <w:r>
        <w:rPr>
          <w:rFonts w:ascii="Times New Roman" w:eastAsia="Times New Roman" w:hAnsi="Times New Roman" w:cs="Times New Roman"/>
          <w:sz w:val="24"/>
          <w:szCs w:val="24"/>
        </w:rPr>
        <w:t>Cubillo</w:t>
      </w:r>
      <w:proofErr w:type="spellEnd"/>
      <w:r>
        <w:rPr>
          <w:rFonts w:ascii="Times New Roman" w:eastAsia="Times New Roman" w:hAnsi="Times New Roman" w:cs="Times New Roman"/>
          <w:sz w:val="24"/>
          <w:szCs w:val="24"/>
        </w:rPr>
        <w:t xml:space="preserve"> (2010), for instance, ten reported cooperating with the country of origin and working to maintain the immigrants’ own culture. Nonetheless, as ten of the thirteen were dedicated to political activities, Ecuadorians’ civic activism in Madrid is a significant indicator of Ecuadorians’ tendency to rely on political mobilization and of the immigrants’ capacity to engage politically in Spain </w:t>
      </w:r>
      <w:r w:rsidR="00AE398B">
        <w:rPr>
          <w:rFonts w:ascii="Times New Roman" w:eastAsia="Times New Roman" w:hAnsi="Times New Roman" w:cs="Times New Roman"/>
          <w:sz w:val="24"/>
          <w:szCs w:val="24"/>
        </w:rPr>
        <w:t>(Gomez and</w:t>
      </w:r>
      <w:r w:rsidR="00B9390D">
        <w:rPr>
          <w:rFonts w:ascii="Times New Roman" w:eastAsia="Times New Roman" w:hAnsi="Times New Roman" w:cs="Times New Roman"/>
          <w:sz w:val="24"/>
          <w:szCs w:val="24"/>
        </w:rPr>
        <w:t xml:space="preserve"> </w:t>
      </w:r>
      <w:proofErr w:type="spellStart"/>
      <w:r w:rsidR="00B9390D">
        <w:rPr>
          <w:rFonts w:ascii="Times New Roman" w:eastAsia="Times New Roman" w:hAnsi="Times New Roman" w:cs="Times New Roman"/>
          <w:sz w:val="24"/>
          <w:szCs w:val="24"/>
        </w:rPr>
        <w:t>Cubillo</w:t>
      </w:r>
      <w:proofErr w:type="spellEnd"/>
      <w:r>
        <w:rPr>
          <w:rFonts w:ascii="Times New Roman" w:eastAsia="Times New Roman" w:hAnsi="Times New Roman" w:cs="Times New Roman"/>
          <w:sz w:val="24"/>
          <w:szCs w:val="24"/>
        </w:rPr>
        <w:t xml:space="preserve"> 2010). In one instance, Ecuadorians associations in Madrid mobilized to prevent Ecuadorians national banks from recovering mortgage debt acquire</w:t>
      </w:r>
      <w:r w:rsidR="00B9390D">
        <w:rPr>
          <w:rFonts w:ascii="Times New Roman" w:eastAsia="Times New Roman" w:hAnsi="Times New Roman" w:cs="Times New Roman"/>
          <w:sz w:val="24"/>
          <w:szCs w:val="24"/>
        </w:rPr>
        <w:t>d in Spain in 2011 (De Sandoval</w:t>
      </w:r>
      <w:r>
        <w:rPr>
          <w:rFonts w:ascii="Times New Roman" w:eastAsia="Times New Roman" w:hAnsi="Times New Roman" w:cs="Times New Roman"/>
          <w:sz w:val="24"/>
          <w:szCs w:val="24"/>
        </w:rPr>
        <w:t xml:space="preserve"> 2011). </w:t>
      </w:r>
    </w:p>
    <w:p w:rsidR="00C157A7" w:rsidRDefault="00C157A7" w:rsidP="00AF7FF3">
      <w:pPr>
        <w:spacing w:after="0" w:line="240" w:lineRule="auto"/>
        <w:ind w:firstLine="720"/>
        <w:jc w:val="both"/>
        <w:rPr>
          <w:rFonts w:ascii="Times New Roman" w:eastAsia="Times New Roman" w:hAnsi="Times New Roman" w:cs="Times New Roman"/>
          <w:sz w:val="24"/>
          <w:szCs w:val="24"/>
        </w:rPr>
      </w:pPr>
    </w:p>
    <w:p w:rsidR="00F70154" w:rsidRDefault="00B9390D" w:rsidP="00B9390D">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Poles in Dublin roughly constitute the second best outcome in terms of political incorporation among the four cases. Despite reluctance to participate in their host community, these immigrants have been drawn into the political and civil process by eager </w:t>
      </w:r>
      <w:r w:rsidR="001E50D4">
        <w:rPr>
          <w:rFonts w:ascii="Times New Roman" w:hAnsi="Times New Roman" w:cs="Times New Roman"/>
          <w:sz w:val="24"/>
          <w:szCs w:val="24"/>
        </w:rPr>
        <w:t>Irish political parties and trade unions.</w:t>
      </w:r>
      <w:r>
        <w:rPr>
          <w:rFonts w:ascii="Times New Roman" w:hAnsi="Times New Roman" w:cs="Times New Roman"/>
          <w:sz w:val="24"/>
          <w:szCs w:val="24"/>
        </w:rPr>
        <w:t xml:space="preserve"> Indeed, </w:t>
      </w:r>
      <w:r w:rsidR="003A2D72">
        <w:rPr>
          <w:rFonts w:ascii="Times New Roman" w:hAnsi="Times New Roman" w:cs="Times New Roman"/>
          <w:sz w:val="24"/>
          <w:szCs w:val="24"/>
        </w:rPr>
        <w:t xml:space="preserve">Poles have not naturalized in Ireland in large numbers. In fact, only </w:t>
      </w:r>
      <w:r w:rsidR="00F70154" w:rsidRPr="000178AD">
        <w:rPr>
          <w:rFonts w:ascii="Times New Roman" w:hAnsi="Times New Roman" w:cs="Times New Roman"/>
          <w:sz w:val="24"/>
          <w:szCs w:val="24"/>
        </w:rPr>
        <w:t>20 Poles naturalized in 2005, 37 in 2006, and 13 in 2009 compared to 155, 189, and 454 Nigerians for</w:t>
      </w:r>
      <w:r w:rsidR="00AE398B">
        <w:rPr>
          <w:rFonts w:ascii="Times New Roman" w:hAnsi="Times New Roman" w:cs="Times New Roman"/>
          <w:sz w:val="24"/>
          <w:szCs w:val="24"/>
        </w:rPr>
        <w:t xml:space="preserve"> these years respectively (OECD</w:t>
      </w:r>
      <w:r w:rsidR="00F70154" w:rsidRPr="000178AD">
        <w:rPr>
          <w:rFonts w:ascii="Times New Roman" w:hAnsi="Times New Roman" w:cs="Times New Roman"/>
          <w:sz w:val="24"/>
          <w:szCs w:val="24"/>
        </w:rPr>
        <w:t xml:space="preserve"> 2010). The lower numbers among the Polish perhaps reflect the novelty of their migration combined with the long residency requirement for naturalization.</w:t>
      </w:r>
      <w:r w:rsidR="00F70154">
        <w:rPr>
          <w:rFonts w:ascii="Times New Roman" w:hAnsi="Times New Roman" w:cs="Times New Roman"/>
          <w:sz w:val="24"/>
          <w:szCs w:val="24"/>
        </w:rPr>
        <w:t xml:space="preserve"> Furthermore, </w:t>
      </w:r>
      <w:r w:rsidR="004A109E">
        <w:rPr>
          <w:rFonts w:ascii="Times New Roman" w:hAnsi="Times New Roman" w:cs="Times New Roman"/>
          <w:sz w:val="24"/>
          <w:szCs w:val="24"/>
        </w:rPr>
        <w:t xml:space="preserve">only 15% of </w:t>
      </w:r>
      <w:r w:rsidR="008C6880">
        <w:rPr>
          <w:rFonts w:ascii="Times New Roman" w:hAnsi="Times New Roman" w:cs="Times New Roman"/>
          <w:sz w:val="24"/>
          <w:szCs w:val="24"/>
        </w:rPr>
        <w:t>Polish voters registered to vote in the Dublin local elections in 2009</w:t>
      </w:r>
      <w:r w:rsidR="00AE398B">
        <w:rPr>
          <w:rFonts w:ascii="Times New Roman" w:hAnsi="Times New Roman" w:cs="Times New Roman"/>
          <w:sz w:val="24"/>
          <w:szCs w:val="24"/>
        </w:rPr>
        <w:t xml:space="preserve"> (ICI</w:t>
      </w:r>
      <w:r w:rsidR="004A109E">
        <w:rPr>
          <w:rFonts w:ascii="Times New Roman" w:hAnsi="Times New Roman" w:cs="Times New Roman"/>
          <w:sz w:val="24"/>
          <w:szCs w:val="24"/>
        </w:rPr>
        <w:t xml:space="preserve"> 2008</w:t>
      </w:r>
      <w:r w:rsidR="00AE398B">
        <w:rPr>
          <w:rFonts w:ascii="Times New Roman" w:hAnsi="Times New Roman" w:cs="Times New Roman"/>
          <w:sz w:val="24"/>
          <w:szCs w:val="24"/>
        </w:rPr>
        <w:t xml:space="preserve">: </w:t>
      </w:r>
      <w:r w:rsidR="004A109E">
        <w:rPr>
          <w:rFonts w:ascii="Times New Roman" w:hAnsi="Times New Roman" w:cs="Times New Roman"/>
          <w:sz w:val="24"/>
          <w:szCs w:val="24"/>
        </w:rPr>
        <w:t xml:space="preserve">79-80). </w:t>
      </w:r>
      <w:r w:rsidR="00EA1DAB">
        <w:rPr>
          <w:rFonts w:ascii="Times New Roman" w:hAnsi="Times New Roman" w:cs="Times New Roman"/>
          <w:sz w:val="24"/>
          <w:szCs w:val="24"/>
        </w:rPr>
        <w:t>P</w:t>
      </w:r>
      <w:r w:rsidR="008C6880">
        <w:rPr>
          <w:rFonts w:ascii="Times New Roman" w:hAnsi="Times New Roman" w:cs="Times New Roman"/>
          <w:sz w:val="24"/>
          <w:szCs w:val="24"/>
        </w:rPr>
        <w:t xml:space="preserve">olitical apathy </w:t>
      </w:r>
      <w:r w:rsidR="00EA1DAB">
        <w:rPr>
          <w:rFonts w:ascii="Times New Roman" w:hAnsi="Times New Roman" w:cs="Times New Roman"/>
          <w:sz w:val="24"/>
          <w:szCs w:val="24"/>
        </w:rPr>
        <w:t>towards the</w:t>
      </w:r>
      <w:r w:rsidR="00C65503">
        <w:rPr>
          <w:rFonts w:ascii="Times New Roman" w:hAnsi="Times New Roman" w:cs="Times New Roman"/>
          <w:sz w:val="24"/>
          <w:szCs w:val="24"/>
        </w:rPr>
        <w:t xml:space="preserve"> host city is significant </w:t>
      </w:r>
      <w:r w:rsidR="00EA1DAB">
        <w:rPr>
          <w:rFonts w:ascii="Times New Roman" w:hAnsi="Times New Roman" w:cs="Times New Roman"/>
          <w:sz w:val="24"/>
          <w:szCs w:val="24"/>
        </w:rPr>
        <w:t>here</w:t>
      </w:r>
      <w:r w:rsidR="00C65503">
        <w:rPr>
          <w:rFonts w:ascii="Times New Roman" w:hAnsi="Times New Roman" w:cs="Times New Roman"/>
          <w:sz w:val="24"/>
          <w:szCs w:val="24"/>
        </w:rPr>
        <w:t xml:space="preserve">. </w:t>
      </w:r>
      <w:r w:rsidR="004A109E">
        <w:rPr>
          <w:rFonts w:ascii="Times New Roman" w:hAnsi="Times New Roman" w:cs="Times New Roman"/>
          <w:sz w:val="24"/>
          <w:szCs w:val="24"/>
        </w:rPr>
        <w:t xml:space="preserve">Union density is relatively low among the Polish in Dublin despite significant differences among economic sectors </w:t>
      </w:r>
      <w:r w:rsidR="004D23EC">
        <w:rPr>
          <w:rFonts w:ascii="Times New Roman" w:hAnsi="Times New Roman" w:cs="Times New Roman"/>
          <w:sz w:val="24"/>
          <w:szCs w:val="24"/>
        </w:rPr>
        <w:t>(with around 10%</w:t>
      </w:r>
      <w:r w:rsidR="00EA1DAB">
        <w:rPr>
          <w:rFonts w:ascii="Times New Roman" w:hAnsi="Times New Roman" w:cs="Times New Roman"/>
          <w:sz w:val="24"/>
          <w:szCs w:val="24"/>
        </w:rPr>
        <w:t xml:space="preserve"> on average</w:t>
      </w:r>
      <w:r w:rsidR="004D23EC">
        <w:rPr>
          <w:rFonts w:ascii="Times New Roman" w:hAnsi="Times New Roman" w:cs="Times New Roman"/>
          <w:sz w:val="24"/>
          <w:szCs w:val="24"/>
        </w:rPr>
        <w:t>)</w:t>
      </w:r>
      <w:r w:rsidR="004A109E">
        <w:rPr>
          <w:rFonts w:ascii="Times New Roman" w:hAnsi="Times New Roman" w:cs="Times New Roman"/>
          <w:sz w:val="24"/>
          <w:szCs w:val="24"/>
        </w:rPr>
        <w:t xml:space="preserve">, perhaps in view of bias against the </w:t>
      </w:r>
      <w:r w:rsidR="00EA1DAB">
        <w:rPr>
          <w:rFonts w:ascii="Times New Roman" w:hAnsi="Times New Roman" w:cs="Times New Roman"/>
          <w:sz w:val="24"/>
          <w:szCs w:val="24"/>
        </w:rPr>
        <w:t xml:space="preserve">home country’s </w:t>
      </w:r>
      <w:r w:rsidR="00825304">
        <w:rPr>
          <w:rFonts w:ascii="Times New Roman" w:hAnsi="Times New Roman" w:cs="Times New Roman"/>
          <w:sz w:val="24"/>
          <w:szCs w:val="24"/>
        </w:rPr>
        <w:t>labor movement</w:t>
      </w:r>
      <w:r w:rsidR="004A109E">
        <w:rPr>
          <w:rFonts w:ascii="Times New Roman" w:hAnsi="Times New Roman" w:cs="Times New Roman"/>
          <w:sz w:val="24"/>
          <w:szCs w:val="24"/>
        </w:rPr>
        <w:t xml:space="preserve">. While Poles have established numerous associations in Dublin, Polish community energy </w:t>
      </w:r>
      <w:r w:rsidR="00EA1DAB">
        <w:rPr>
          <w:rFonts w:ascii="Times New Roman" w:hAnsi="Times New Roman" w:cs="Times New Roman"/>
          <w:sz w:val="24"/>
          <w:szCs w:val="24"/>
        </w:rPr>
        <w:t>is</w:t>
      </w:r>
      <w:r w:rsidR="004A109E">
        <w:rPr>
          <w:rFonts w:ascii="Times New Roman" w:hAnsi="Times New Roman" w:cs="Times New Roman"/>
          <w:sz w:val="24"/>
          <w:szCs w:val="24"/>
        </w:rPr>
        <w:t xml:space="preserve"> concentrated mostly on the Polish diaspora in Ireland rather than on Irish </w:t>
      </w:r>
      <w:r w:rsidR="00AE398B">
        <w:rPr>
          <w:rFonts w:ascii="Times New Roman" w:hAnsi="Times New Roman" w:cs="Times New Roman"/>
          <w:sz w:val="24"/>
          <w:szCs w:val="24"/>
        </w:rPr>
        <w:t>institutions (Fanning and O’Boyle</w:t>
      </w:r>
      <w:r w:rsidR="004A109E">
        <w:rPr>
          <w:rFonts w:ascii="Times New Roman" w:hAnsi="Times New Roman" w:cs="Times New Roman"/>
          <w:sz w:val="24"/>
          <w:szCs w:val="24"/>
        </w:rPr>
        <w:t xml:space="preserve"> 2010</w:t>
      </w:r>
      <w:r w:rsidR="00AE398B">
        <w:rPr>
          <w:rFonts w:ascii="Times New Roman" w:hAnsi="Times New Roman" w:cs="Times New Roman"/>
          <w:sz w:val="24"/>
          <w:szCs w:val="24"/>
        </w:rPr>
        <w:t>:</w:t>
      </w:r>
      <w:r w:rsidR="004A109E">
        <w:rPr>
          <w:rFonts w:ascii="Times New Roman" w:hAnsi="Times New Roman" w:cs="Times New Roman"/>
          <w:sz w:val="24"/>
          <w:szCs w:val="24"/>
        </w:rPr>
        <w:t xml:space="preserve"> 422).</w:t>
      </w:r>
    </w:p>
    <w:p w:rsidR="00C85B47" w:rsidRDefault="00C85B47" w:rsidP="005E5D1B">
      <w:pPr>
        <w:spacing w:after="0" w:line="240" w:lineRule="auto"/>
        <w:ind w:firstLine="708"/>
        <w:jc w:val="both"/>
        <w:rPr>
          <w:rFonts w:ascii="Times New Roman" w:hAnsi="Times New Roman" w:cs="Times New Roman"/>
          <w:sz w:val="24"/>
          <w:szCs w:val="24"/>
        </w:rPr>
      </w:pPr>
    </w:p>
    <w:p w:rsidR="00C458DD" w:rsidRDefault="00FE4B14" w:rsidP="005E5D1B">
      <w:pPr>
        <w:pStyle w:val="Default"/>
        <w:ind w:firstLine="720"/>
        <w:jc w:val="both"/>
        <w:rPr>
          <w:rFonts w:ascii="Times New Roman" w:hAnsi="Times New Roman" w:cs="Times New Roman"/>
        </w:rPr>
      </w:pPr>
      <w:r>
        <w:rPr>
          <w:rFonts w:ascii="Times New Roman" w:hAnsi="Times New Roman" w:cs="Times New Roman"/>
        </w:rPr>
        <w:t xml:space="preserve">However, </w:t>
      </w:r>
      <w:r w:rsidR="000A7527">
        <w:rPr>
          <w:rFonts w:ascii="Times New Roman" w:hAnsi="Times New Roman" w:cs="Times New Roman"/>
        </w:rPr>
        <w:t xml:space="preserve">legal and policy instruments clearly privilege these “similar” and desirable immigrants. </w:t>
      </w:r>
      <w:r w:rsidR="000A7527" w:rsidRPr="000178AD">
        <w:rPr>
          <w:rFonts w:ascii="Times New Roman" w:hAnsi="Times New Roman" w:cs="Times New Roman"/>
        </w:rPr>
        <w:t>Polish citizens are at an advantage politically and legally as they are citizens of the European Union and thus share certain political and economic right</w:t>
      </w:r>
      <w:r w:rsidR="00C458DD">
        <w:rPr>
          <w:rFonts w:ascii="Times New Roman" w:hAnsi="Times New Roman" w:cs="Times New Roman"/>
        </w:rPr>
        <w:t>s</w:t>
      </w:r>
      <w:r w:rsidR="000A7527" w:rsidRPr="000178AD">
        <w:rPr>
          <w:rFonts w:ascii="Times New Roman" w:hAnsi="Times New Roman" w:cs="Times New Roman"/>
        </w:rPr>
        <w:t xml:space="preserve"> with their Irish hosts.</w:t>
      </w:r>
      <w:r w:rsidR="000A7527">
        <w:rPr>
          <w:rFonts w:ascii="Times New Roman" w:hAnsi="Times New Roman" w:cs="Times New Roman"/>
        </w:rPr>
        <w:t xml:space="preserve"> </w:t>
      </w:r>
      <w:r w:rsidR="00C458DD">
        <w:rPr>
          <w:rFonts w:ascii="Times New Roman" w:hAnsi="Times New Roman" w:cs="Times New Roman"/>
        </w:rPr>
        <w:t>Ireland was one of three countries opening its doors to immigrants from the new member states joining the EU in 2004, most of who</w:t>
      </w:r>
      <w:r w:rsidR="00EA1DAB">
        <w:rPr>
          <w:rFonts w:ascii="Times New Roman" w:hAnsi="Times New Roman" w:cs="Times New Roman"/>
        </w:rPr>
        <w:t>m</w:t>
      </w:r>
      <w:r w:rsidR="00C458DD">
        <w:rPr>
          <w:rFonts w:ascii="Times New Roman" w:hAnsi="Times New Roman" w:cs="Times New Roman"/>
        </w:rPr>
        <w:t xml:space="preserve"> </w:t>
      </w:r>
      <w:r w:rsidR="00C85B47">
        <w:rPr>
          <w:rFonts w:ascii="Times New Roman" w:hAnsi="Times New Roman" w:cs="Times New Roman"/>
        </w:rPr>
        <w:t xml:space="preserve">were </w:t>
      </w:r>
      <w:r w:rsidR="000D4E4C">
        <w:rPr>
          <w:rFonts w:ascii="Times New Roman" w:hAnsi="Times New Roman" w:cs="Times New Roman"/>
        </w:rPr>
        <w:t>Polish (Fanning</w:t>
      </w:r>
      <w:r w:rsidR="00C458DD">
        <w:rPr>
          <w:rFonts w:ascii="Times New Roman" w:hAnsi="Times New Roman" w:cs="Times New Roman"/>
        </w:rPr>
        <w:t xml:space="preserve"> 2011</w:t>
      </w:r>
      <w:r w:rsidR="000D4E4C">
        <w:rPr>
          <w:rFonts w:ascii="Times New Roman" w:hAnsi="Times New Roman" w:cs="Times New Roman"/>
        </w:rPr>
        <w:t xml:space="preserve">: </w:t>
      </w:r>
      <w:r w:rsidR="00C458DD">
        <w:rPr>
          <w:rFonts w:ascii="Times New Roman" w:hAnsi="Times New Roman" w:cs="Times New Roman"/>
        </w:rPr>
        <w:t>16). T</w:t>
      </w:r>
      <w:r w:rsidR="000A7527">
        <w:rPr>
          <w:rFonts w:ascii="Times New Roman" w:hAnsi="Times New Roman" w:cs="Times New Roman"/>
        </w:rPr>
        <w:t>o augment this broad advantage, specific beneficial policies have targeted the Polish. For instance, a</w:t>
      </w:r>
      <w:r w:rsidR="000A7527" w:rsidRPr="000178AD">
        <w:rPr>
          <w:rFonts w:ascii="Times New Roman" w:hAnsi="Times New Roman" w:cs="Times New Roman"/>
        </w:rPr>
        <w:t xml:space="preserve">n expert group at the Ministry of Enterprise, Trade, and Enterprise declared in 2005 that all labor shortages should be met through the migration of EU nationals </w:t>
      </w:r>
      <w:r w:rsidR="000D4E4C">
        <w:rPr>
          <w:rStyle w:val="gd"/>
          <w:rFonts w:ascii="Times New Roman" w:hAnsi="Times New Roman" w:cs="Times New Roman"/>
        </w:rPr>
        <w:t>(Quinn</w:t>
      </w:r>
      <w:r w:rsidR="000A7527" w:rsidRPr="000178AD">
        <w:rPr>
          <w:rStyle w:val="gd"/>
          <w:rFonts w:ascii="Times New Roman" w:hAnsi="Times New Roman" w:cs="Times New Roman"/>
        </w:rPr>
        <w:t xml:space="preserve"> 2010). Government officials </w:t>
      </w:r>
      <w:r w:rsidR="000A7527">
        <w:rPr>
          <w:rStyle w:val="gd"/>
          <w:rFonts w:ascii="Times New Roman" w:hAnsi="Times New Roman" w:cs="Times New Roman"/>
        </w:rPr>
        <w:t>responded to that policy</w:t>
      </w:r>
      <w:r w:rsidR="00646339">
        <w:rPr>
          <w:rStyle w:val="gd"/>
          <w:rFonts w:ascii="Times New Roman" w:hAnsi="Times New Roman" w:cs="Times New Roman"/>
        </w:rPr>
        <w:t xml:space="preserve"> statement</w:t>
      </w:r>
      <w:r w:rsidR="000A7527">
        <w:rPr>
          <w:rStyle w:val="gd"/>
          <w:rFonts w:ascii="Times New Roman" w:hAnsi="Times New Roman" w:cs="Times New Roman"/>
        </w:rPr>
        <w:t xml:space="preserve"> by instituting recruitment fairs </w:t>
      </w:r>
      <w:r w:rsidR="000A7527" w:rsidRPr="000178AD">
        <w:rPr>
          <w:rStyle w:val="gd"/>
          <w:rFonts w:ascii="Times New Roman" w:hAnsi="Times New Roman" w:cs="Times New Roman"/>
        </w:rPr>
        <w:t>in Poland</w:t>
      </w:r>
      <w:r w:rsidR="000A7527">
        <w:rPr>
          <w:rStyle w:val="gd"/>
          <w:rFonts w:ascii="Times New Roman" w:hAnsi="Times New Roman" w:cs="Times New Roman"/>
        </w:rPr>
        <w:t xml:space="preserve"> in particular </w:t>
      </w:r>
      <w:r w:rsidR="000D4E4C">
        <w:rPr>
          <w:rStyle w:val="gd"/>
          <w:rFonts w:ascii="Times New Roman" w:hAnsi="Times New Roman" w:cs="Times New Roman"/>
        </w:rPr>
        <w:t>(Wickham et al.</w:t>
      </w:r>
      <w:r w:rsidR="000A7527" w:rsidRPr="000178AD">
        <w:rPr>
          <w:rStyle w:val="gd"/>
          <w:rFonts w:ascii="Times New Roman" w:hAnsi="Times New Roman" w:cs="Times New Roman"/>
        </w:rPr>
        <w:t xml:space="preserve"> 2008).</w:t>
      </w:r>
      <w:r w:rsidR="000A7527">
        <w:rPr>
          <w:rStyle w:val="gd"/>
          <w:rFonts w:ascii="Times New Roman" w:hAnsi="Times New Roman" w:cs="Times New Roman"/>
        </w:rPr>
        <w:t xml:space="preserve"> </w:t>
      </w:r>
      <w:r w:rsidR="00C458DD">
        <w:rPr>
          <w:rStyle w:val="gd"/>
          <w:rFonts w:ascii="Times New Roman" w:hAnsi="Times New Roman" w:cs="Times New Roman"/>
        </w:rPr>
        <w:t xml:space="preserve">Most fairs resulted in direct recruitment to Dublin. </w:t>
      </w:r>
      <w:r w:rsidR="00AE398B">
        <w:rPr>
          <w:rStyle w:val="gd"/>
          <w:rFonts w:ascii="Times New Roman" w:hAnsi="Times New Roman" w:cs="Times New Roman"/>
        </w:rPr>
        <w:t>L</w:t>
      </w:r>
      <w:r w:rsidR="00C458DD">
        <w:rPr>
          <w:rStyle w:val="gd"/>
          <w:rFonts w:ascii="Times New Roman" w:hAnsi="Times New Roman" w:cs="Times New Roman"/>
        </w:rPr>
        <w:t>ocal i</w:t>
      </w:r>
      <w:r w:rsidR="000A7527">
        <w:rPr>
          <w:rStyle w:val="gd"/>
          <w:rFonts w:ascii="Times New Roman" w:hAnsi="Times New Roman" w:cs="Times New Roman"/>
        </w:rPr>
        <w:t>ntegration policies target the Polish</w:t>
      </w:r>
      <w:r w:rsidR="00AE398B">
        <w:rPr>
          <w:rStyle w:val="gd"/>
          <w:rFonts w:ascii="Times New Roman" w:hAnsi="Times New Roman" w:cs="Times New Roman"/>
        </w:rPr>
        <w:t xml:space="preserve"> as well</w:t>
      </w:r>
      <w:r w:rsidR="000A7527">
        <w:rPr>
          <w:rStyle w:val="gd"/>
          <w:rFonts w:ascii="Times New Roman" w:hAnsi="Times New Roman" w:cs="Times New Roman"/>
        </w:rPr>
        <w:t xml:space="preserve">. </w:t>
      </w:r>
      <w:r w:rsidR="00C458DD">
        <w:rPr>
          <w:rStyle w:val="gd"/>
          <w:rFonts w:ascii="Times New Roman" w:hAnsi="Times New Roman" w:cs="Times New Roman"/>
        </w:rPr>
        <w:t xml:space="preserve">There were few integration initiatives in Ireland before 2004, and efforts from 2007 were clearly directed at Eastern European immigrants. Officials of the Office for the Minister of Integration in Dublin stressed </w:t>
      </w:r>
      <w:r w:rsidR="00EA1DAB">
        <w:rPr>
          <w:rStyle w:val="gd"/>
          <w:rFonts w:ascii="Times New Roman" w:hAnsi="Times New Roman" w:cs="Times New Roman"/>
        </w:rPr>
        <w:t>efforts to</w:t>
      </w:r>
      <w:r w:rsidR="00C458DD">
        <w:rPr>
          <w:rStyle w:val="gd"/>
          <w:rFonts w:ascii="Times New Roman" w:hAnsi="Times New Roman" w:cs="Times New Roman"/>
        </w:rPr>
        <w:t xml:space="preserve"> combat work exploitation and </w:t>
      </w:r>
      <w:r w:rsidR="00EA1DAB">
        <w:rPr>
          <w:rStyle w:val="gd"/>
          <w:rFonts w:ascii="Times New Roman" w:hAnsi="Times New Roman" w:cs="Times New Roman"/>
        </w:rPr>
        <w:t xml:space="preserve">aid </w:t>
      </w:r>
      <w:r w:rsidR="00C458DD">
        <w:rPr>
          <w:rStyle w:val="gd"/>
          <w:rFonts w:ascii="Times New Roman" w:hAnsi="Times New Roman" w:cs="Times New Roman"/>
        </w:rPr>
        <w:t>English language acquisition</w:t>
      </w:r>
      <w:r w:rsidR="00EA1DAB">
        <w:rPr>
          <w:rStyle w:val="gd"/>
          <w:rFonts w:ascii="Times New Roman" w:hAnsi="Times New Roman" w:cs="Times New Roman"/>
        </w:rPr>
        <w:t xml:space="preserve">, both of which </w:t>
      </w:r>
      <w:r w:rsidR="00C458DD">
        <w:rPr>
          <w:rStyle w:val="gd"/>
          <w:rFonts w:ascii="Times New Roman" w:hAnsi="Times New Roman" w:cs="Times New Roman"/>
        </w:rPr>
        <w:t xml:space="preserve">privilege mostly Polish immigrants </w:t>
      </w:r>
      <w:r w:rsidR="00C458DD" w:rsidRPr="00493D9D">
        <w:rPr>
          <w:rFonts w:ascii="Times New Roman" w:hAnsi="Times New Roman" w:cs="Times New Roman"/>
        </w:rPr>
        <w:t>(McGinnity</w:t>
      </w:r>
      <w:r w:rsidR="000D4E4C">
        <w:rPr>
          <w:rFonts w:ascii="Times New Roman" w:hAnsi="Times New Roman" w:cs="Times New Roman"/>
        </w:rPr>
        <w:t xml:space="preserve"> et al 2011</w:t>
      </w:r>
      <w:r w:rsidR="00C458DD" w:rsidRPr="00493D9D">
        <w:rPr>
          <w:rFonts w:ascii="Times New Roman" w:hAnsi="Times New Roman" w:cs="Times New Roman"/>
        </w:rPr>
        <w:t xml:space="preserve">). </w:t>
      </w:r>
      <w:r w:rsidR="00385D04">
        <w:rPr>
          <w:rFonts w:ascii="Times New Roman" w:hAnsi="Times New Roman" w:cs="Times New Roman"/>
        </w:rPr>
        <w:t>The Ministerial Council on Integration established in 2010 to provide large immigrant populations with political voice is consciously focused on Polish immigrants</w:t>
      </w:r>
      <w:r w:rsidR="00EA1DAB">
        <w:rPr>
          <w:rFonts w:ascii="Times New Roman" w:hAnsi="Times New Roman" w:cs="Times New Roman"/>
        </w:rPr>
        <w:t xml:space="preserve"> as well, with three Poli</w:t>
      </w:r>
      <w:r w:rsidR="00C85B47">
        <w:rPr>
          <w:rFonts w:ascii="Times New Roman" w:hAnsi="Times New Roman" w:cs="Times New Roman"/>
        </w:rPr>
        <w:t>sh representatives and only one</w:t>
      </w:r>
      <w:r w:rsidR="00385D04">
        <w:rPr>
          <w:rFonts w:ascii="Times New Roman" w:hAnsi="Times New Roman" w:cs="Times New Roman"/>
        </w:rPr>
        <w:t xml:space="preserve"> </w:t>
      </w:r>
      <w:r w:rsidR="00EA1DAB">
        <w:rPr>
          <w:rFonts w:ascii="Times New Roman" w:hAnsi="Times New Roman" w:cs="Times New Roman"/>
        </w:rPr>
        <w:t>N</w:t>
      </w:r>
      <w:r w:rsidR="00F34C79">
        <w:rPr>
          <w:rFonts w:ascii="Times New Roman" w:hAnsi="Times New Roman" w:cs="Times New Roman"/>
        </w:rPr>
        <w:t xml:space="preserve">igerian </w:t>
      </w:r>
      <w:r w:rsidR="00385D04">
        <w:rPr>
          <w:rFonts w:ascii="Times New Roman" w:hAnsi="Times New Roman" w:cs="Times New Roman"/>
        </w:rPr>
        <w:t>(</w:t>
      </w:r>
      <w:r w:rsidR="000D4E4C">
        <w:rPr>
          <w:rFonts w:ascii="Times New Roman" w:hAnsi="Times New Roman" w:cs="Times New Roman"/>
        </w:rPr>
        <w:t>OMI</w:t>
      </w:r>
      <w:r w:rsidR="00F34C79">
        <w:rPr>
          <w:rFonts w:ascii="Times New Roman" w:hAnsi="Times New Roman" w:cs="Times New Roman"/>
        </w:rPr>
        <w:t xml:space="preserve"> 2011</w:t>
      </w:r>
      <w:r w:rsidR="00385D04">
        <w:rPr>
          <w:rFonts w:ascii="Times New Roman" w:hAnsi="Times New Roman" w:cs="Times New Roman"/>
        </w:rPr>
        <w:t>).</w:t>
      </w:r>
    </w:p>
    <w:p w:rsidR="00C85B47" w:rsidRDefault="00C85B47" w:rsidP="005E5D1B">
      <w:pPr>
        <w:pStyle w:val="Default"/>
        <w:ind w:firstLine="720"/>
        <w:jc w:val="both"/>
        <w:rPr>
          <w:rFonts w:ascii="Times New Roman" w:hAnsi="Times New Roman" w:cs="Times New Roman"/>
        </w:rPr>
      </w:pPr>
    </w:p>
    <w:p w:rsidR="00213847" w:rsidRDefault="00385D04" w:rsidP="005E5D1B">
      <w:pPr>
        <w:autoSpaceDE w:val="0"/>
        <w:autoSpaceDN w:val="0"/>
        <w:adjustRightInd w:val="0"/>
        <w:spacing w:after="0" w:line="240" w:lineRule="auto"/>
        <w:ind w:firstLine="720"/>
        <w:jc w:val="both"/>
        <w:rPr>
          <w:rFonts w:ascii="Times New Roman" w:hAnsi="Times New Roman" w:cs="Times New Roman"/>
          <w:sz w:val="24"/>
          <w:szCs w:val="24"/>
        </w:rPr>
      </w:pPr>
      <w:r w:rsidRPr="005A591D">
        <w:rPr>
          <w:rFonts w:ascii="Times New Roman" w:hAnsi="Times New Roman" w:cs="Times New Roman"/>
          <w:sz w:val="24"/>
          <w:szCs w:val="24"/>
        </w:rPr>
        <w:t xml:space="preserve">What is more, </w:t>
      </w:r>
      <w:r w:rsidR="004C2A0A" w:rsidRPr="005A591D">
        <w:rPr>
          <w:rFonts w:ascii="Times New Roman" w:hAnsi="Times New Roman" w:cs="Times New Roman"/>
          <w:sz w:val="24"/>
          <w:szCs w:val="24"/>
        </w:rPr>
        <w:t xml:space="preserve">Irish political actors </w:t>
      </w:r>
      <w:r w:rsidR="005A591D">
        <w:rPr>
          <w:rFonts w:ascii="Times New Roman" w:hAnsi="Times New Roman" w:cs="Times New Roman"/>
          <w:sz w:val="24"/>
          <w:szCs w:val="24"/>
        </w:rPr>
        <w:t xml:space="preserve">are eager to include </w:t>
      </w:r>
      <w:r w:rsidR="004C2A0A" w:rsidRPr="005A591D">
        <w:rPr>
          <w:rFonts w:ascii="Times New Roman" w:hAnsi="Times New Roman" w:cs="Times New Roman"/>
          <w:sz w:val="24"/>
          <w:szCs w:val="24"/>
        </w:rPr>
        <w:t xml:space="preserve">Polish </w:t>
      </w:r>
      <w:r w:rsidR="000D0C01" w:rsidRPr="005A591D">
        <w:rPr>
          <w:rFonts w:ascii="Times New Roman" w:hAnsi="Times New Roman" w:cs="Times New Roman"/>
          <w:sz w:val="24"/>
          <w:szCs w:val="24"/>
        </w:rPr>
        <w:t>immigrants</w:t>
      </w:r>
      <w:r w:rsidR="004C2A0A" w:rsidRPr="005A591D">
        <w:rPr>
          <w:rFonts w:ascii="Times New Roman" w:hAnsi="Times New Roman" w:cs="Times New Roman"/>
          <w:sz w:val="24"/>
          <w:szCs w:val="24"/>
        </w:rPr>
        <w:t>.</w:t>
      </w:r>
      <w:r w:rsidR="005A591D">
        <w:rPr>
          <w:rFonts w:ascii="Times New Roman" w:hAnsi="Times New Roman" w:cs="Times New Roman"/>
          <w:sz w:val="24"/>
          <w:szCs w:val="24"/>
        </w:rPr>
        <w:t xml:space="preserve"> The two main parties, </w:t>
      </w:r>
      <w:proofErr w:type="spellStart"/>
      <w:r w:rsidR="00C079F8" w:rsidRPr="005A591D">
        <w:rPr>
          <w:rFonts w:ascii="Times New Roman" w:hAnsi="Times New Roman" w:cs="Times New Roman"/>
          <w:sz w:val="24"/>
          <w:szCs w:val="24"/>
        </w:rPr>
        <w:t>Fianna</w:t>
      </w:r>
      <w:proofErr w:type="spellEnd"/>
      <w:r w:rsidR="00C079F8" w:rsidRPr="005A591D">
        <w:rPr>
          <w:rFonts w:ascii="Times New Roman" w:hAnsi="Times New Roman" w:cs="Times New Roman"/>
          <w:sz w:val="24"/>
          <w:szCs w:val="24"/>
        </w:rPr>
        <w:t xml:space="preserve"> Fail and Fine Gael</w:t>
      </w:r>
      <w:r w:rsidR="005A591D">
        <w:rPr>
          <w:rFonts w:ascii="Times New Roman" w:hAnsi="Times New Roman" w:cs="Times New Roman"/>
          <w:sz w:val="24"/>
          <w:szCs w:val="24"/>
        </w:rPr>
        <w:t>,</w:t>
      </w:r>
      <w:r w:rsidR="00C079F8" w:rsidRPr="005A591D">
        <w:rPr>
          <w:rFonts w:ascii="Times New Roman" w:hAnsi="Times New Roman" w:cs="Times New Roman"/>
          <w:sz w:val="24"/>
          <w:szCs w:val="24"/>
        </w:rPr>
        <w:t xml:space="preserve"> recruited integration officers from among the Polish community in 2007-2008 and engaged in a forum organized by Forum </w:t>
      </w:r>
      <w:proofErr w:type="spellStart"/>
      <w:r w:rsidR="00C079F8" w:rsidRPr="005A591D">
        <w:rPr>
          <w:rFonts w:ascii="Times New Roman" w:hAnsi="Times New Roman" w:cs="Times New Roman"/>
          <w:sz w:val="24"/>
          <w:szCs w:val="24"/>
        </w:rPr>
        <w:t>Polonia</w:t>
      </w:r>
      <w:proofErr w:type="spellEnd"/>
      <w:r w:rsidR="00C079F8" w:rsidRPr="005A591D">
        <w:rPr>
          <w:rFonts w:ascii="Times New Roman" w:hAnsi="Times New Roman" w:cs="Times New Roman"/>
          <w:sz w:val="24"/>
          <w:szCs w:val="24"/>
        </w:rPr>
        <w:t xml:space="preserve"> to aid Polish candidates in the </w:t>
      </w:r>
      <w:r w:rsidR="005A591D">
        <w:rPr>
          <w:rFonts w:ascii="Times New Roman" w:hAnsi="Times New Roman" w:cs="Times New Roman"/>
          <w:sz w:val="24"/>
          <w:szCs w:val="24"/>
        </w:rPr>
        <w:t xml:space="preserve">2009 local </w:t>
      </w:r>
      <w:r w:rsidR="000D4E4C">
        <w:rPr>
          <w:rFonts w:ascii="Times New Roman" w:hAnsi="Times New Roman" w:cs="Times New Roman"/>
          <w:sz w:val="24"/>
          <w:szCs w:val="24"/>
        </w:rPr>
        <w:t>election (Fanning</w:t>
      </w:r>
      <w:r w:rsidR="00C079F8" w:rsidRPr="005A591D">
        <w:rPr>
          <w:rFonts w:ascii="Times New Roman" w:hAnsi="Times New Roman" w:cs="Times New Roman"/>
          <w:sz w:val="24"/>
          <w:szCs w:val="24"/>
        </w:rPr>
        <w:t xml:space="preserve"> 2011</w:t>
      </w:r>
      <w:r w:rsidR="000D4E4C">
        <w:rPr>
          <w:rFonts w:ascii="Times New Roman" w:hAnsi="Times New Roman" w:cs="Times New Roman"/>
          <w:sz w:val="24"/>
          <w:szCs w:val="24"/>
        </w:rPr>
        <w:t>: 158; McGinnity et al.</w:t>
      </w:r>
      <w:r w:rsidR="00C079F8" w:rsidRPr="005A591D">
        <w:rPr>
          <w:rFonts w:ascii="Times New Roman" w:hAnsi="Times New Roman" w:cs="Times New Roman"/>
          <w:sz w:val="24"/>
          <w:szCs w:val="24"/>
        </w:rPr>
        <w:t xml:space="preserve"> 2011</w:t>
      </w:r>
      <w:r w:rsidR="000D4E4C">
        <w:rPr>
          <w:rFonts w:ascii="Times New Roman" w:hAnsi="Times New Roman" w:cs="Times New Roman"/>
          <w:sz w:val="24"/>
          <w:szCs w:val="24"/>
        </w:rPr>
        <w:t xml:space="preserve">: </w:t>
      </w:r>
      <w:r w:rsidR="00C079F8" w:rsidRPr="005A591D">
        <w:rPr>
          <w:rFonts w:ascii="Times New Roman" w:hAnsi="Times New Roman" w:cs="Times New Roman"/>
          <w:sz w:val="24"/>
          <w:szCs w:val="24"/>
        </w:rPr>
        <w:t>38). Especially in Fine Gael, Polish candidates were clearly favored over other ethnic politicians. Poles’ Catholicism contributed to an institutionalization of the party as religious in character and a connection was drawn between Fine Gael an</w:t>
      </w:r>
      <w:r w:rsidR="000D4E4C">
        <w:rPr>
          <w:rFonts w:ascii="Times New Roman" w:hAnsi="Times New Roman" w:cs="Times New Roman"/>
          <w:sz w:val="24"/>
          <w:szCs w:val="24"/>
        </w:rPr>
        <w:t>d Poland’s Civic Forum (Fanning</w:t>
      </w:r>
      <w:r w:rsidR="00C079F8" w:rsidRPr="005A591D">
        <w:rPr>
          <w:rFonts w:ascii="Times New Roman" w:hAnsi="Times New Roman" w:cs="Times New Roman"/>
          <w:sz w:val="24"/>
          <w:szCs w:val="24"/>
        </w:rPr>
        <w:t xml:space="preserve"> 2011</w:t>
      </w:r>
      <w:r w:rsidR="000D4E4C">
        <w:rPr>
          <w:rFonts w:ascii="Times New Roman" w:hAnsi="Times New Roman" w:cs="Times New Roman"/>
          <w:sz w:val="24"/>
          <w:szCs w:val="24"/>
        </w:rPr>
        <w:t>:</w:t>
      </w:r>
      <w:r w:rsidR="00C079F8" w:rsidRPr="005A591D">
        <w:rPr>
          <w:rFonts w:ascii="Times New Roman" w:hAnsi="Times New Roman" w:cs="Times New Roman"/>
          <w:sz w:val="24"/>
          <w:szCs w:val="24"/>
        </w:rPr>
        <w:t xml:space="preserve"> 159).</w:t>
      </w:r>
      <w:r w:rsidR="005A591D">
        <w:rPr>
          <w:rFonts w:ascii="Times New Roman" w:hAnsi="Times New Roman" w:cs="Times New Roman"/>
          <w:sz w:val="24"/>
          <w:szCs w:val="24"/>
        </w:rPr>
        <w:t xml:space="preserve"> </w:t>
      </w:r>
      <w:r w:rsidR="00C079F8" w:rsidRPr="005A591D">
        <w:rPr>
          <w:rFonts w:ascii="Times New Roman" w:hAnsi="Times New Roman" w:cs="Times New Roman"/>
          <w:sz w:val="24"/>
          <w:szCs w:val="24"/>
        </w:rPr>
        <w:t>As</w:t>
      </w:r>
      <w:r w:rsidR="005A591D">
        <w:rPr>
          <w:rFonts w:ascii="Times New Roman" w:hAnsi="Times New Roman" w:cs="Times New Roman"/>
          <w:sz w:val="24"/>
          <w:szCs w:val="24"/>
        </w:rPr>
        <w:t xml:space="preserve"> </w:t>
      </w:r>
      <w:r w:rsidR="00C079F8" w:rsidRPr="005A591D">
        <w:rPr>
          <w:rFonts w:ascii="Times New Roman" w:hAnsi="Times New Roman" w:cs="Times New Roman"/>
          <w:sz w:val="24"/>
          <w:szCs w:val="24"/>
        </w:rPr>
        <w:t>a result</w:t>
      </w:r>
      <w:r w:rsidR="005A591D">
        <w:rPr>
          <w:rFonts w:ascii="Times New Roman" w:hAnsi="Times New Roman" w:cs="Times New Roman"/>
          <w:sz w:val="24"/>
          <w:szCs w:val="24"/>
        </w:rPr>
        <w:t>,</w:t>
      </w:r>
      <w:r w:rsidR="00C079F8" w:rsidRPr="005A591D">
        <w:rPr>
          <w:rFonts w:ascii="Times New Roman" w:hAnsi="Times New Roman" w:cs="Times New Roman"/>
          <w:sz w:val="24"/>
          <w:szCs w:val="24"/>
        </w:rPr>
        <w:t xml:space="preserve"> nine polish </w:t>
      </w:r>
      <w:r w:rsidR="005A591D" w:rsidRPr="005A591D">
        <w:rPr>
          <w:rFonts w:ascii="Times New Roman" w:hAnsi="Times New Roman" w:cs="Times New Roman"/>
          <w:sz w:val="24"/>
          <w:szCs w:val="24"/>
        </w:rPr>
        <w:t>candidates</w:t>
      </w:r>
      <w:r w:rsidR="00C079F8" w:rsidRPr="005A591D">
        <w:rPr>
          <w:rFonts w:ascii="Times New Roman" w:hAnsi="Times New Roman" w:cs="Times New Roman"/>
          <w:sz w:val="24"/>
          <w:szCs w:val="24"/>
        </w:rPr>
        <w:t xml:space="preserve"> ran in the 2009 for all the major parties while there were none in the 2004 elections (</w:t>
      </w:r>
      <w:proofErr w:type="spellStart"/>
      <w:r w:rsidR="00C079F8" w:rsidRPr="005A591D">
        <w:rPr>
          <w:rFonts w:ascii="Times New Roman" w:hAnsi="Times New Roman" w:cs="Times New Roman"/>
          <w:sz w:val="24"/>
          <w:szCs w:val="24"/>
        </w:rPr>
        <w:t>Huseini</w:t>
      </w:r>
      <w:proofErr w:type="spellEnd"/>
      <w:r w:rsidR="00C079F8" w:rsidRPr="005A591D">
        <w:rPr>
          <w:rFonts w:ascii="Times New Roman" w:hAnsi="Times New Roman" w:cs="Times New Roman"/>
          <w:sz w:val="24"/>
          <w:szCs w:val="24"/>
        </w:rPr>
        <w:t xml:space="preserve"> </w:t>
      </w:r>
      <w:r w:rsidR="000D4E4C">
        <w:rPr>
          <w:rFonts w:ascii="Times New Roman" w:hAnsi="Times New Roman" w:cs="Times New Roman"/>
          <w:sz w:val="24"/>
          <w:szCs w:val="24"/>
        </w:rPr>
        <w:t>and Yao,</w:t>
      </w:r>
      <w:r w:rsidR="00C079F8" w:rsidRPr="005A591D">
        <w:rPr>
          <w:rFonts w:ascii="Times New Roman" w:hAnsi="Times New Roman" w:cs="Times New Roman"/>
          <w:sz w:val="24"/>
          <w:szCs w:val="24"/>
        </w:rPr>
        <w:t>2010</w:t>
      </w:r>
      <w:r w:rsidR="005A591D">
        <w:rPr>
          <w:rFonts w:ascii="Times New Roman" w:hAnsi="Times New Roman" w:cs="Times New Roman"/>
          <w:sz w:val="24"/>
          <w:szCs w:val="24"/>
        </w:rPr>
        <w:t xml:space="preserve">; </w:t>
      </w:r>
      <w:proofErr w:type="spellStart"/>
      <w:r w:rsidR="000D4E4C">
        <w:rPr>
          <w:rFonts w:ascii="Times New Roman" w:hAnsi="Times New Roman" w:cs="Times New Roman"/>
          <w:sz w:val="24"/>
          <w:szCs w:val="24"/>
        </w:rPr>
        <w:t>Mutwarasibo</w:t>
      </w:r>
      <w:proofErr w:type="spellEnd"/>
      <w:r w:rsidR="005A591D" w:rsidRPr="005A591D">
        <w:rPr>
          <w:rFonts w:ascii="Times New Roman" w:hAnsi="Times New Roman" w:cs="Times New Roman"/>
          <w:sz w:val="24"/>
          <w:szCs w:val="24"/>
        </w:rPr>
        <w:t xml:space="preserve"> 2011</w:t>
      </w:r>
      <w:r w:rsidR="00C079F8" w:rsidRPr="005A591D">
        <w:rPr>
          <w:rFonts w:ascii="Times New Roman" w:hAnsi="Times New Roman" w:cs="Times New Roman"/>
          <w:sz w:val="24"/>
          <w:szCs w:val="24"/>
        </w:rPr>
        <w:t xml:space="preserve">). </w:t>
      </w:r>
      <w:r w:rsidR="00EA1DAB">
        <w:rPr>
          <w:rFonts w:ascii="Times New Roman" w:hAnsi="Times New Roman" w:cs="Times New Roman"/>
          <w:sz w:val="24"/>
          <w:szCs w:val="24"/>
        </w:rPr>
        <w:t>W</w:t>
      </w:r>
      <w:r w:rsidR="005A591D">
        <w:rPr>
          <w:rFonts w:ascii="Times New Roman" w:hAnsi="Times New Roman" w:cs="Times New Roman"/>
          <w:sz w:val="24"/>
          <w:szCs w:val="24"/>
        </w:rPr>
        <w:t>hile voting figures were low, East Europeans registered a 30% overall increase in voting for Dublin City, while</w:t>
      </w:r>
      <w:r w:rsidR="000D0C01">
        <w:rPr>
          <w:rFonts w:ascii="Times New Roman" w:hAnsi="Times New Roman" w:cs="Times New Roman"/>
          <w:sz w:val="24"/>
          <w:szCs w:val="24"/>
        </w:rPr>
        <w:t xml:space="preserve"> voting rates among third country nat</w:t>
      </w:r>
      <w:r w:rsidR="000D4E4C">
        <w:rPr>
          <w:rFonts w:ascii="Times New Roman" w:hAnsi="Times New Roman" w:cs="Times New Roman"/>
          <w:sz w:val="24"/>
          <w:szCs w:val="24"/>
        </w:rPr>
        <w:t>ionals plateaued (</w:t>
      </w:r>
      <w:proofErr w:type="spellStart"/>
      <w:r w:rsidR="000D4E4C">
        <w:rPr>
          <w:rFonts w:ascii="Times New Roman" w:hAnsi="Times New Roman" w:cs="Times New Roman"/>
          <w:sz w:val="24"/>
          <w:szCs w:val="24"/>
        </w:rPr>
        <w:t>Huseini</w:t>
      </w:r>
      <w:proofErr w:type="spellEnd"/>
      <w:r w:rsidR="000D4E4C">
        <w:rPr>
          <w:rFonts w:ascii="Times New Roman" w:hAnsi="Times New Roman" w:cs="Times New Roman"/>
          <w:sz w:val="24"/>
          <w:szCs w:val="24"/>
        </w:rPr>
        <w:t xml:space="preserve"> and Yao</w:t>
      </w:r>
      <w:r w:rsidR="000D0C01">
        <w:rPr>
          <w:rFonts w:ascii="Times New Roman" w:hAnsi="Times New Roman" w:cs="Times New Roman"/>
          <w:sz w:val="24"/>
          <w:szCs w:val="24"/>
        </w:rPr>
        <w:t xml:space="preserve"> 2010). </w:t>
      </w:r>
      <w:r w:rsidR="00213847" w:rsidRPr="00485396">
        <w:rPr>
          <w:rFonts w:ascii="Times New Roman" w:hAnsi="Times New Roman" w:cs="Times New Roman"/>
          <w:sz w:val="24"/>
          <w:szCs w:val="24"/>
        </w:rPr>
        <w:t xml:space="preserve">Polish </w:t>
      </w:r>
      <w:r w:rsidR="00C604EA" w:rsidRPr="00485396">
        <w:rPr>
          <w:rFonts w:ascii="Times New Roman" w:hAnsi="Times New Roman" w:cs="Times New Roman"/>
          <w:sz w:val="24"/>
          <w:szCs w:val="24"/>
        </w:rPr>
        <w:t xml:space="preserve">unionization rates are </w:t>
      </w:r>
      <w:r w:rsidR="004C2A0A">
        <w:rPr>
          <w:rFonts w:ascii="Times New Roman" w:hAnsi="Times New Roman" w:cs="Times New Roman"/>
          <w:sz w:val="24"/>
          <w:szCs w:val="24"/>
        </w:rPr>
        <w:t>on the rise</w:t>
      </w:r>
      <w:r w:rsidR="00C604EA" w:rsidRPr="00485396">
        <w:rPr>
          <w:rFonts w:ascii="Times New Roman" w:hAnsi="Times New Roman" w:cs="Times New Roman"/>
          <w:sz w:val="24"/>
          <w:szCs w:val="24"/>
        </w:rPr>
        <w:t xml:space="preserve"> </w:t>
      </w:r>
      <w:r w:rsidR="00EA1DAB">
        <w:rPr>
          <w:rFonts w:ascii="Times New Roman" w:hAnsi="Times New Roman" w:cs="Times New Roman"/>
          <w:sz w:val="24"/>
          <w:szCs w:val="24"/>
        </w:rPr>
        <w:t xml:space="preserve">as well </w:t>
      </w:r>
      <w:r w:rsidR="00C604EA" w:rsidRPr="00485396">
        <w:rPr>
          <w:rFonts w:ascii="Times New Roman" w:hAnsi="Times New Roman" w:cs="Times New Roman"/>
          <w:sz w:val="24"/>
          <w:szCs w:val="24"/>
        </w:rPr>
        <w:t xml:space="preserve">due to active recruitment by </w:t>
      </w:r>
      <w:r w:rsidR="00EA1DAB">
        <w:rPr>
          <w:rFonts w:ascii="Times New Roman" w:hAnsi="Times New Roman" w:cs="Times New Roman"/>
          <w:sz w:val="24"/>
          <w:szCs w:val="24"/>
        </w:rPr>
        <w:t xml:space="preserve">the main trade unions </w:t>
      </w:r>
      <w:r w:rsidR="000D4E4C">
        <w:rPr>
          <w:rFonts w:ascii="Times New Roman" w:hAnsi="Times New Roman" w:cs="Times New Roman"/>
          <w:sz w:val="24"/>
          <w:szCs w:val="24"/>
        </w:rPr>
        <w:t xml:space="preserve">(ICI 2008: 80; </w:t>
      </w:r>
      <w:proofErr w:type="spellStart"/>
      <w:r w:rsidR="000D4E4C">
        <w:rPr>
          <w:rFonts w:ascii="Times New Roman" w:hAnsi="Times New Roman" w:cs="Times New Roman"/>
          <w:sz w:val="24"/>
          <w:szCs w:val="24"/>
        </w:rPr>
        <w:t>Mutwarasibo</w:t>
      </w:r>
      <w:proofErr w:type="spellEnd"/>
      <w:r w:rsidR="00213847" w:rsidRPr="00485396">
        <w:rPr>
          <w:rFonts w:ascii="Times New Roman" w:hAnsi="Times New Roman" w:cs="Times New Roman"/>
          <w:sz w:val="24"/>
          <w:szCs w:val="24"/>
        </w:rPr>
        <w:t xml:space="preserve"> 2011).</w:t>
      </w:r>
      <w:r w:rsidR="00C604EA" w:rsidRPr="00485396">
        <w:rPr>
          <w:rFonts w:ascii="Times New Roman" w:hAnsi="Times New Roman" w:cs="Times New Roman"/>
          <w:sz w:val="24"/>
          <w:szCs w:val="24"/>
        </w:rPr>
        <w:t xml:space="preserve"> Union representatives target industries like cleaning where the Polish </w:t>
      </w:r>
      <w:r w:rsidR="00C604EA" w:rsidRPr="00485396">
        <w:rPr>
          <w:rFonts w:ascii="Times New Roman" w:hAnsi="Times New Roman" w:cs="Times New Roman"/>
          <w:sz w:val="24"/>
          <w:szCs w:val="24"/>
        </w:rPr>
        <w:lastRenderedPageBreak/>
        <w:t xml:space="preserve">concentrate and prioritize Polish shop stewards in low skilled services. </w:t>
      </w:r>
      <w:r w:rsidR="00EA1DAB">
        <w:rPr>
          <w:rFonts w:ascii="Times New Roman" w:hAnsi="Times New Roman" w:cs="Times New Roman"/>
          <w:sz w:val="24"/>
          <w:szCs w:val="24"/>
        </w:rPr>
        <w:t>T</w:t>
      </w:r>
      <w:r w:rsidR="00C604EA" w:rsidRPr="00485396">
        <w:rPr>
          <w:rFonts w:ascii="Times New Roman" w:hAnsi="Times New Roman" w:cs="Times New Roman"/>
          <w:sz w:val="24"/>
          <w:szCs w:val="24"/>
        </w:rPr>
        <w:t xml:space="preserve">here is even a Polish section in the </w:t>
      </w:r>
      <w:r w:rsidR="00AE398B">
        <w:rPr>
          <w:rFonts w:ascii="Times New Roman" w:hAnsi="Times New Roman" w:cs="Times New Roman"/>
          <w:sz w:val="24"/>
          <w:szCs w:val="24"/>
        </w:rPr>
        <w:t>main trade union’s</w:t>
      </w:r>
      <w:r w:rsidR="00C604EA" w:rsidRPr="00485396">
        <w:rPr>
          <w:rFonts w:ascii="Times New Roman" w:hAnsi="Times New Roman" w:cs="Times New Roman"/>
          <w:sz w:val="24"/>
          <w:szCs w:val="24"/>
        </w:rPr>
        <w:t xml:space="preserve"> website</w:t>
      </w:r>
      <w:r w:rsidR="00213847" w:rsidRPr="00485396">
        <w:rPr>
          <w:rFonts w:ascii="Times New Roman" w:hAnsi="Times New Roman" w:cs="Times New Roman"/>
          <w:sz w:val="24"/>
          <w:szCs w:val="24"/>
        </w:rPr>
        <w:t xml:space="preserve">. </w:t>
      </w:r>
    </w:p>
    <w:p w:rsidR="00C85B47" w:rsidRPr="00485396" w:rsidRDefault="00C85B47" w:rsidP="005E5D1B">
      <w:pPr>
        <w:autoSpaceDE w:val="0"/>
        <w:autoSpaceDN w:val="0"/>
        <w:adjustRightInd w:val="0"/>
        <w:spacing w:after="0" w:line="240" w:lineRule="auto"/>
        <w:ind w:firstLine="720"/>
        <w:jc w:val="both"/>
        <w:rPr>
          <w:rFonts w:ascii="Times New Roman" w:hAnsi="Times New Roman" w:cs="Times New Roman"/>
          <w:sz w:val="24"/>
          <w:szCs w:val="24"/>
        </w:rPr>
      </w:pPr>
    </w:p>
    <w:p w:rsidR="00AE398B" w:rsidRDefault="00AE398B" w:rsidP="00AE398B">
      <w:pPr>
        <w:spacing w:after="0" w:line="240" w:lineRule="auto"/>
        <w:ind w:firstLine="720"/>
        <w:jc w:val="both"/>
        <w:rPr>
          <w:rFonts w:ascii="Times New Roman" w:eastAsia="Times New Roman" w:hAnsi="Times New Roman" w:cs="Times New Roman"/>
          <w:sz w:val="24"/>
          <w:szCs w:val="24"/>
        </w:rPr>
      </w:pPr>
      <w:r w:rsidRPr="004D414E">
        <w:rPr>
          <w:rFonts w:ascii="Times New Roman" w:hAnsi="Times New Roman" w:cs="Times New Roman"/>
          <w:sz w:val="24"/>
          <w:szCs w:val="24"/>
        </w:rPr>
        <w:t>Bulgarians in Madrid are expected to represent the third best outcome in Table 2, as they are not quite welcomed in the receiving cit</w:t>
      </w:r>
      <w:r w:rsidR="00285821">
        <w:rPr>
          <w:rFonts w:ascii="Times New Roman" w:hAnsi="Times New Roman" w:cs="Times New Roman"/>
          <w:sz w:val="24"/>
          <w:szCs w:val="24"/>
        </w:rPr>
        <w:t xml:space="preserve">y </w:t>
      </w:r>
      <w:r w:rsidR="00AF7FF3">
        <w:rPr>
          <w:rFonts w:ascii="Times New Roman" w:hAnsi="Times New Roman" w:cs="Times New Roman"/>
          <w:sz w:val="24"/>
          <w:szCs w:val="24"/>
        </w:rPr>
        <w:t xml:space="preserve">yet they are reluctantly coming to belong </w:t>
      </w:r>
      <w:r w:rsidR="00285821">
        <w:rPr>
          <w:rFonts w:ascii="Times New Roman" w:hAnsi="Times New Roman" w:cs="Times New Roman"/>
          <w:sz w:val="24"/>
          <w:szCs w:val="24"/>
        </w:rPr>
        <w:t>in their</w:t>
      </w:r>
      <w:r w:rsidRPr="004D414E">
        <w:rPr>
          <w:rFonts w:ascii="Times New Roman" w:hAnsi="Times New Roman" w:cs="Times New Roman"/>
          <w:sz w:val="24"/>
          <w:szCs w:val="24"/>
        </w:rPr>
        <w:t xml:space="preserve"> new home (Table 2). There are few resources for Bulgarians’ political mobilization in Madrid in practice. </w:t>
      </w:r>
      <w:r w:rsidRPr="004D414E">
        <w:rPr>
          <w:rFonts w:ascii="Times New Roman" w:eastAsia="Times New Roman" w:hAnsi="Times New Roman" w:cs="Times New Roman"/>
          <w:sz w:val="24"/>
          <w:szCs w:val="24"/>
        </w:rPr>
        <w:t>As EU nationals, Bulgarians</w:t>
      </w:r>
      <w:r w:rsidRPr="007E0B68">
        <w:rPr>
          <w:rFonts w:ascii="Times New Roman" w:eastAsia="Times New Roman" w:hAnsi="Times New Roman" w:cs="Times New Roman"/>
          <w:sz w:val="24"/>
          <w:szCs w:val="24"/>
        </w:rPr>
        <w:t xml:space="preserve"> are assumed to have a number of rights</w:t>
      </w:r>
      <w:r>
        <w:rPr>
          <w:rFonts w:ascii="Times New Roman" w:eastAsia="Times New Roman" w:hAnsi="Times New Roman" w:cs="Times New Roman"/>
          <w:sz w:val="24"/>
          <w:szCs w:val="24"/>
        </w:rPr>
        <w:t>’</w:t>
      </w:r>
      <w:r w:rsidRPr="007E0B68">
        <w:rPr>
          <w:rFonts w:ascii="Times New Roman" w:eastAsia="Times New Roman" w:hAnsi="Times New Roman" w:cs="Times New Roman"/>
          <w:sz w:val="24"/>
          <w:szCs w:val="24"/>
        </w:rPr>
        <w:t xml:space="preserve"> protections or to be temporary migrants that do not require special integration efforts or funds. </w:t>
      </w:r>
      <w:r>
        <w:rPr>
          <w:rFonts w:ascii="Times New Roman" w:eastAsia="Times New Roman" w:hAnsi="Times New Roman" w:cs="Times New Roman"/>
          <w:sz w:val="24"/>
          <w:szCs w:val="24"/>
        </w:rPr>
        <w:t>Still, they are eligible to vote in municipal and EU parliamentary election in Spain (Munoz</w:t>
      </w:r>
      <w:r w:rsidRPr="007E0B68">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 xml:space="preserve">). While Spain removed transitional agreement barriers imposed on the 2007 EU joiners in 2009, and thus was one of the first countries to allow Bulgarian workers into its labor market, there are few other provisions that privilege or aid the incorporation of the East Europeans. In fact, in a rare reversal of the Schengen agreement, Spain closed its borders to </w:t>
      </w:r>
      <w:r w:rsidR="00F862B8">
        <w:rPr>
          <w:rFonts w:ascii="Times New Roman" w:eastAsia="Times New Roman" w:hAnsi="Times New Roman" w:cs="Times New Roman"/>
          <w:sz w:val="24"/>
          <w:szCs w:val="24"/>
        </w:rPr>
        <w:t xml:space="preserve">East European </w:t>
      </w:r>
      <w:bookmarkStart w:id="0" w:name="_GoBack"/>
      <w:bookmarkEnd w:id="0"/>
      <w:r>
        <w:rPr>
          <w:rFonts w:ascii="Times New Roman" w:eastAsia="Times New Roman" w:hAnsi="Times New Roman" w:cs="Times New Roman"/>
          <w:sz w:val="24"/>
          <w:szCs w:val="24"/>
        </w:rPr>
        <w:t xml:space="preserve">workers once again in 2010 citing severe unemployment and economic decay (Castle and Dempsey 2010). </w:t>
      </w:r>
      <w:r w:rsidRPr="007E0B68">
        <w:rPr>
          <w:rFonts w:ascii="Times New Roman" w:eastAsia="Times New Roman" w:hAnsi="Times New Roman" w:cs="Times New Roman"/>
          <w:sz w:val="24"/>
          <w:szCs w:val="24"/>
        </w:rPr>
        <w:t xml:space="preserve">Unlike Ecuadorians, Bulgarians willing to naturalize are subject to </w:t>
      </w:r>
      <w:r>
        <w:rPr>
          <w:rFonts w:ascii="Times New Roman" w:eastAsia="Times New Roman" w:hAnsi="Times New Roman" w:cs="Times New Roman"/>
          <w:sz w:val="24"/>
          <w:szCs w:val="24"/>
        </w:rPr>
        <w:t>a</w:t>
      </w:r>
      <w:r w:rsidRPr="007E0B68">
        <w:rPr>
          <w:rFonts w:ascii="Times New Roman" w:eastAsia="Times New Roman" w:hAnsi="Times New Roman" w:cs="Times New Roman"/>
          <w:sz w:val="24"/>
          <w:szCs w:val="24"/>
        </w:rPr>
        <w:t xml:space="preserve"> ten-year waiting period </w:t>
      </w:r>
      <w:r>
        <w:rPr>
          <w:rFonts w:ascii="Times New Roman" w:eastAsia="Times New Roman" w:hAnsi="Times New Roman" w:cs="Times New Roman"/>
          <w:sz w:val="24"/>
          <w:szCs w:val="24"/>
        </w:rPr>
        <w:t xml:space="preserve">and a citizenship law based in the restrictive jus sanguinis principle </w:t>
      </w:r>
      <w:r w:rsidRPr="007E0B68">
        <w:rPr>
          <w:rFonts w:ascii="Times New Roman" w:eastAsia="Times New Roman" w:hAnsi="Times New Roman" w:cs="Times New Roman"/>
          <w:sz w:val="24"/>
          <w:szCs w:val="24"/>
        </w:rPr>
        <w:t>(Zapata-</w:t>
      </w:r>
      <w:proofErr w:type="spellStart"/>
      <w:r w:rsidRPr="007E0B68">
        <w:rPr>
          <w:rFonts w:ascii="Times New Roman" w:eastAsia="Times New Roman" w:hAnsi="Times New Roman" w:cs="Times New Roman"/>
          <w:sz w:val="24"/>
          <w:szCs w:val="24"/>
        </w:rPr>
        <w:t>Barerro</w:t>
      </w:r>
      <w:proofErr w:type="spellEnd"/>
      <w:r w:rsidRPr="007E0B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Zaragoza</w:t>
      </w:r>
      <w:r w:rsidRPr="007E0B68">
        <w:rPr>
          <w:rFonts w:ascii="Times New Roman" w:eastAsia="Times New Roman" w:hAnsi="Times New Roman" w:cs="Times New Roman"/>
          <w:sz w:val="24"/>
          <w:szCs w:val="24"/>
        </w:rPr>
        <w:t xml:space="preserve"> 2009). </w:t>
      </w:r>
      <w:r>
        <w:rPr>
          <w:rFonts w:ascii="Times New Roman" w:eastAsia="Times New Roman" w:hAnsi="Times New Roman" w:cs="Times New Roman"/>
          <w:sz w:val="24"/>
          <w:szCs w:val="24"/>
        </w:rPr>
        <w:t>Despite the relatively high number of Bulgarians residing in Spain, moreover, there were only two polling stations for Bulgarians in the country that would allow the East Europeans to participate in the 2009 elections in their home country. As a comparison, there were more than fifty polling stations located in Turkey (</w:t>
      </w:r>
      <w:proofErr w:type="spellStart"/>
      <w:r>
        <w:rPr>
          <w:rFonts w:ascii="Times New Roman" w:eastAsia="Times New Roman" w:hAnsi="Times New Roman" w:cs="Times New Roman"/>
          <w:sz w:val="24"/>
          <w:szCs w:val="24"/>
        </w:rPr>
        <w:t>Dobreva</w:t>
      </w:r>
      <w:proofErr w:type="spellEnd"/>
      <w:r>
        <w:rPr>
          <w:rFonts w:ascii="Times New Roman" w:eastAsia="Times New Roman" w:hAnsi="Times New Roman" w:cs="Times New Roman"/>
          <w:sz w:val="24"/>
          <w:szCs w:val="24"/>
        </w:rPr>
        <w:t xml:space="preserve"> 2013).</w:t>
      </w:r>
    </w:p>
    <w:p w:rsidR="001D42A5" w:rsidRDefault="001D42A5" w:rsidP="00AE398B">
      <w:pPr>
        <w:spacing w:after="0" w:line="240" w:lineRule="auto"/>
        <w:ind w:firstLine="720"/>
        <w:jc w:val="both"/>
        <w:rPr>
          <w:rFonts w:ascii="Times New Roman" w:eastAsia="Times New Roman" w:hAnsi="Times New Roman" w:cs="Times New Roman"/>
          <w:sz w:val="24"/>
          <w:szCs w:val="24"/>
        </w:rPr>
      </w:pPr>
    </w:p>
    <w:p w:rsidR="00AE398B" w:rsidRDefault="00AE398B" w:rsidP="00AE398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Bulgarians’ exercise of political rights is as conflicted as their access to them. F</w:t>
      </w:r>
      <w:r w:rsidRPr="007E0B68">
        <w:rPr>
          <w:rFonts w:ascii="Times New Roman" w:eastAsia="Times New Roman" w:hAnsi="Times New Roman" w:cs="Times New Roman"/>
          <w:sz w:val="24"/>
          <w:szCs w:val="24"/>
        </w:rPr>
        <w:t xml:space="preserve">ew Bulgarians naturalize in Spain. Only 2,086 of the 114,599 naturalized citizens in Spain in 2011 came from the EU (Perez </w:t>
      </w:r>
      <w:r w:rsidR="003A1DAA">
        <w:rPr>
          <w:rFonts w:ascii="Times New Roman" w:eastAsia="Times New Roman" w:hAnsi="Times New Roman" w:cs="Times New Roman"/>
          <w:sz w:val="24"/>
          <w:szCs w:val="24"/>
        </w:rPr>
        <w:t>and Fuentes</w:t>
      </w:r>
      <w:r w:rsidRPr="007E0B68">
        <w:rPr>
          <w:rFonts w:ascii="Times New Roman" w:eastAsia="Times New Roman" w:hAnsi="Times New Roman" w:cs="Times New Roman"/>
          <w:sz w:val="24"/>
          <w:szCs w:val="24"/>
        </w:rPr>
        <w:t xml:space="preserve"> 2012). </w:t>
      </w:r>
      <w:r>
        <w:rPr>
          <w:rFonts w:ascii="Times New Roman" w:eastAsia="Times New Roman" w:hAnsi="Times New Roman" w:cs="Times New Roman"/>
          <w:sz w:val="24"/>
          <w:szCs w:val="24"/>
        </w:rPr>
        <w:t>Further, o</w:t>
      </w:r>
      <w:r w:rsidRPr="007E0B68">
        <w:rPr>
          <w:rFonts w:ascii="Times New Roman" w:eastAsia="Times New Roman" w:hAnsi="Times New Roman" w:cs="Times New Roman"/>
          <w:sz w:val="24"/>
          <w:szCs w:val="24"/>
        </w:rPr>
        <w:t xml:space="preserve">nly 10% of Bulgarians voted in the 2007 elections in Madrid, a rate lower than the 17% for all registered foreigners for the region </w:t>
      </w:r>
      <w:r w:rsidR="003A1DAA">
        <w:rPr>
          <w:rFonts w:ascii="Times New Roman" w:eastAsia="Times New Roman" w:hAnsi="Times New Roman" w:cs="Times New Roman"/>
          <w:sz w:val="24"/>
          <w:szCs w:val="24"/>
        </w:rPr>
        <w:t>(Munoz</w:t>
      </w:r>
      <w:r w:rsidRPr="007E0B68">
        <w:rPr>
          <w:rFonts w:ascii="Times New Roman" w:eastAsia="Times New Roman" w:hAnsi="Times New Roman" w:cs="Times New Roman"/>
          <w:sz w:val="24"/>
          <w:szCs w:val="24"/>
        </w:rPr>
        <w:t xml:space="preserve"> 2009). </w:t>
      </w:r>
      <w:r>
        <w:rPr>
          <w:rFonts w:ascii="Times New Roman" w:eastAsia="Times New Roman" w:hAnsi="Times New Roman" w:cs="Times New Roman"/>
          <w:sz w:val="24"/>
          <w:szCs w:val="24"/>
        </w:rPr>
        <w:t xml:space="preserve">Unionization rates are extremely low among East Europeans in Spain as well, both due to the immigrants’ seasonal or temporary employment and distrust of trade unions. As Bulgarians are rarely irregular workers and are generally hostile towards institutionalized trade unions, they </w:t>
      </w:r>
      <w:r w:rsidR="003A1DAA">
        <w:rPr>
          <w:rFonts w:ascii="Times New Roman" w:eastAsia="Times New Roman" w:hAnsi="Times New Roman" w:cs="Times New Roman"/>
          <w:sz w:val="24"/>
          <w:szCs w:val="24"/>
        </w:rPr>
        <w:t>tend not to</w:t>
      </w:r>
      <w:r>
        <w:rPr>
          <w:rFonts w:ascii="Times New Roman" w:eastAsia="Times New Roman" w:hAnsi="Times New Roman" w:cs="Times New Roman"/>
          <w:sz w:val="24"/>
          <w:szCs w:val="24"/>
        </w:rPr>
        <w:t xml:space="preserve"> avail of the organizations’ political clout and are involved in UGT only min</w:t>
      </w:r>
      <w:r w:rsidR="000D4E4C">
        <w:rPr>
          <w:rFonts w:ascii="Times New Roman" w:eastAsia="Times New Roman" w:hAnsi="Times New Roman" w:cs="Times New Roman"/>
          <w:sz w:val="24"/>
          <w:szCs w:val="24"/>
        </w:rPr>
        <w:t>imally (</w:t>
      </w:r>
      <w:proofErr w:type="spellStart"/>
      <w:r w:rsidR="000D4E4C">
        <w:rPr>
          <w:rFonts w:ascii="Times New Roman" w:eastAsia="Times New Roman" w:hAnsi="Times New Roman" w:cs="Times New Roman"/>
          <w:sz w:val="24"/>
          <w:szCs w:val="24"/>
        </w:rPr>
        <w:t>Meardi</w:t>
      </w:r>
      <w:proofErr w:type="spellEnd"/>
      <w:r w:rsidR="000D4E4C">
        <w:rPr>
          <w:rFonts w:ascii="Times New Roman" w:eastAsia="Times New Roman" w:hAnsi="Times New Roman" w:cs="Times New Roman"/>
          <w:sz w:val="24"/>
          <w:szCs w:val="24"/>
        </w:rPr>
        <w:t xml:space="preserve">, Martin, &amp; </w:t>
      </w:r>
      <w:proofErr w:type="spellStart"/>
      <w:r w:rsidR="000D4E4C">
        <w:rPr>
          <w:rFonts w:ascii="Times New Roman" w:eastAsia="Times New Roman" w:hAnsi="Times New Roman" w:cs="Times New Roman"/>
          <w:sz w:val="24"/>
          <w:szCs w:val="24"/>
        </w:rPr>
        <w:t>Riera</w:t>
      </w:r>
      <w:proofErr w:type="spellEnd"/>
      <w:r>
        <w:rPr>
          <w:rFonts w:ascii="Times New Roman" w:eastAsia="Times New Roman" w:hAnsi="Times New Roman" w:cs="Times New Roman"/>
          <w:sz w:val="24"/>
          <w:szCs w:val="24"/>
        </w:rPr>
        <w:t xml:space="preserve"> 2012). </w:t>
      </w:r>
    </w:p>
    <w:p w:rsidR="00AE398B" w:rsidRDefault="00AE398B" w:rsidP="00AE398B">
      <w:pPr>
        <w:spacing w:after="0" w:line="240" w:lineRule="auto"/>
        <w:ind w:firstLine="720"/>
        <w:jc w:val="both"/>
        <w:rPr>
          <w:rFonts w:ascii="Times New Roman" w:eastAsia="Times New Roman" w:hAnsi="Times New Roman" w:cs="Times New Roman"/>
          <w:sz w:val="24"/>
          <w:szCs w:val="24"/>
        </w:rPr>
      </w:pPr>
    </w:p>
    <w:p w:rsidR="003A1DAA" w:rsidRDefault="00AE398B" w:rsidP="00AE398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Nonetheless, </w:t>
      </w:r>
      <w:r w:rsidR="00285821">
        <w:rPr>
          <w:rFonts w:ascii="Times New Roman" w:eastAsia="Times New Roman" w:hAnsi="Times New Roman" w:cs="Times New Roman"/>
          <w:sz w:val="24"/>
          <w:szCs w:val="24"/>
        </w:rPr>
        <w:t>as they have begun to set down roots in the host</w:t>
      </w:r>
      <w:r>
        <w:rPr>
          <w:rFonts w:ascii="Times New Roman" w:eastAsia="Times New Roman" w:hAnsi="Times New Roman" w:cs="Times New Roman"/>
          <w:sz w:val="24"/>
          <w:szCs w:val="24"/>
        </w:rPr>
        <w:t xml:space="preserve"> country, Bulgarian immigrants have been very active in establishing and participating in civic associations in Madrid. In 2006, for instance, five of the fifty-two ethnic associations in Madrid were Bulgarian. The Bulgarian diaspora has set up a folklore troupe, a church, a newspaper, a magazine, and four schools in the Madrid Autonomous Community, focused on helping the continued contact between the home and host countries and facilitating the cultural dialogue between the native population and immigrants.  This researcher met with representatives of seven Bulgarian associations in the Madrid area in 2011 dedicated to preserving Bulgarian culture on the one hand, but also on aiding in the broad integration of Bulgarians in Spain through provision of language courses and information on access to jobs or education, or through cooperation with Spanish institutions. Notably, none of the Bulgarian associations in Madrid are dedicated to political activity.</w:t>
      </w:r>
      <w:r>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w:t>
      </w:r>
      <w:r w:rsidR="003A1DAA">
        <w:rPr>
          <w:rFonts w:ascii="Times New Roman" w:eastAsia="Times New Roman" w:hAnsi="Times New Roman" w:cs="Times New Roman"/>
          <w:sz w:val="24"/>
          <w:szCs w:val="24"/>
        </w:rPr>
        <w:t>Bulgarians are often described as apathetic to the Spanish political process.</w:t>
      </w:r>
    </w:p>
    <w:p w:rsidR="00AE398B" w:rsidRDefault="00AE398B" w:rsidP="003A1DAA">
      <w:pPr>
        <w:pStyle w:val="Default"/>
        <w:jc w:val="both"/>
        <w:rPr>
          <w:rFonts w:ascii="Times New Roman" w:hAnsi="Times New Roman" w:cs="Times New Roman"/>
        </w:rPr>
      </w:pPr>
    </w:p>
    <w:p w:rsidR="0089227C" w:rsidRDefault="003A1DAA" w:rsidP="003A1DAA">
      <w:pPr>
        <w:pStyle w:val="Default"/>
        <w:jc w:val="both"/>
        <w:rPr>
          <w:rFonts w:ascii="Times New Roman" w:hAnsi="Times New Roman" w:cs="Times New Roman"/>
        </w:rPr>
      </w:pPr>
      <w:r>
        <w:rPr>
          <w:rFonts w:ascii="Times New Roman" w:hAnsi="Times New Roman" w:cs="Times New Roman"/>
        </w:rPr>
        <w:lastRenderedPageBreak/>
        <w:tab/>
        <w:t xml:space="preserve">Finally, Nigerians are expected to represent the worst possible outcome in terms of political integration among the cases (Table 2). This is not entirely true, and this case study conforms least with the paper’s expectations, </w:t>
      </w:r>
      <w:r w:rsidR="004D414E">
        <w:rPr>
          <w:rFonts w:ascii="Times New Roman" w:hAnsi="Times New Roman" w:cs="Times New Roman"/>
        </w:rPr>
        <w:t>where</w:t>
      </w:r>
      <w:r>
        <w:rPr>
          <w:rFonts w:ascii="Times New Roman" w:hAnsi="Times New Roman" w:cs="Times New Roman"/>
        </w:rPr>
        <w:t xml:space="preserve"> Nigerians are more politically </w:t>
      </w:r>
      <w:r w:rsidR="004D414E">
        <w:rPr>
          <w:rFonts w:ascii="Times New Roman" w:hAnsi="Times New Roman" w:cs="Times New Roman"/>
        </w:rPr>
        <w:t xml:space="preserve">active </w:t>
      </w:r>
      <w:r>
        <w:rPr>
          <w:rFonts w:ascii="Times New Roman" w:hAnsi="Times New Roman" w:cs="Times New Roman"/>
        </w:rPr>
        <w:t xml:space="preserve">than hypothesized. </w:t>
      </w:r>
      <w:r w:rsidR="005A340A">
        <w:rPr>
          <w:rFonts w:ascii="Times New Roman" w:hAnsi="Times New Roman" w:cs="Times New Roman"/>
        </w:rPr>
        <w:t>Nigerians are still relative</w:t>
      </w:r>
      <w:r w:rsidR="00285821">
        <w:rPr>
          <w:rFonts w:ascii="Times New Roman" w:hAnsi="Times New Roman" w:cs="Times New Roman"/>
        </w:rPr>
        <w:t>ly</w:t>
      </w:r>
      <w:r w:rsidR="005A340A">
        <w:rPr>
          <w:rFonts w:ascii="Times New Roman" w:hAnsi="Times New Roman" w:cs="Times New Roman"/>
        </w:rPr>
        <w:t xml:space="preserve"> slow to naturalize in Ireland, </w:t>
      </w:r>
      <w:r w:rsidR="00057552">
        <w:rPr>
          <w:rFonts w:ascii="Times New Roman" w:hAnsi="Times New Roman" w:cs="Times New Roman"/>
        </w:rPr>
        <w:t xml:space="preserve">even if they do </w:t>
      </w:r>
      <w:r w:rsidR="0089227C">
        <w:rPr>
          <w:rFonts w:ascii="Times New Roman" w:hAnsi="Times New Roman" w:cs="Times New Roman"/>
        </w:rPr>
        <w:t>so in</w:t>
      </w:r>
      <w:r>
        <w:rPr>
          <w:rFonts w:ascii="Times New Roman" w:hAnsi="Times New Roman" w:cs="Times New Roman"/>
        </w:rPr>
        <w:t xml:space="preserve"> higher number than Poles (OECD</w:t>
      </w:r>
      <w:r w:rsidR="0089227C">
        <w:rPr>
          <w:rFonts w:ascii="Times New Roman" w:hAnsi="Times New Roman" w:cs="Times New Roman"/>
        </w:rPr>
        <w:t xml:space="preserve"> 2010).</w:t>
      </w:r>
      <w:r w:rsidR="0089227C" w:rsidRPr="0089227C">
        <w:rPr>
          <w:rFonts w:ascii="Times New Roman" w:hAnsi="Times New Roman" w:cs="Times New Roman"/>
        </w:rPr>
        <w:t xml:space="preserve"> </w:t>
      </w:r>
      <w:r w:rsidR="0089227C">
        <w:rPr>
          <w:rFonts w:ascii="Times New Roman" w:hAnsi="Times New Roman" w:cs="Times New Roman"/>
        </w:rPr>
        <w:t xml:space="preserve">According to </w:t>
      </w:r>
      <w:r w:rsidR="0089227C" w:rsidRPr="00851FA2">
        <w:rPr>
          <w:rFonts w:ascii="Times New Roman" w:hAnsi="Times New Roman" w:cs="Times New Roman"/>
        </w:rPr>
        <w:t>a 2006 report</w:t>
      </w:r>
      <w:r w:rsidR="00AF7FF3">
        <w:rPr>
          <w:rFonts w:ascii="Times New Roman" w:hAnsi="Times New Roman" w:cs="Times New Roman"/>
        </w:rPr>
        <w:t xml:space="preserve"> by Africa </w:t>
      </w:r>
      <w:proofErr w:type="spellStart"/>
      <w:r w:rsidR="00AF7FF3">
        <w:rPr>
          <w:rFonts w:ascii="Times New Roman" w:hAnsi="Times New Roman" w:cs="Times New Roman"/>
        </w:rPr>
        <w:t>Activa</w:t>
      </w:r>
      <w:proofErr w:type="spellEnd"/>
      <w:r w:rsidR="0089227C" w:rsidRPr="00851FA2">
        <w:rPr>
          <w:rFonts w:ascii="Times New Roman" w:hAnsi="Times New Roman" w:cs="Times New Roman"/>
        </w:rPr>
        <w:t xml:space="preserve">, while Africans participate in religious </w:t>
      </w:r>
      <w:r w:rsidR="0089227C">
        <w:rPr>
          <w:rFonts w:ascii="Times New Roman" w:hAnsi="Times New Roman" w:cs="Times New Roman"/>
        </w:rPr>
        <w:t xml:space="preserve">and ethnic communal </w:t>
      </w:r>
      <w:r w:rsidR="0089227C" w:rsidRPr="00851FA2">
        <w:rPr>
          <w:rFonts w:ascii="Times New Roman" w:hAnsi="Times New Roman" w:cs="Times New Roman"/>
        </w:rPr>
        <w:t xml:space="preserve">activities, </w:t>
      </w:r>
      <w:r w:rsidR="0089227C">
        <w:rPr>
          <w:rFonts w:ascii="Times New Roman" w:hAnsi="Times New Roman" w:cs="Times New Roman"/>
        </w:rPr>
        <w:t xml:space="preserve">moreover, </w:t>
      </w:r>
      <w:r w:rsidR="0089227C" w:rsidRPr="00851FA2">
        <w:rPr>
          <w:rFonts w:ascii="Times New Roman" w:hAnsi="Times New Roman" w:cs="Times New Roman"/>
        </w:rPr>
        <w:t xml:space="preserve">they </w:t>
      </w:r>
      <w:r w:rsidR="0089227C">
        <w:rPr>
          <w:rFonts w:ascii="Times New Roman" w:hAnsi="Times New Roman" w:cs="Times New Roman"/>
        </w:rPr>
        <w:t>a</w:t>
      </w:r>
      <w:r w:rsidR="0089227C" w:rsidRPr="00851FA2">
        <w:rPr>
          <w:rFonts w:ascii="Times New Roman" w:hAnsi="Times New Roman" w:cs="Times New Roman"/>
        </w:rPr>
        <w:t>re not interested in Dubli</w:t>
      </w:r>
      <w:r>
        <w:rPr>
          <w:rFonts w:ascii="Times New Roman" w:hAnsi="Times New Roman" w:cs="Times New Roman"/>
        </w:rPr>
        <w:t>n’s local political life (</w:t>
      </w:r>
      <w:proofErr w:type="spellStart"/>
      <w:r>
        <w:rPr>
          <w:rFonts w:ascii="Times New Roman" w:hAnsi="Times New Roman" w:cs="Times New Roman"/>
        </w:rPr>
        <w:t>Ejohr</w:t>
      </w:r>
      <w:proofErr w:type="spellEnd"/>
      <w:r w:rsidR="0089227C" w:rsidRPr="00851FA2">
        <w:rPr>
          <w:rFonts w:ascii="Times New Roman" w:hAnsi="Times New Roman" w:cs="Times New Roman"/>
        </w:rPr>
        <w:t xml:space="preserve"> 2006). </w:t>
      </w:r>
      <w:r w:rsidR="0089227C">
        <w:rPr>
          <w:rFonts w:ascii="Times New Roman" w:hAnsi="Times New Roman" w:cs="Times New Roman"/>
        </w:rPr>
        <w:t xml:space="preserve">Two thirds of African </w:t>
      </w:r>
      <w:r w:rsidR="0089227C" w:rsidRPr="00851FA2">
        <w:rPr>
          <w:rFonts w:ascii="Times New Roman" w:hAnsi="Times New Roman" w:cs="Times New Roman"/>
        </w:rPr>
        <w:t xml:space="preserve">respondents surveyed </w:t>
      </w:r>
      <w:r w:rsidR="00AF7FF3">
        <w:rPr>
          <w:rFonts w:ascii="Times New Roman" w:hAnsi="Times New Roman" w:cs="Times New Roman"/>
        </w:rPr>
        <w:t xml:space="preserve">by the non-governmental organization </w:t>
      </w:r>
      <w:r w:rsidR="0089227C" w:rsidRPr="00851FA2">
        <w:rPr>
          <w:rFonts w:ascii="Times New Roman" w:hAnsi="Times New Roman" w:cs="Times New Roman"/>
        </w:rPr>
        <w:t xml:space="preserve">were not involved in the receiving city‘s </w:t>
      </w:r>
      <w:r w:rsidR="0089227C">
        <w:rPr>
          <w:rFonts w:ascii="Times New Roman" w:hAnsi="Times New Roman" w:cs="Times New Roman"/>
        </w:rPr>
        <w:t xml:space="preserve">political landscape, only 2% </w:t>
      </w:r>
      <w:r w:rsidR="00740488">
        <w:rPr>
          <w:rFonts w:ascii="Times New Roman" w:hAnsi="Times New Roman" w:cs="Times New Roman"/>
        </w:rPr>
        <w:t>participated</w:t>
      </w:r>
      <w:r w:rsidR="0089227C" w:rsidRPr="00851FA2">
        <w:rPr>
          <w:rFonts w:ascii="Times New Roman" w:hAnsi="Times New Roman" w:cs="Times New Roman"/>
        </w:rPr>
        <w:t xml:space="preserve"> in Irish political parties or associations</w:t>
      </w:r>
      <w:r w:rsidR="0089227C">
        <w:rPr>
          <w:rFonts w:ascii="Times New Roman" w:hAnsi="Times New Roman" w:cs="Times New Roman"/>
        </w:rPr>
        <w:t>,</w:t>
      </w:r>
      <w:r w:rsidR="0089227C" w:rsidRPr="00851FA2">
        <w:rPr>
          <w:rFonts w:ascii="Times New Roman" w:hAnsi="Times New Roman" w:cs="Times New Roman"/>
        </w:rPr>
        <w:t xml:space="preserve"> and less than one third voted in the 2004 local elections. While racism and exclusion by local political part</w:t>
      </w:r>
      <w:r w:rsidR="0089227C">
        <w:rPr>
          <w:rFonts w:ascii="Times New Roman" w:hAnsi="Times New Roman" w:cs="Times New Roman"/>
        </w:rPr>
        <w:t xml:space="preserve">ies had a lot to do with it, </w:t>
      </w:r>
      <w:proofErr w:type="gramStart"/>
      <w:r w:rsidR="0089227C" w:rsidRPr="00851FA2">
        <w:rPr>
          <w:rFonts w:ascii="Times New Roman" w:hAnsi="Times New Roman" w:cs="Times New Roman"/>
        </w:rPr>
        <w:t>lack of information</w:t>
      </w:r>
      <w:r w:rsidR="0089227C">
        <w:rPr>
          <w:rFonts w:ascii="Times New Roman" w:hAnsi="Times New Roman" w:cs="Times New Roman"/>
        </w:rPr>
        <w:t xml:space="preserve"> </w:t>
      </w:r>
      <w:r w:rsidR="0089227C" w:rsidRPr="00851FA2">
        <w:rPr>
          <w:rFonts w:ascii="Times New Roman" w:hAnsi="Times New Roman" w:cs="Times New Roman"/>
        </w:rPr>
        <w:t xml:space="preserve">or </w:t>
      </w:r>
      <w:r w:rsidR="0089227C" w:rsidRPr="004D23EC">
        <w:rPr>
          <w:rFonts w:ascii="Times New Roman" w:hAnsi="Times New Roman" w:cs="Times New Roman"/>
        </w:rPr>
        <w:t xml:space="preserve">interest </w:t>
      </w:r>
      <w:r>
        <w:rPr>
          <w:rFonts w:ascii="Times New Roman" w:hAnsi="Times New Roman" w:cs="Times New Roman"/>
        </w:rPr>
        <w:t>were</w:t>
      </w:r>
      <w:proofErr w:type="gramEnd"/>
      <w:r>
        <w:rPr>
          <w:rFonts w:ascii="Times New Roman" w:hAnsi="Times New Roman" w:cs="Times New Roman"/>
        </w:rPr>
        <w:t xml:space="preserve"> also to blame (</w:t>
      </w:r>
      <w:proofErr w:type="spellStart"/>
      <w:r>
        <w:rPr>
          <w:rFonts w:ascii="Times New Roman" w:hAnsi="Times New Roman" w:cs="Times New Roman"/>
        </w:rPr>
        <w:t>Ejohr</w:t>
      </w:r>
      <w:proofErr w:type="spellEnd"/>
      <w:r w:rsidR="0089227C" w:rsidRPr="004D23EC">
        <w:rPr>
          <w:rFonts w:ascii="Times New Roman" w:hAnsi="Times New Roman" w:cs="Times New Roman"/>
        </w:rPr>
        <w:t xml:space="preserve"> 2006</w:t>
      </w:r>
      <w:r>
        <w:rPr>
          <w:rFonts w:ascii="Times New Roman" w:hAnsi="Times New Roman" w:cs="Times New Roman"/>
        </w:rPr>
        <w:t xml:space="preserve">: </w:t>
      </w:r>
      <w:r w:rsidR="0089227C" w:rsidRPr="004D23EC">
        <w:rPr>
          <w:rFonts w:ascii="Times New Roman" w:hAnsi="Times New Roman" w:cs="Times New Roman"/>
        </w:rPr>
        <w:t xml:space="preserve">22-23). </w:t>
      </w:r>
    </w:p>
    <w:p w:rsidR="00C85B47" w:rsidRPr="004D23EC" w:rsidRDefault="00C85B47" w:rsidP="005E5D1B">
      <w:pPr>
        <w:pStyle w:val="Default"/>
        <w:ind w:firstLine="720"/>
        <w:jc w:val="both"/>
        <w:rPr>
          <w:rFonts w:ascii="Times New Roman" w:hAnsi="Times New Roman" w:cs="Times New Roman"/>
        </w:rPr>
      </w:pPr>
    </w:p>
    <w:p w:rsidR="004D23EC" w:rsidRDefault="008C3D1C" w:rsidP="005E5D1B">
      <w:pPr>
        <w:autoSpaceDE w:val="0"/>
        <w:autoSpaceDN w:val="0"/>
        <w:adjustRightInd w:val="0"/>
        <w:spacing w:after="0" w:line="240" w:lineRule="auto"/>
        <w:ind w:firstLine="720"/>
        <w:jc w:val="both"/>
        <w:rPr>
          <w:rFonts w:ascii="Times New Roman" w:hAnsi="Times New Roman" w:cs="Times New Roman"/>
          <w:sz w:val="24"/>
          <w:szCs w:val="24"/>
        </w:rPr>
      </w:pPr>
      <w:r w:rsidRPr="00A20366">
        <w:rPr>
          <w:rFonts w:ascii="Times New Roman" w:hAnsi="Times New Roman" w:cs="Times New Roman"/>
          <w:sz w:val="24"/>
          <w:szCs w:val="24"/>
        </w:rPr>
        <w:t>Nonetheless,</w:t>
      </w:r>
      <w:r w:rsidR="00057552" w:rsidRPr="00A20366">
        <w:rPr>
          <w:rFonts w:ascii="Times New Roman" w:hAnsi="Times New Roman" w:cs="Times New Roman"/>
          <w:sz w:val="24"/>
          <w:szCs w:val="24"/>
        </w:rPr>
        <w:t xml:space="preserve"> Nigerian immigrants </w:t>
      </w:r>
      <w:r w:rsidR="00A20366">
        <w:rPr>
          <w:rFonts w:ascii="Times New Roman" w:hAnsi="Times New Roman" w:cs="Times New Roman"/>
          <w:sz w:val="24"/>
          <w:szCs w:val="24"/>
        </w:rPr>
        <w:t>employ the</w:t>
      </w:r>
      <w:r w:rsidR="00057552" w:rsidRPr="00A20366">
        <w:rPr>
          <w:rFonts w:ascii="Times New Roman" w:hAnsi="Times New Roman" w:cs="Times New Roman"/>
          <w:sz w:val="24"/>
          <w:szCs w:val="24"/>
        </w:rPr>
        <w:t xml:space="preserve"> political process to battle issues of exclusion in other spheres, whereas Poles’ economic and social inclusion </w:t>
      </w:r>
      <w:r w:rsidR="003A1DAA">
        <w:rPr>
          <w:rFonts w:ascii="Times New Roman" w:hAnsi="Times New Roman" w:cs="Times New Roman"/>
          <w:sz w:val="24"/>
          <w:szCs w:val="24"/>
        </w:rPr>
        <w:t>correlates with</w:t>
      </w:r>
      <w:r w:rsidR="00057552" w:rsidRPr="00A20366">
        <w:rPr>
          <w:rFonts w:ascii="Times New Roman" w:hAnsi="Times New Roman" w:cs="Times New Roman"/>
          <w:sz w:val="24"/>
          <w:szCs w:val="24"/>
        </w:rPr>
        <w:t xml:space="preserve"> less urgency in political mobilization</w:t>
      </w:r>
      <w:r w:rsidR="003A1DAA">
        <w:rPr>
          <w:rFonts w:ascii="Times New Roman" w:hAnsi="Times New Roman" w:cs="Times New Roman"/>
          <w:sz w:val="24"/>
          <w:szCs w:val="24"/>
        </w:rPr>
        <w:t>. A</w:t>
      </w:r>
      <w:r w:rsidR="000E7B04" w:rsidRPr="00A20366">
        <w:rPr>
          <w:rFonts w:ascii="Times New Roman" w:hAnsi="Times New Roman" w:cs="Times New Roman"/>
          <w:sz w:val="24"/>
          <w:szCs w:val="24"/>
        </w:rPr>
        <w:t xml:space="preserve">bout half of all Nigerians in a 2008 study reported registering to vote in the </w:t>
      </w:r>
      <w:r w:rsidRPr="00A20366">
        <w:rPr>
          <w:rFonts w:ascii="Times New Roman" w:hAnsi="Times New Roman" w:cs="Times New Roman"/>
          <w:sz w:val="24"/>
          <w:szCs w:val="24"/>
        </w:rPr>
        <w:t>2009 elections, with ten Nigerian candida</w:t>
      </w:r>
      <w:r w:rsidR="003A1DAA">
        <w:rPr>
          <w:rFonts w:ascii="Times New Roman" w:hAnsi="Times New Roman" w:cs="Times New Roman"/>
          <w:sz w:val="24"/>
          <w:szCs w:val="24"/>
        </w:rPr>
        <w:t>tes running in 2009 (ICI</w:t>
      </w:r>
      <w:r w:rsidR="00E92519" w:rsidRPr="00A20366">
        <w:rPr>
          <w:rFonts w:ascii="Times New Roman" w:hAnsi="Times New Roman" w:cs="Times New Roman"/>
          <w:sz w:val="24"/>
          <w:szCs w:val="24"/>
        </w:rPr>
        <w:t xml:space="preserve"> 2008</w:t>
      </w:r>
      <w:r w:rsidR="000D4E4C">
        <w:rPr>
          <w:rFonts w:ascii="Times New Roman" w:hAnsi="Times New Roman" w:cs="Times New Roman"/>
          <w:sz w:val="24"/>
          <w:szCs w:val="24"/>
        </w:rPr>
        <w:t>;</w:t>
      </w:r>
      <w:r w:rsidR="00E92519" w:rsidRPr="00A20366">
        <w:rPr>
          <w:rFonts w:ascii="Times New Roman" w:hAnsi="Times New Roman" w:cs="Times New Roman"/>
          <w:sz w:val="24"/>
          <w:szCs w:val="24"/>
        </w:rPr>
        <w:t xml:space="preserve"> Fanning </w:t>
      </w:r>
      <w:r w:rsidR="003A1DAA">
        <w:rPr>
          <w:rFonts w:ascii="Times New Roman" w:hAnsi="Times New Roman" w:cs="Times New Roman"/>
          <w:sz w:val="24"/>
          <w:szCs w:val="24"/>
        </w:rPr>
        <w:t>and O’Boyle</w:t>
      </w:r>
      <w:r w:rsidR="00E92519" w:rsidRPr="00A20366">
        <w:rPr>
          <w:rFonts w:ascii="Times New Roman" w:hAnsi="Times New Roman" w:cs="Times New Roman"/>
          <w:sz w:val="24"/>
          <w:szCs w:val="24"/>
        </w:rPr>
        <w:t xml:space="preserve"> 2010)</w:t>
      </w:r>
      <w:r w:rsidR="004D23EC" w:rsidRPr="00A20366">
        <w:rPr>
          <w:rFonts w:ascii="Times New Roman" w:hAnsi="Times New Roman" w:cs="Times New Roman"/>
          <w:sz w:val="24"/>
          <w:szCs w:val="24"/>
        </w:rPr>
        <w:t>. Around one quarter of Nigerians in Dublin are unionized to combat discrimi</w:t>
      </w:r>
      <w:r w:rsidR="003A1DAA">
        <w:rPr>
          <w:rFonts w:ascii="Times New Roman" w:hAnsi="Times New Roman" w:cs="Times New Roman"/>
          <w:sz w:val="24"/>
          <w:szCs w:val="24"/>
        </w:rPr>
        <w:t>nation in the labor market (ICI</w:t>
      </w:r>
      <w:r w:rsidR="004D23EC" w:rsidRPr="00A20366">
        <w:rPr>
          <w:rFonts w:ascii="Times New Roman" w:hAnsi="Times New Roman" w:cs="Times New Roman"/>
          <w:sz w:val="24"/>
          <w:szCs w:val="24"/>
        </w:rPr>
        <w:t xml:space="preserve"> 2008). Nigerians are civically active, with an emphasis on am</w:t>
      </w:r>
      <w:r w:rsidR="003A1DAA">
        <w:rPr>
          <w:rFonts w:ascii="Times New Roman" w:hAnsi="Times New Roman" w:cs="Times New Roman"/>
          <w:sz w:val="24"/>
          <w:szCs w:val="24"/>
        </w:rPr>
        <w:t xml:space="preserve">ending the Irish asylum system and empowering the community through </w:t>
      </w:r>
      <w:r w:rsidR="004D23EC" w:rsidRPr="00A20366">
        <w:rPr>
          <w:rFonts w:ascii="Times New Roman" w:hAnsi="Times New Roman" w:cs="Times New Roman"/>
          <w:sz w:val="24"/>
          <w:szCs w:val="24"/>
        </w:rPr>
        <w:t>r</w:t>
      </w:r>
      <w:r w:rsidR="003A1DAA">
        <w:rPr>
          <w:rFonts w:ascii="Times New Roman" w:hAnsi="Times New Roman" w:cs="Times New Roman"/>
          <w:sz w:val="24"/>
          <w:szCs w:val="24"/>
        </w:rPr>
        <w:t>eligious activities (</w:t>
      </w:r>
      <w:proofErr w:type="spellStart"/>
      <w:r w:rsidR="003A1DAA">
        <w:rPr>
          <w:rFonts w:ascii="Times New Roman" w:hAnsi="Times New Roman" w:cs="Times New Roman"/>
          <w:sz w:val="24"/>
          <w:szCs w:val="24"/>
        </w:rPr>
        <w:t>Passarelli</w:t>
      </w:r>
      <w:proofErr w:type="spellEnd"/>
      <w:r w:rsidR="003A1DAA">
        <w:rPr>
          <w:rFonts w:ascii="Times New Roman" w:hAnsi="Times New Roman" w:cs="Times New Roman"/>
          <w:sz w:val="24"/>
          <w:szCs w:val="24"/>
        </w:rPr>
        <w:t xml:space="preserve"> 2012: </w:t>
      </w:r>
      <w:r w:rsidR="004D23EC" w:rsidRPr="00A20366">
        <w:rPr>
          <w:rFonts w:ascii="Times New Roman" w:hAnsi="Times New Roman" w:cs="Times New Roman"/>
          <w:sz w:val="24"/>
          <w:szCs w:val="24"/>
        </w:rPr>
        <w:t xml:space="preserve">143, 149-150). </w:t>
      </w:r>
    </w:p>
    <w:p w:rsidR="0022207B" w:rsidRDefault="0022207B" w:rsidP="0022207B">
      <w:pPr>
        <w:autoSpaceDE w:val="0"/>
        <w:autoSpaceDN w:val="0"/>
        <w:adjustRightInd w:val="0"/>
        <w:spacing w:after="0" w:line="240" w:lineRule="auto"/>
        <w:ind w:firstLine="720"/>
        <w:jc w:val="both"/>
        <w:rPr>
          <w:rFonts w:ascii="Times New Roman" w:hAnsi="Times New Roman" w:cs="Times New Roman"/>
          <w:sz w:val="24"/>
          <w:szCs w:val="24"/>
        </w:rPr>
      </w:pPr>
    </w:p>
    <w:p w:rsidR="008C3D1C" w:rsidRDefault="003A1DAA" w:rsidP="0022207B">
      <w:pPr>
        <w:autoSpaceDE w:val="0"/>
        <w:autoSpaceDN w:val="0"/>
        <w:adjustRightInd w:val="0"/>
        <w:spacing w:after="0" w:line="240" w:lineRule="auto"/>
        <w:ind w:firstLine="720"/>
        <w:jc w:val="both"/>
        <w:rPr>
          <w:rStyle w:val="gd"/>
          <w:rFonts w:ascii="Times New Roman" w:hAnsi="Times New Roman" w:cs="Times New Roman"/>
          <w:sz w:val="24"/>
          <w:szCs w:val="24"/>
        </w:rPr>
      </w:pPr>
      <w:r>
        <w:rPr>
          <w:rFonts w:ascii="Times New Roman" w:hAnsi="Times New Roman" w:cs="Times New Roman"/>
          <w:sz w:val="24"/>
          <w:szCs w:val="24"/>
        </w:rPr>
        <w:t xml:space="preserve">Still, there are </w:t>
      </w:r>
      <w:r w:rsidR="008C3D1C" w:rsidRPr="00A20366">
        <w:rPr>
          <w:rFonts w:ascii="Times New Roman" w:hAnsi="Times New Roman" w:cs="Times New Roman"/>
          <w:sz w:val="24"/>
          <w:szCs w:val="24"/>
        </w:rPr>
        <w:t xml:space="preserve">legal, institutional, </w:t>
      </w:r>
      <w:r w:rsidR="00F41452" w:rsidRPr="00A20366">
        <w:rPr>
          <w:rFonts w:ascii="Times New Roman" w:hAnsi="Times New Roman" w:cs="Times New Roman"/>
          <w:sz w:val="24"/>
          <w:szCs w:val="24"/>
        </w:rPr>
        <w:t xml:space="preserve">policy, </w:t>
      </w:r>
      <w:r w:rsidR="008C3D1C" w:rsidRPr="00A20366">
        <w:rPr>
          <w:rFonts w:ascii="Times New Roman" w:hAnsi="Times New Roman" w:cs="Times New Roman"/>
          <w:sz w:val="24"/>
          <w:szCs w:val="24"/>
        </w:rPr>
        <w:t>and individual blockage</w:t>
      </w:r>
      <w:r w:rsidR="00E92519" w:rsidRPr="00A20366">
        <w:rPr>
          <w:rFonts w:ascii="Times New Roman" w:hAnsi="Times New Roman" w:cs="Times New Roman"/>
          <w:sz w:val="24"/>
          <w:szCs w:val="24"/>
        </w:rPr>
        <w:t>s</w:t>
      </w:r>
      <w:r w:rsidR="008C3D1C" w:rsidRPr="00A20366">
        <w:rPr>
          <w:rFonts w:ascii="Times New Roman" w:hAnsi="Times New Roman" w:cs="Times New Roman"/>
          <w:sz w:val="24"/>
          <w:szCs w:val="24"/>
        </w:rPr>
        <w:t xml:space="preserve"> to </w:t>
      </w:r>
      <w:r w:rsidR="004D414E">
        <w:rPr>
          <w:rFonts w:ascii="Times New Roman" w:hAnsi="Times New Roman" w:cs="Times New Roman"/>
          <w:sz w:val="24"/>
          <w:szCs w:val="24"/>
        </w:rPr>
        <w:t xml:space="preserve">Nigerian’s </w:t>
      </w:r>
      <w:r w:rsidR="008C3D1C" w:rsidRPr="00A20366">
        <w:rPr>
          <w:rFonts w:ascii="Times New Roman" w:hAnsi="Times New Roman" w:cs="Times New Roman"/>
          <w:sz w:val="24"/>
          <w:szCs w:val="24"/>
        </w:rPr>
        <w:t>political integration</w:t>
      </w:r>
      <w:r w:rsidR="004D414E">
        <w:rPr>
          <w:rFonts w:ascii="Times New Roman" w:hAnsi="Times New Roman" w:cs="Times New Roman"/>
          <w:sz w:val="24"/>
          <w:szCs w:val="24"/>
        </w:rPr>
        <w:t xml:space="preserve"> in Dublin</w:t>
      </w:r>
      <w:r w:rsidR="008C3D1C" w:rsidRPr="00A20366">
        <w:rPr>
          <w:rFonts w:ascii="Times New Roman" w:hAnsi="Times New Roman" w:cs="Times New Roman"/>
          <w:sz w:val="24"/>
          <w:szCs w:val="24"/>
        </w:rPr>
        <w:t xml:space="preserve">. </w:t>
      </w:r>
      <w:r w:rsidR="00D304CE" w:rsidRPr="00A20366">
        <w:rPr>
          <w:rFonts w:ascii="Times New Roman" w:hAnsi="Times New Roman" w:cs="Times New Roman"/>
          <w:sz w:val="24"/>
          <w:szCs w:val="24"/>
        </w:rPr>
        <w:t xml:space="preserve">Nigerians are third-country nationals requiring a visa in Ireland and many arrived in Dublin as asylum seekers and/or illegal immigrants. Specific policies and laws disadvantage them further. </w:t>
      </w:r>
      <w:r w:rsidR="00A20366">
        <w:rPr>
          <w:rFonts w:ascii="Times New Roman" w:hAnsi="Times New Roman" w:cs="Times New Roman"/>
          <w:sz w:val="24"/>
          <w:szCs w:val="24"/>
        </w:rPr>
        <w:t>A</w:t>
      </w:r>
      <w:r w:rsidR="00D304CE" w:rsidRPr="00A20366">
        <w:rPr>
          <w:rStyle w:val="gd"/>
          <w:rFonts w:ascii="Times New Roman" w:hAnsi="Times New Roman" w:cs="Times New Roman"/>
          <w:sz w:val="24"/>
          <w:szCs w:val="24"/>
        </w:rPr>
        <w:t>fter a 2004 referendum, citizenship laws were amended to no longer grant residency to non-Irish parents of Irish-born children – a change that affected Nigerian immigrants in particular</w:t>
      </w:r>
      <w:r w:rsidR="004D414E">
        <w:rPr>
          <w:rStyle w:val="gd"/>
          <w:rFonts w:ascii="Times New Roman" w:hAnsi="Times New Roman" w:cs="Times New Roman"/>
          <w:sz w:val="24"/>
          <w:szCs w:val="24"/>
        </w:rPr>
        <w:t xml:space="preserve"> (Fanning</w:t>
      </w:r>
      <w:r w:rsidR="00E778BA" w:rsidRPr="00A20366">
        <w:rPr>
          <w:rStyle w:val="gd"/>
          <w:rFonts w:ascii="Times New Roman" w:hAnsi="Times New Roman" w:cs="Times New Roman"/>
          <w:sz w:val="24"/>
          <w:szCs w:val="24"/>
        </w:rPr>
        <w:t xml:space="preserve"> 2011)</w:t>
      </w:r>
      <w:r w:rsidR="00D304CE" w:rsidRPr="00A20366">
        <w:rPr>
          <w:rStyle w:val="gd"/>
          <w:rFonts w:ascii="Times New Roman" w:hAnsi="Times New Roman" w:cs="Times New Roman"/>
          <w:sz w:val="24"/>
          <w:szCs w:val="24"/>
        </w:rPr>
        <w:t xml:space="preserve">. </w:t>
      </w:r>
      <w:r w:rsidR="00E778BA" w:rsidRPr="00A20366">
        <w:rPr>
          <w:rStyle w:val="gd"/>
          <w:rFonts w:ascii="Times New Roman" w:hAnsi="Times New Roman" w:cs="Times New Roman"/>
          <w:sz w:val="24"/>
          <w:szCs w:val="24"/>
        </w:rPr>
        <w:t>Other features of the naturalization system in Ireland, such as the significant delay in processing applications</w:t>
      </w:r>
      <w:r w:rsidR="00B17B74" w:rsidRPr="00A20366">
        <w:rPr>
          <w:rStyle w:val="gd"/>
          <w:rFonts w:ascii="Times New Roman" w:hAnsi="Times New Roman" w:cs="Times New Roman"/>
          <w:sz w:val="24"/>
          <w:szCs w:val="24"/>
        </w:rPr>
        <w:t>, discretion</w:t>
      </w:r>
      <w:r w:rsidR="00A20366">
        <w:rPr>
          <w:rStyle w:val="gd"/>
          <w:rFonts w:ascii="Times New Roman" w:hAnsi="Times New Roman" w:cs="Times New Roman"/>
          <w:sz w:val="24"/>
          <w:szCs w:val="24"/>
        </w:rPr>
        <w:t xml:space="preserve"> in decision-making, </w:t>
      </w:r>
      <w:r w:rsidR="00E778BA" w:rsidRPr="00A20366">
        <w:rPr>
          <w:rStyle w:val="gd"/>
          <w:rFonts w:ascii="Times New Roman" w:hAnsi="Times New Roman" w:cs="Times New Roman"/>
          <w:sz w:val="24"/>
          <w:szCs w:val="24"/>
        </w:rPr>
        <w:t>or the narrow defini</w:t>
      </w:r>
      <w:r w:rsidR="00A20366">
        <w:rPr>
          <w:rStyle w:val="gd"/>
          <w:rFonts w:ascii="Times New Roman" w:hAnsi="Times New Roman" w:cs="Times New Roman"/>
          <w:sz w:val="24"/>
          <w:szCs w:val="24"/>
        </w:rPr>
        <w:t>ti</w:t>
      </w:r>
      <w:r w:rsidR="00E778BA" w:rsidRPr="00A20366">
        <w:rPr>
          <w:rStyle w:val="gd"/>
          <w:rFonts w:ascii="Times New Roman" w:hAnsi="Times New Roman" w:cs="Times New Roman"/>
          <w:sz w:val="24"/>
          <w:szCs w:val="24"/>
        </w:rPr>
        <w:t xml:space="preserve">on of “reckonable residence” </w:t>
      </w:r>
      <w:r w:rsidR="0007422D">
        <w:rPr>
          <w:rStyle w:val="gd"/>
          <w:rFonts w:ascii="Times New Roman" w:hAnsi="Times New Roman" w:cs="Times New Roman"/>
          <w:sz w:val="24"/>
          <w:szCs w:val="24"/>
        </w:rPr>
        <w:t xml:space="preserve">constitute instances of institutional discrimination aimed at </w:t>
      </w:r>
      <w:r w:rsidR="00E778BA" w:rsidRPr="00A20366">
        <w:rPr>
          <w:rStyle w:val="gd"/>
          <w:rFonts w:ascii="Times New Roman" w:hAnsi="Times New Roman" w:cs="Times New Roman"/>
          <w:sz w:val="24"/>
          <w:szCs w:val="24"/>
        </w:rPr>
        <w:t xml:space="preserve">Nigerian nationals who want to </w:t>
      </w:r>
      <w:r w:rsidR="00A20366" w:rsidRPr="00A20366">
        <w:rPr>
          <w:rStyle w:val="gd"/>
          <w:rFonts w:ascii="Times New Roman" w:hAnsi="Times New Roman" w:cs="Times New Roman"/>
          <w:sz w:val="24"/>
          <w:szCs w:val="24"/>
        </w:rPr>
        <w:t>acquire</w:t>
      </w:r>
      <w:r w:rsidR="00E778BA" w:rsidRPr="00A20366">
        <w:rPr>
          <w:rStyle w:val="gd"/>
          <w:rFonts w:ascii="Times New Roman" w:hAnsi="Times New Roman" w:cs="Times New Roman"/>
          <w:sz w:val="24"/>
          <w:szCs w:val="24"/>
        </w:rPr>
        <w:t xml:space="preserve"> Irish nationality (</w:t>
      </w:r>
      <w:r w:rsidR="004D414E">
        <w:rPr>
          <w:rFonts w:ascii="Times New Roman" w:hAnsi="Times New Roman" w:cs="Times New Roman"/>
          <w:sz w:val="24"/>
          <w:szCs w:val="24"/>
        </w:rPr>
        <w:t>McGinnity et al.</w:t>
      </w:r>
      <w:r w:rsidR="00B17B74" w:rsidRPr="00A20366">
        <w:rPr>
          <w:rFonts w:ascii="Times New Roman" w:hAnsi="Times New Roman" w:cs="Times New Roman"/>
          <w:sz w:val="24"/>
          <w:szCs w:val="24"/>
        </w:rPr>
        <w:t xml:space="preserve"> 2011</w:t>
      </w:r>
      <w:r w:rsidR="00E778BA" w:rsidRPr="00A20366">
        <w:rPr>
          <w:rStyle w:val="gd"/>
          <w:rFonts w:ascii="Times New Roman" w:hAnsi="Times New Roman" w:cs="Times New Roman"/>
          <w:sz w:val="24"/>
          <w:szCs w:val="24"/>
        </w:rPr>
        <w:t xml:space="preserve">). </w:t>
      </w:r>
      <w:r w:rsidR="00E0343C">
        <w:rPr>
          <w:rStyle w:val="gd"/>
          <w:rFonts w:ascii="Times New Roman" w:hAnsi="Times New Roman" w:cs="Times New Roman"/>
          <w:sz w:val="24"/>
          <w:szCs w:val="24"/>
        </w:rPr>
        <w:t>Events</w:t>
      </w:r>
      <w:r w:rsidR="0007422D">
        <w:rPr>
          <w:rStyle w:val="gd"/>
          <w:rFonts w:ascii="Times New Roman" w:hAnsi="Times New Roman" w:cs="Times New Roman"/>
          <w:sz w:val="24"/>
          <w:szCs w:val="24"/>
        </w:rPr>
        <w:t xml:space="preserve"> like </w:t>
      </w:r>
      <w:r w:rsidR="00A20366">
        <w:rPr>
          <w:rStyle w:val="gd"/>
          <w:rFonts w:ascii="Times New Roman" w:hAnsi="Times New Roman" w:cs="Times New Roman"/>
          <w:sz w:val="24"/>
          <w:szCs w:val="24"/>
        </w:rPr>
        <w:t>the P</w:t>
      </w:r>
      <w:r w:rsidR="00B17B74" w:rsidRPr="00A20366">
        <w:rPr>
          <w:rStyle w:val="gd"/>
          <w:rFonts w:ascii="Times New Roman" w:hAnsi="Times New Roman" w:cs="Times New Roman"/>
          <w:sz w:val="24"/>
          <w:szCs w:val="24"/>
        </w:rPr>
        <w:t xml:space="preserve">assport </w:t>
      </w:r>
      <w:r w:rsidR="00A20366">
        <w:rPr>
          <w:rStyle w:val="gd"/>
          <w:rFonts w:ascii="Times New Roman" w:hAnsi="Times New Roman" w:cs="Times New Roman"/>
          <w:sz w:val="24"/>
          <w:szCs w:val="24"/>
        </w:rPr>
        <w:t>O</w:t>
      </w:r>
      <w:r w:rsidR="00B17B74" w:rsidRPr="00A20366">
        <w:rPr>
          <w:rStyle w:val="gd"/>
          <w:rFonts w:ascii="Times New Roman" w:hAnsi="Times New Roman" w:cs="Times New Roman"/>
          <w:sz w:val="24"/>
          <w:szCs w:val="24"/>
        </w:rPr>
        <w:t>ffice</w:t>
      </w:r>
      <w:r w:rsidR="00740488">
        <w:rPr>
          <w:rStyle w:val="gd"/>
          <w:rFonts w:ascii="Times New Roman" w:hAnsi="Times New Roman" w:cs="Times New Roman"/>
          <w:sz w:val="24"/>
          <w:szCs w:val="24"/>
        </w:rPr>
        <w:t>’s</w:t>
      </w:r>
      <w:r w:rsidR="00B17B74" w:rsidRPr="00A20366">
        <w:rPr>
          <w:rStyle w:val="gd"/>
          <w:rFonts w:ascii="Times New Roman" w:hAnsi="Times New Roman" w:cs="Times New Roman"/>
          <w:sz w:val="24"/>
          <w:szCs w:val="24"/>
        </w:rPr>
        <w:t xml:space="preserve"> refusin</w:t>
      </w:r>
      <w:r w:rsidR="00A20366">
        <w:rPr>
          <w:rStyle w:val="gd"/>
          <w:rFonts w:ascii="Times New Roman" w:hAnsi="Times New Roman" w:cs="Times New Roman"/>
          <w:sz w:val="24"/>
          <w:szCs w:val="24"/>
        </w:rPr>
        <w:t xml:space="preserve">g to grant documents </w:t>
      </w:r>
      <w:r w:rsidR="00B17B74" w:rsidRPr="00A20366">
        <w:rPr>
          <w:rStyle w:val="gd"/>
          <w:rFonts w:ascii="Times New Roman" w:hAnsi="Times New Roman" w:cs="Times New Roman"/>
          <w:sz w:val="24"/>
          <w:szCs w:val="24"/>
        </w:rPr>
        <w:t>to thousand</w:t>
      </w:r>
      <w:r w:rsidR="00A20366">
        <w:rPr>
          <w:rStyle w:val="gd"/>
          <w:rFonts w:ascii="Times New Roman" w:hAnsi="Times New Roman" w:cs="Times New Roman"/>
          <w:sz w:val="24"/>
          <w:szCs w:val="24"/>
        </w:rPr>
        <w:t>s</w:t>
      </w:r>
      <w:r w:rsidR="00B17B74" w:rsidRPr="00A20366">
        <w:rPr>
          <w:rStyle w:val="gd"/>
          <w:rFonts w:ascii="Times New Roman" w:hAnsi="Times New Roman" w:cs="Times New Roman"/>
          <w:sz w:val="24"/>
          <w:szCs w:val="24"/>
        </w:rPr>
        <w:t xml:space="preserve"> of </w:t>
      </w:r>
      <w:r w:rsidR="00A20366">
        <w:rPr>
          <w:rStyle w:val="gd"/>
          <w:rFonts w:ascii="Times New Roman" w:hAnsi="Times New Roman" w:cs="Times New Roman"/>
          <w:sz w:val="24"/>
          <w:szCs w:val="24"/>
        </w:rPr>
        <w:t xml:space="preserve">newly naturalized </w:t>
      </w:r>
      <w:r w:rsidR="00B17B74" w:rsidRPr="00A20366">
        <w:rPr>
          <w:rStyle w:val="gd"/>
          <w:rFonts w:ascii="Times New Roman" w:hAnsi="Times New Roman" w:cs="Times New Roman"/>
          <w:sz w:val="24"/>
          <w:szCs w:val="24"/>
        </w:rPr>
        <w:t>Nigerians ha</w:t>
      </w:r>
      <w:r w:rsidR="00E0343C">
        <w:rPr>
          <w:rStyle w:val="gd"/>
          <w:rFonts w:ascii="Times New Roman" w:hAnsi="Times New Roman" w:cs="Times New Roman"/>
          <w:sz w:val="24"/>
          <w:szCs w:val="24"/>
        </w:rPr>
        <w:t>ve</w:t>
      </w:r>
      <w:r w:rsidR="00B17B74" w:rsidRPr="00A20366">
        <w:rPr>
          <w:rStyle w:val="gd"/>
          <w:rFonts w:ascii="Times New Roman" w:hAnsi="Times New Roman" w:cs="Times New Roman"/>
          <w:sz w:val="24"/>
          <w:szCs w:val="24"/>
        </w:rPr>
        <w:t xml:space="preserve"> a role</w:t>
      </w:r>
      <w:r w:rsidR="00A20366">
        <w:rPr>
          <w:rStyle w:val="gd"/>
          <w:rFonts w:ascii="Times New Roman" w:hAnsi="Times New Roman" w:cs="Times New Roman"/>
          <w:sz w:val="24"/>
          <w:szCs w:val="24"/>
        </w:rPr>
        <w:t xml:space="preserve"> </w:t>
      </w:r>
      <w:r w:rsidR="00B17B74" w:rsidRPr="00A20366">
        <w:rPr>
          <w:rStyle w:val="gd"/>
          <w:rFonts w:ascii="Times New Roman" w:hAnsi="Times New Roman" w:cs="Times New Roman"/>
          <w:sz w:val="24"/>
          <w:szCs w:val="24"/>
        </w:rPr>
        <w:t xml:space="preserve">to play too </w:t>
      </w:r>
      <w:r w:rsidR="00B17B74" w:rsidRPr="00A20366">
        <w:rPr>
          <w:rFonts w:ascii="Times New Roman" w:hAnsi="Times New Roman" w:cs="Times New Roman"/>
          <w:sz w:val="24"/>
          <w:szCs w:val="24"/>
        </w:rPr>
        <w:t>(“Thousa</w:t>
      </w:r>
      <w:r w:rsidR="004D414E">
        <w:rPr>
          <w:rFonts w:ascii="Times New Roman" w:hAnsi="Times New Roman" w:cs="Times New Roman"/>
          <w:sz w:val="24"/>
          <w:szCs w:val="24"/>
        </w:rPr>
        <w:t>nds of Nigerians</w:t>
      </w:r>
      <w:r w:rsidR="00B17B74" w:rsidRPr="00A20366">
        <w:rPr>
          <w:rFonts w:ascii="Times New Roman" w:hAnsi="Times New Roman" w:cs="Times New Roman"/>
          <w:sz w:val="24"/>
          <w:szCs w:val="24"/>
        </w:rPr>
        <w:t xml:space="preserve">” 2012). </w:t>
      </w:r>
      <w:r w:rsidR="00D304CE" w:rsidRPr="00A20366">
        <w:rPr>
          <w:rStyle w:val="gd"/>
          <w:rFonts w:ascii="Times New Roman" w:hAnsi="Times New Roman" w:cs="Times New Roman"/>
          <w:sz w:val="24"/>
          <w:szCs w:val="24"/>
        </w:rPr>
        <w:t>New legislation in 2007 and 2009 restricted certain occupations as ineligible for work permits and even the residency allowance for Nige</w:t>
      </w:r>
      <w:r w:rsidR="004D414E">
        <w:rPr>
          <w:rStyle w:val="gd"/>
          <w:rFonts w:ascii="Times New Roman" w:hAnsi="Times New Roman" w:cs="Times New Roman"/>
          <w:sz w:val="24"/>
          <w:szCs w:val="24"/>
        </w:rPr>
        <w:t>rian doctors was limited (Quinn</w:t>
      </w:r>
      <w:r w:rsidR="00D304CE" w:rsidRPr="00A20366">
        <w:rPr>
          <w:rStyle w:val="gd"/>
          <w:rFonts w:ascii="Times New Roman" w:hAnsi="Times New Roman" w:cs="Times New Roman"/>
          <w:sz w:val="24"/>
          <w:szCs w:val="24"/>
        </w:rPr>
        <w:t xml:space="preserve"> 2010). </w:t>
      </w:r>
    </w:p>
    <w:p w:rsidR="00C85B47" w:rsidRPr="00A20366" w:rsidRDefault="00C85B47" w:rsidP="005E5D1B">
      <w:pPr>
        <w:autoSpaceDE w:val="0"/>
        <w:autoSpaceDN w:val="0"/>
        <w:adjustRightInd w:val="0"/>
        <w:spacing w:after="0" w:line="240" w:lineRule="auto"/>
        <w:ind w:firstLine="720"/>
        <w:jc w:val="both"/>
        <w:rPr>
          <w:rFonts w:ascii="Times New Roman" w:hAnsi="Times New Roman" w:cs="Times New Roman"/>
          <w:sz w:val="24"/>
          <w:szCs w:val="24"/>
        </w:rPr>
      </w:pPr>
    </w:p>
    <w:p w:rsidR="00251643" w:rsidRDefault="00A20366" w:rsidP="004D414E">
      <w:pPr>
        <w:pStyle w:val="Default"/>
        <w:ind w:firstLine="720"/>
        <w:jc w:val="both"/>
        <w:rPr>
          <w:rFonts w:ascii="Times New Roman" w:hAnsi="Times New Roman" w:cs="Times New Roman"/>
        </w:rPr>
      </w:pPr>
      <w:r>
        <w:rPr>
          <w:rFonts w:ascii="Times New Roman" w:hAnsi="Times New Roman" w:cs="Times New Roman"/>
        </w:rPr>
        <w:t>Moreover, w</w:t>
      </w:r>
      <w:r w:rsidR="00D304CE" w:rsidRPr="00A20366">
        <w:rPr>
          <w:rFonts w:ascii="Times New Roman" w:hAnsi="Times New Roman" w:cs="Times New Roman"/>
        </w:rPr>
        <w:t xml:space="preserve">hile the </w:t>
      </w:r>
      <w:r w:rsidR="00740488">
        <w:rPr>
          <w:rFonts w:ascii="Times New Roman" w:hAnsi="Times New Roman" w:cs="Times New Roman"/>
        </w:rPr>
        <w:t xml:space="preserve">Irish </w:t>
      </w:r>
      <w:r w:rsidR="00D304CE" w:rsidRPr="00A20366">
        <w:rPr>
          <w:rFonts w:ascii="Times New Roman" w:hAnsi="Times New Roman" w:cs="Times New Roman"/>
        </w:rPr>
        <w:t xml:space="preserve">political parties did discover the significance of ethnic </w:t>
      </w:r>
      <w:r>
        <w:rPr>
          <w:rFonts w:ascii="Times New Roman" w:hAnsi="Times New Roman" w:cs="Times New Roman"/>
        </w:rPr>
        <w:t xml:space="preserve">candidates </w:t>
      </w:r>
      <w:r w:rsidR="00740488">
        <w:rPr>
          <w:rFonts w:ascii="Times New Roman" w:hAnsi="Times New Roman" w:cs="Times New Roman"/>
        </w:rPr>
        <w:t>before</w:t>
      </w:r>
      <w:r>
        <w:rPr>
          <w:rFonts w:ascii="Times New Roman" w:hAnsi="Times New Roman" w:cs="Times New Roman"/>
        </w:rPr>
        <w:t xml:space="preserve"> the 2009 election, they practiced </w:t>
      </w:r>
      <w:r w:rsidRPr="00A20366">
        <w:rPr>
          <w:rFonts w:ascii="Times New Roman" w:hAnsi="Times New Roman" w:cs="Times New Roman"/>
        </w:rPr>
        <w:t xml:space="preserve">“racialized politics” </w:t>
      </w:r>
      <w:r w:rsidR="000F390E">
        <w:rPr>
          <w:rFonts w:ascii="Times New Roman" w:hAnsi="Times New Roman" w:cs="Times New Roman"/>
        </w:rPr>
        <w:t>and focused on the Polish community</w:t>
      </w:r>
      <w:r w:rsidR="00740488">
        <w:rPr>
          <w:rFonts w:ascii="Times New Roman" w:hAnsi="Times New Roman" w:cs="Times New Roman"/>
        </w:rPr>
        <w:t xml:space="preserve"> </w:t>
      </w:r>
      <w:r w:rsidR="00B17B74" w:rsidRPr="00A20366">
        <w:rPr>
          <w:rFonts w:ascii="Times New Roman" w:hAnsi="Times New Roman" w:cs="Times New Roman"/>
        </w:rPr>
        <w:t>(</w:t>
      </w:r>
      <w:r w:rsidR="004D414E">
        <w:rPr>
          <w:rFonts w:ascii="Times New Roman" w:hAnsi="Times New Roman" w:cs="Times New Roman"/>
          <w:bCs/>
        </w:rPr>
        <w:t xml:space="preserve">Mac </w:t>
      </w:r>
      <w:proofErr w:type="spellStart"/>
      <w:r w:rsidR="004D414E">
        <w:rPr>
          <w:rFonts w:ascii="Times New Roman" w:hAnsi="Times New Roman" w:cs="Times New Roman"/>
          <w:bCs/>
        </w:rPr>
        <w:t>Cormaic</w:t>
      </w:r>
      <w:proofErr w:type="spellEnd"/>
      <w:r w:rsidR="00B17B74" w:rsidRPr="00A20366">
        <w:rPr>
          <w:rFonts w:ascii="Times New Roman" w:hAnsi="Times New Roman" w:cs="Times New Roman"/>
          <w:bCs/>
        </w:rPr>
        <w:t xml:space="preserve"> 2009</w:t>
      </w:r>
      <w:r w:rsidR="000D4E4C">
        <w:rPr>
          <w:rFonts w:ascii="Times New Roman" w:hAnsi="Times New Roman" w:cs="Times New Roman"/>
          <w:bCs/>
        </w:rPr>
        <w:t>;</w:t>
      </w:r>
      <w:r w:rsidR="000F390E">
        <w:rPr>
          <w:rFonts w:ascii="Times New Roman" w:hAnsi="Times New Roman" w:cs="Times New Roman"/>
          <w:bCs/>
        </w:rPr>
        <w:t xml:space="preserve"> </w:t>
      </w:r>
      <w:r w:rsidR="004D414E">
        <w:rPr>
          <w:rFonts w:ascii="Times New Roman" w:hAnsi="Times New Roman" w:cs="Times New Roman"/>
        </w:rPr>
        <w:t>Fanning</w:t>
      </w:r>
      <w:r w:rsidR="00B17B74" w:rsidRPr="00A20366">
        <w:rPr>
          <w:rFonts w:ascii="Times New Roman" w:hAnsi="Times New Roman" w:cs="Times New Roman"/>
        </w:rPr>
        <w:t xml:space="preserve"> 2011</w:t>
      </w:r>
      <w:r w:rsidR="004D414E">
        <w:rPr>
          <w:rFonts w:ascii="Times New Roman" w:hAnsi="Times New Roman" w:cs="Times New Roman"/>
        </w:rPr>
        <w:t>:</w:t>
      </w:r>
      <w:r w:rsidR="00B17B74" w:rsidRPr="00A20366">
        <w:rPr>
          <w:rFonts w:ascii="Times New Roman" w:hAnsi="Times New Roman" w:cs="Times New Roman"/>
        </w:rPr>
        <w:t xml:space="preserve"> 159).</w:t>
      </w:r>
      <w:r w:rsidR="000F390E">
        <w:rPr>
          <w:rFonts w:ascii="Times New Roman" w:hAnsi="Times New Roman" w:cs="Times New Roman"/>
        </w:rPr>
        <w:t xml:space="preserve"> While a number of Nigerian candidates did run in 2009, some as independents, none were elected. Nigerian candidates were </w:t>
      </w:r>
      <w:r w:rsidR="00740488">
        <w:rPr>
          <w:rFonts w:ascii="Times New Roman" w:hAnsi="Times New Roman" w:cs="Times New Roman"/>
        </w:rPr>
        <w:t xml:space="preserve">often </w:t>
      </w:r>
      <w:r w:rsidR="000F390E">
        <w:rPr>
          <w:rFonts w:ascii="Times New Roman" w:hAnsi="Times New Roman" w:cs="Times New Roman"/>
        </w:rPr>
        <w:t xml:space="preserve">pitted against </w:t>
      </w:r>
      <w:r w:rsidR="00740488">
        <w:rPr>
          <w:rFonts w:ascii="Times New Roman" w:hAnsi="Times New Roman" w:cs="Times New Roman"/>
        </w:rPr>
        <w:t>each other</w:t>
      </w:r>
      <w:r w:rsidR="000F390E">
        <w:rPr>
          <w:rFonts w:ascii="Times New Roman" w:hAnsi="Times New Roman" w:cs="Times New Roman"/>
        </w:rPr>
        <w:t xml:space="preserve"> in the same district and compet</w:t>
      </w:r>
      <w:r w:rsidR="00740488">
        <w:rPr>
          <w:rFonts w:ascii="Times New Roman" w:hAnsi="Times New Roman" w:cs="Times New Roman"/>
        </w:rPr>
        <w:t>ed</w:t>
      </w:r>
      <w:r w:rsidR="000F390E">
        <w:rPr>
          <w:rFonts w:ascii="Times New Roman" w:hAnsi="Times New Roman" w:cs="Times New Roman"/>
        </w:rPr>
        <w:t xml:space="preserve"> for the same ethnic vote</w:t>
      </w:r>
      <w:r w:rsidR="00B17B74">
        <w:rPr>
          <w:rFonts w:ascii="Times New Roman" w:hAnsi="Times New Roman" w:cs="Times New Roman"/>
        </w:rPr>
        <w:t xml:space="preserve"> </w:t>
      </w:r>
      <w:r w:rsidR="00B17B74" w:rsidRPr="00F20552">
        <w:rPr>
          <w:rFonts w:ascii="Times New Roman" w:hAnsi="Times New Roman" w:cs="Times New Roman"/>
        </w:rPr>
        <w:t>(</w:t>
      </w:r>
      <w:r w:rsidR="00B17B74">
        <w:rPr>
          <w:rFonts w:ascii="Times New Roman" w:hAnsi="Times New Roman" w:cs="Times New Roman"/>
        </w:rPr>
        <w:t>“</w:t>
      </w:r>
      <w:r w:rsidR="00B17B74" w:rsidRPr="00F20552">
        <w:rPr>
          <w:rFonts w:ascii="Times New Roman" w:eastAsia="Times New Roman" w:hAnsi="Times New Roman" w:cs="Times New Roman"/>
          <w:bCs/>
        </w:rPr>
        <w:t xml:space="preserve">The </w:t>
      </w:r>
      <w:r w:rsidR="00B17B74">
        <w:rPr>
          <w:rFonts w:ascii="Times New Roman" w:eastAsia="Times New Roman" w:hAnsi="Times New Roman" w:cs="Times New Roman"/>
          <w:bCs/>
        </w:rPr>
        <w:t>F</w:t>
      </w:r>
      <w:r w:rsidR="004D414E">
        <w:rPr>
          <w:rFonts w:ascii="Times New Roman" w:eastAsia="Times New Roman" w:hAnsi="Times New Roman" w:cs="Times New Roman"/>
          <w:bCs/>
        </w:rPr>
        <w:t xml:space="preserve">ailure of </w:t>
      </w:r>
      <w:proofErr w:type="spellStart"/>
      <w:r w:rsidR="004D414E">
        <w:rPr>
          <w:rFonts w:ascii="Times New Roman" w:eastAsia="Times New Roman" w:hAnsi="Times New Roman" w:cs="Times New Roman"/>
          <w:bCs/>
        </w:rPr>
        <w:t>Mulhuddart’s</w:t>
      </w:r>
      <w:proofErr w:type="spellEnd"/>
      <w:r w:rsidR="00B17B74">
        <w:rPr>
          <w:rFonts w:ascii="Times New Roman" w:eastAsia="Times New Roman" w:hAnsi="Times New Roman" w:cs="Times New Roman"/>
          <w:bCs/>
        </w:rPr>
        <w:t>”</w:t>
      </w:r>
      <w:r w:rsidR="00B17B74" w:rsidRPr="00F20552">
        <w:rPr>
          <w:rFonts w:ascii="Times New Roman" w:eastAsia="Times New Roman" w:hAnsi="Times New Roman" w:cs="Times New Roman"/>
          <w:bCs/>
        </w:rPr>
        <w:t xml:space="preserve"> 2009)</w:t>
      </w:r>
      <w:r w:rsidR="00B17B74" w:rsidRPr="00F20552">
        <w:rPr>
          <w:rFonts w:ascii="Times New Roman" w:hAnsi="Times New Roman" w:cs="Times New Roman"/>
        </w:rPr>
        <w:t>.</w:t>
      </w:r>
      <w:r w:rsidR="00B17B74" w:rsidRPr="00052810">
        <w:rPr>
          <w:rFonts w:ascii="Times New Roman" w:hAnsi="Times New Roman" w:cs="Times New Roman"/>
        </w:rPr>
        <w:t xml:space="preserve"> </w:t>
      </w:r>
      <w:r w:rsidR="000F390E">
        <w:rPr>
          <w:rFonts w:ascii="Times New Roman" w:hAnsi="Times New Roman" w:cs="Times New Roman"/>
        </w:rPr>
        <w:t xml:space="preserve">As one African candidate suggested, parties like </w:t>
      </w:r>
      <w:proofErr w:type="spellStart"/>
      <w:r w:rsidR="000F390E">
        <w:rPr>
          <w:rFonts w:ascii="Times New Roman" w:hAnsi="Times New Roman" w:cs="Times New Roman"/>
        </w:rPr>
        <w:t>Fianna</w:t>
      </w:r>
      <w:proofErr w:type="spellEnd"/>
      <w:r w:rsidR="000F390E">
        <w:rPr>
          <w:rFonts w:ascii="Times New Roman" w:hAnsi="Times New Roman" w:cs="Times New Roman"/>
        </w:rPr>
        <w:t xml:space="preserve"> Fail were “merely shopping for immigrant faces,” and their enthusiastic courting of ethnic candidates did not translate into granting them the nece</w:t>
      </w:r>
      <w:r w:rsidR="004D414E">
        <w:rPr>
          <w:rFonts w:ascii="Times New Roman" w:hAnsi="Times New Roman" w:cs="Times New Roman"/>
        </w:rPr>
        <w:t>ssary resources to win (Fanning</w:t>
      </w:r>
      <w:r w:rsidR="000F390E">
        <w:rPr>
          <w:rFonts w:ascii="Times New Roman" w:hAnsi="Times New Roman" w:cs="Times New Roman"/>
        </w:rPr>
        <w:t xml:space="preserve"> 2011</w:t>
      </w:r>
      <w:r w:rsidR="004D414E">
        <w:rPr>
          <w:rFonts w:ascii="Times New Roman" w:hAnsi="Times New Roman" w:cs="Times New Roman"/>
        </w:rPr>
        <w:t>:</w:t>
      </w:r>
      <w:r w:rsidR="000F390E">
        <w:rPr>
          <w:rFonts w:ascii="Times New Roman" w:hAnsi="Times New Roman" w:cs="Times New Roman"/>
        </w:rPr>
        <w:t xml:space="preserve"> 154). Individual racial discrimination </w:t>
      </w:r>
      <w:r w:rsidR="00B17B74" w:rsidRPr="00052810">
        <w:rPr>
          <w:rFonts w:ascii="Times New Roman" w:hAnsi="Times New Roman" w:cs="Times New Roman"/>
        </w:rPr>
        <w:t xml:space="preserve">detracted </w:t>
      </w:r>
      <w:r w:rsidR="00B17B74">
        <w:rPr>
          <w:rFonts w:ascii="Times New Roman" w:hAnsi="Times New Roman" w:cs="Times New Roman"/>
        </w:rPr>
        <w:t xml:space="preserve">from </w:t>
      </w:r>
      <w:r w:rsidR="00B17B74" w:rsidRPr="00052810">
        <w:rPr>
          <w:rFonts w:ascii="Times New Roman" w:hAnsi="Times New Roman" w:cs="Times New Roman"/>
        </w:rPr>
        <w:t xml:space="preserve">the much needed Irish vote </w:t>
      </w:r>
      <w:r w:rsidR="00B17B74">
        <w:rPr>
          <w:rFonts w:ascii="Times New Roman" w:hAnsi="Times New Roman" w:cs="Times New Roman"/>
        </w:rPr>
        <w:t>for</w:t>
      </w:r>
      <w:r w:rsidR="00B17B74" w:rsidRPr="00052810">
        <w:rPr>
          <w:rFonts w:ascii="Times New Roman" w:hAnsi="Times New Roman" w:cs="Times New Roman"/>
        </w:rPr>
        <w:t xml:space="preserve"> ethnic candidates</w:t>
      </w:r>
      <w:r w:rsidR="00B17B74">
        <w:rPr>
          <w:rFonts w:ascii="Times New Roman" w:hAnsi="Times New Roman" w:cs="Times New Roman"/>
        </w:rPr>
        <w:t>, especially in the process of do</w:t>
      </w:r>
      <w:r w:rsidR="004D414E">
        <w:rPr>
          <w:rFonts w:ascii="Times New Roman" w:hAnsi="Times New Roman" w:cs="Times New Roman"/>
        </w:rPr>
        <w:t xml:space="preserve">or-to-door canvassing (O’Boyle </w:t>
      </w:r>
      <w:r w:rsidR="00B17B74">
        <w:rPr>
          <w:rFonts w:ascii="Times New Roman" w:hAnsi="Times New Roman" w:cs="Times New Roman"/>
        </w:rPr>
        <w:t>20</w:t>
      </w:r>
      <w:r w:rsidR="00F77F58">
        <w:rPr>
          <w:rFonts w:ascii="Times New Roman" w:hAnsi="Times New Roman" w:cs="Times New Roman"/>
        </w:rPr>
        <w:t>09</w:t>
      </w:r>
      <w:r w:rsidR="000D4E4C">
        <w:rPr>
          <w:rFonts w:ascii="Times New Roman" w:hAnsi="Times New Roman" w:cs="Times New Roman"/>
        </w:rPr>
        <w:t>;</w:t>
      </w:r>
      <w:r w:rsidR="00B17B74" w:rsidRPr="005539B8">
        <w:rPr>
          <w:rFonts w:ascii="Times New Roman" w:hAnsi="Times New Roman" w:cs="Times New Roman"/>
        </w:rPr>
        <w:t xml:space="preserve"> </w:t>
      </w:r>
      <w:proofErr w:type="spellStart"/>
      <w:r w:rsidR="004D414E">
        <w:rPr>
          <w:rFonts w:ascii="Times New Roman" w:hAnsi="Times New Roman" w:cs="Times New Roman"/>
        </w:rPr>
        <w:t>Okorie</w:t>
      </w:r>
      <w:proofErr w:type="spellEnd"/>
      <w:r w:rsidR="00B17B74">
        <w:rPr>
          <w:rFonts w:ascii="Times New Roman" w:hAnsi="Times New Roman" w:cs="Times New Roman"/>
        </w:rPr>
        <w:t xml:space="preserve"> 2009)</w:t>
      </w:r>
      <w:r w:rsidR="00B17B74" w:rsidRPr="00052810">
        <w:rPr>
          <w:rFonts w:ascii="Times New Roman" w:hAnsi="Times New Roman" w:cs="Times New Roman"/>
        </w:rPr>
        <w:t xml:space="preserve">. </w:t>
      </w:r>
    </w:p>
    <w:p w:rsidR="00B516E6" w:rsidRPr="007E0B68" w:rsidRDefault="00B516E6" w:rsidP="003A1DAA">
      <w:pPr>
        <w:spacing w:after="0" w:line="240" w:lineRule="auto"/>
        <w:jc w:val="both"/>
        <w:rPr>
          <w:rFonts w:ascii="Times New Roman" w:eastAsia="Times New Roman" w:hAnsi="Times New Roman" w:cs="Times New Roman"/>
          <w:sz w:val="24"/>
          <w:szCs w:val="24"/>
        </w:rPr>
      </w:pPr>
    </w:p>
    <w:p w:rsidR="001037E5" w:rsidRPr="00225EED" w:rsidRDefault="00390D60" w:rsidP="00225EED">
      <w:pPr>
        <w:spacing w:after="0" w:line="240" w:lineRule="auto"/>
        <w:ind w:firstLine="720"/>
        <w:jc w:val="both"/>
        <w:rPr>
          <w:rFonts w:ascii="Times New Roman" w:hAnsi="Times New Roman" w:cs="Times New Roman"/>
          <w:sz w:val="24"/>
          <w:szCs w:val="24"/>
        </w:rPr>
      </w:pPr>
      <w:r w:rsidRPr="00225EED">
        <w:rPr>
          <w:rFonts w:ascii="Times New Roman" w:hAnsi="Times New Roman" w:cs="Times New Roman"/>
          <w:sz w:val="24"/>
          <w:szCs w:val="24"/>
        </w:rPr>
        <w:lastRenderedPageBreak/>
        <w:t xml:space="preserve">In sum, </w:t>
      </w:r>
      <w:r w:rsidR="00225EED">
        <w:rPr>
          <w:rFonts w:ascii="Times New Roman" w:hAnsi="Times New Roman" w:cs="Times New Roman"/>
          <w:sz w:val="24"/>
          <w:szCs w:val="24"/>
        </w:rPr>
        <w:t>p</w:t>
      </w:r>
      <w:r w:rsidR="00225EED" w:rsidRPr="00225EED">
        <w:rPr>
          <w:rFonts w:ascii="Times New Roman" w:hAnsi="Times New Roman" w:cs="Times New Roman"/>
          <w:sz w:val="24"/>
          <w:szCs w:val="24"/>
        </w:rPr>
        <w:t xml:space="preserve">rivileged by permissive reception, naturalization, and voting laws, as well as their own perceptions of Spain as an extension of their motherland, Ecuadorians vote, naturalize and engage in civic associations in large numbers in Madrid. </w:t>
      </w:r>
      <w:r w:rsidR="00225EED">
        <w:rPr>
          <w:rFonts w:ascii="Times New Roman" w:hAnsi="Times New Roman" w:cs="Times New Roman"/>
          <w:sz w:val="24"/>
          <w:szCs w:val="24"/>
        </w:rPr>
        <w:t xml:space="preserve">They exemplify the best outcome in terms of political incorporation among the four cases. </w:t>
      </w:r>
      <w:r w:rsidR="008D430B" w:rsidRPr="00225EED">
        <w:rPr>
          <w:rFonts w:ascii="Times New Roman" w:hAnsi="Times New Roman" w:cs="Times New Roman"/>
          <w:sz w:val="24"/>
          <w:szCs w:val="24"/>
        </w:rPr>
        <w:t xml:space="preserve">Polish nationals in Dublin are not eager to acquire and exercise their political rights. However, they </w:t>
      </w:r>
      <w:r w:rsidR="00225EED">
        <w:rPr>
          <w:rFonts w:ascii="Times New Roman" w:hAnsi="Times New Roman" w:cs="Times New Roman"/>
          <w:sz w:val="24"/>
          <w:szCs w:val="24"/>
        </w:rPr>
        <w:t xml:space="preserve">are reluctantly drawn into the political sphere by Irish </w:t>
      </w:r>
      <w:r w:rsidR="008D430B" w:rsidRPr="00225EED">
        <w:rPr>
          <w:rFonts w:ascii="Times New Roman" w:hAnsi="Times New Roman" w:cs="Times New Roman"/>
          <w:sz w:val="24"/>
          <w:szCs w:val="24"/>
        </w:rPr>
        <w:t xml:space="preserve">policy-makers, political parties and trade union representatives </w:t>
      </w:r>
      <w:r w:rsidR="00225EED">
        <w:rPr>
          <w:rFonts w:ascii="Times New Roman" w:hAnsi="Times New Roman" w:cs="Times New Roman"/>
          <w:sz w:val="24"/>
          <w:szCs w:val="24"/>
        </w:rPr>
        <w:t xml:space="preserve">who tout </w:t>
      </w:r>
      <w:r w:rsidR="008D430B" w:rsidRPr="00225EED">
        <w:rPr>
          <w:rFonts w:ascii="Times New Roman" w:hAnsi="Times New Roman" w:cs="Times New Roman"/>
          <w:sz w:val="24"/>
          <w:szCs w:val="24"/>
        </w:rPr>
        <w:t xml:space="preserve">Poles’ perceived cultural </w:t>
      </w:r>
      <w:r w:rsidR="00225EED">
        <w:rPr>
          <w:rFonts w:ascii="Times New Roman" w:hAnsi="Times New Roman" w:cs="Times New Roman"/>
          <w:sz w:val="24"/>
          <w:szCs w:val="24"/>
        </w:rPr>
        <w:t>similarity.</w:t>
      </w:r>
      <w:r w:rsidR="008D430B" w:rsidRPr="00225EED">
        <w:rPr>
          <w:rFonts w:ascii="Times New Roman" w:hAnsi="Times New Roman" w:cs="Times New Roman"/>
          <w:sz w:val="24"/>
          <w:szCs w:val="24"/>
        </w:rPr>
        <w:t xml:space="preserve"> </w:t>
      </w:r>
      <w:r w:rsidR="00225EED" w:rsidRPr="00225EED">
        <w:rPr>
          <w:rFonts w:ascii="Times New Roman" w:eastAsia="Times New Roman" w:hAnsi="Times New Roman" w:cs="Times New Roman"/>
          <w:sz w:val="24"/>
          <w:szCs w:val="24"/>
        </w:rPr>
        <w:t xml:space="preserve">While Bulgarians are aspiring to belong in Spain and have set up a number of ethnic organizations in the city, </w:t>
      </w:r>
      <w:r w:rsidR="00225EED">
        <w:rPr>
          <w:rFonts w:ascii="Times New Roman" w:eastAsia="Times New Roman" w:hAnsi="Times New Roman" w:cs="Times New Roman"/>
          <w:sz w:val="24"/>
          <w:szCs w:val="24"/>
        </w:rPr>
        <w:t xml:space="preserve">they are still somewhat apathetic in terms of political mobilization in Madrid and have relatively few resources to aid in their political integration. Finally, </w:t>
      </w:r>
      <w:r w:rsidR="00225EED">
        <w:rPr>
          <w:rFonts w:ascii="Times New Roman" w:hAnsi="Times New Roman" w:cs="Times New Roman"/>
          <w:sz w:val="24"/>
          <w:szCs w:val="24"/>
        </w:rPr>
        <w:t xml:space="preserve">Nigerians’ political incorporation is less than perfect. While Nigerians seek </w:t>
      </w:r>
      <w:r w:rsidR="00D304CE" w:rsidRPr="00225EED">
        <w:rPr>
          <w:rFonts w:ascii="Times New Roman" w:hAnsi="Times New Roman" w:cs="Times New Roman"/>
          <w:sz w:val="24"/>
          <w:szCs w:val="24"/>
        </w:rPr>
        <w:t>political</w:t>
      </w:r>
      <w:r w:rsidR="004D23EC" w:rsidRPr="00225EED">
        <w:rPr>
          <w:rFonts w:ascii="Times New Roman" w:hAnsi="Times New Roman" w:cs="Times New Roman"/>
          <w:sz w:val="24"/>
          <w:szCs w:val="24"/>
        </w:rPr>
        <w:t xml:space="preserve"> rights to combat exclusion in other spheres, </w:t>
      </w:r>
      <w:r w:rsidR="00225EED">
        <w:rPr>
          <w:rFonts w:ascii="Times New Roman" w:hAnsi="Times New Roman" w:cs="Times New Roman"/>
          <w:sz w:val="24"/>
          <w:szCs w:val="24"/>
        </w:rPr>
        <w:t xml:space="preserve">this foreign population is severely limited </w:t>
      </w:r>
      <w:r w:rsidR="004D23EC" w:rsidRPr="00225EED">
        <w:rPr>
          <w:rFonts w:ascii="Times New Roman" w:hAnsi="Times New Roman" w:cs="Times New Roman"/>
          <w:sz w:val="24"/>
          <w:szCs w:val="24"/>
        </w:rPr>
        <w:t>by restrictive laws</w:t>
      </w:r>
      <w:r w:rsidR="00225EED">
        <w:rPr>
          <w:rFonts w:ascii="Times New Roman" w:hAnsi="Times New Roman" w:cs="Times New Roman"/>
          <w:sz w:val="24"/>
          <w:szCs w:val="24"/>
        </w:rPr>
        <w:t>,</w:t>
      </w:r>
      <w:r w:rsidR="004D23EC" w:rsidRPr="00225EED">
        <w:rPr>
          <w:rFonts w:ascii="Times New Roman" w:hAnsi="Times New Roman" w:cs="Times New Roman"/>
          <w:sz w:val="24"/>
          <w:szCs w:val="24"/>
        </w:rPr>
        <w:t xml:space="preserve"> individual and institutional </w:t>
      </w:r>
      <w:proofErr w:type="gramStart"/>
      <w:r w:rsidR="00225EED" w:rsidRPr="00225EED">
        <w:rPr>
          <w:rFonts w:ascii="Times New Roman" w:hAnsi="Times New Roman" w:cs="Times New Roman"/>
          <w:sz w:val="24"/>
          <w:szCs w:val="24"/>
        </w:rPr>
        <w:t>discrimination</w:t>
      </w:r>
      <w:r w:rsidR="00225EED">
        <w:rPr>
          <w:rFonts w:ascii="Times New Roman" w:hAnsi="Times New Roman" w:cs="Times New Roman"/>
          <w:sz w:val="24"/>
          <w:szCs w:val="24"/>
        </w:rPr>
        <w:t>,</w:t>
      </w:r>
      <w:proofErr w:type="gramEnd"/>
      <w:r w:rsidR="00225EED">
        <w:rPr>
          <w:rFonts w:ascii="Times New Roman" w:hAnsi="Times New Roman" w:cs="Times New Roman"/>
          <w:sz w:val="24"/>
          <w:szCs w:val="24"/>
        </w:rPr>
        <w:t xml:space="preserve"> </w:t>
      </w:r>
      <w:r w:rsidR="0091566C">
        <w:rPr>
          <w:rFonts w:ascii="Times New Roman" w:hAnsi="Times New Roman" w:cs="Times New Roman"/>
          <w:sz w:val="24"/>
          <w:szCs w:val="24"/>
        </w:rPr>
        <w:t>and</w:t>
      </w:r>
      <w:r w:rsidR="00225EED">
        <w:rPr>
          <w:rFonts w:ascii="Times New Roman" w:hAnsi="Times New Roman" w:cs="Times New Roman"/>
          <w:sz w:val="24"/>
          <w:szCs w:val="24"/>
        </w:rPr>
        <w:t xml:space="preserve"> few resources for group empowerment</w:t>
      </w:r>
      <w:r w:rsidR="004D23EC" w:rsidRPr="00225EED">
        <w:rPr>
          <w:rFonts w:ascii="Times New Roman" w:hAnsi="Times New Roman" w:cs="Times New Roman"/>
          <w:sz w:val="24"/>
          <w:szCs w:val="24"/>
        </w:rPr>
        <w:t xml:space="preserve">. </w:t>
      </w:r>
      <w:r w:rsidR="00225EED">
        <w:rPr>
          <w:rFonts w:ascii="Times New Roman" w:hAnsi="Times New Roman" w:cs="Times New Roman"/>
          <w:sz w:val="24"/>
          <w:szCs w:val="24"/>
        </w:rPr>
        <w:t>The cohort roughly constitutes the worst outcome among the four groups.</w:t>
      </w:r>
    </w:p>
    <w:p w:rsidR="00D8376A" w:rsidRDefault="00D8376A" w:rsidP="005E5D1B">
      <w:pPr>
        <w:pStyle w:val="Default"/>
        <w:jc w:val="both"/>
        <w:rPr>
          <w:rFonts w:ascii="Times New Roman" w:hAnsi="Times New Roman" w:cs="Times New Roman"/>
          <w:b/>
        </w:rPr>
      </w:pPr>
    </w:p>
    <w:p w:rsidR="00C804EE" w:rsidRDefault="00C804EE" w:rsidP="005E5D1B">
      <w:pPr>
        <w:pStyle w:val="Default"/>
        <w:jc w:val="both"/>
        <w:rPr>
          <w:rFonts w:ascii="Times New Roman" w:hAnsi="Times New Roman" w:cs="Times New Roman"/>
          <w:b/>
        </w:rPr>
      </w:pPr>
    </w:p>
    <w:p w:rsidR="00390D60" w:rsidRDefault="00D8376A" w:rsidP="005E5D1B">
      <w:pPr>
        <w:pStyle w:val="Default"/>
        <w:jc w:val="both"/>
        <w:rPr>
          <w:rFonts w:ascii="Times New Roman" w:hAnsi="Times New Roman" w:cs="Times New Roman"/>
          <w:b/>
        </w:rPr>
      </w:pPr>
      <w:r w:rsidRPr="00D8376A">
        <w:rPr>
          <w:rFonts w:ascii="Times New Roman" w:hAnsi="Times New Roman" w:cs="Times New Roman"/>
          <w:b/>
        </w:rPr>
        <w:t>CONCLUSION</w:t>
      </w:r>
    </w:p>
    <w:p w:rsidR="00FC3968" w:rsidRDefault="00FC3968" w:rsidP="005E5D1B">
      <w:pPr>
        <w:pStyle w:val="Default"/>
        <w:jc w:val="both"/>
        <w:rPr>
          <w:rFonts w:ascii="Times New Roman" w:hAnsi="Times New Roman" w:cs="Times New Roman"/>
          <w:b/>
        </w:rPr>
      </w:pPr>
    </w:p>
    <w:p w:rsidR="00C804EE" w:rsidRDefault="00C804EE" w:rsidP="00C804EE">
      <w:pPr>
        <w:spacing w:after="0" w:line="240" w:lineRule="auto"/>
        <w:ind w:firstLine="720"/>
        <w:jc w:val="both"/>
        <w:rPr>
          <w:rFonts w:ascii="Times New Roman" w:hAnsi="Times New Roman" w:cs="Times New Roman"/>
          <w:sz w:val="24"/>
          <w:szCs w:val="24"/>
        </w:rPr>
      </w:pPr>
      <w:r w:rsidRPr="00C804EE">
        <w:rPr>
          <w:rFonts w:ascii="Times New Roman" w:hAnsi="Times New Roman" w:cs="Times New Roman"/>
          <w:sz w:val="24"/>
          <w:szCs w:val="24"/>
        </w:rPr>
        <w:t>This paper survey</w:t>
      </w:r>
      <w:r w:rsidR="002673EB">
        <w:rPr>
          <w:rFonts w:ascii="Times New Roman" w:hAnsi="Times New Roman" w:cs="Times New Roman"/>
          <w:sz w:val="24"/>
          <w:szCs w:val="24"/>
        </w:rPr>
        <w:t>s</w:t>
      </w:r>
      <w:r w:rsidRPr="00C804EE">
        <w:rPr>
          <w:rFonts w:ascii="Times New Roman" w:hAnsi="Times New Roman" w:cs="Times New Roman"/>
          <w:sz w:val="24"/>
          <w:szCs w:val="24"/>
        </w:rPr>
        <w:t xml:space="preserve"> the role of culture for immigrant reception and political incorporation in new immigration spaces in Europe. It traced how identity influences the ways in which native elites and publics talk about and accommodate the foreign populations in their midst. The project </w:t>
      </w:r>
      <w:r w:rsidR="002673EB">
        <w:rPr>
          <w:rFonts w:ascii="Times New Roman" w:hAnsi="Times New Roman" w:cs="Times New Roman"/>
          <w:sz w:val="24"/>
          <w:szCs w:val="24"/>
        </w:rPr>
        <w:t>further</w:t>
      </w:r>
      <w:r w:rsidRPr="00C804EE">
        <w:rPr>
          <w:rFonts w:ascii="Times New Roman" w:hAnsi="Times New Roman" w:cs="Times New Roman"/>
          <w:sz w:val="24"/>
          <w:szCs w:val="24"/>
        </w:rPr>
        <w:t xml:space="preserve"> suggested that culture and immigrants’ own conception of distance or </w:t>
      </w:r>
      <w:r w:rsidRPr="002673EB">
        <w:rPr>
          <w:rFonts w:ascii="Times New Roman" w:hAnsi="Times New Roman" w:cs="Times New Roman"/>
          <w:sz w:val="24"/>
          <w:szCs w:val="24"/>
        </w:rPr>
        <w:t>similarity influences their willingness to make use of the privileges they were granted or fight for the benefits they were denied</w:t>
      </w:r>
      <w:r w:rsidR="0091566C">
        <w:rPr>
          <w:rFonts w:ascii="Times New Roman" w:hAnsi="Times New Roman" w:cs="Times New Roman"/>
          <w:sz w:val="24"/>
          <w:szCs w:val="24"/>
        </w:rPr>
        <w:t xml:space="preserve"> through policy.</w:t>
      </w:r>
      <w:r w:rsidRPr="002673EB">
        <w:rPr>
          <w:rFonts w:ascii="Times New Roman" w:hAnsi="Times New Roman" w:cs="Times New Roman"/>
          <w:sz w:val="24"/>
          <w:szCs w:val="24"/>
        </w:rPr>
        <w:t xml:space="preserve"> Finally, the article</w:t>
      </w:r>
      <w:r w:rsidR="002673EB" w:rsidRPr="002673EB">
        <w:rPr>
          <w:rFonts w:ascii="Times New Roman" w:hAnsi="Times New Roman" w:cs="Times New Roman"/>
          <w:sz w:val="24"/>
          <w:szCs w:val="24"/>
        </w:rPr>
        <w:t xml:space="preserve"> </w:t>
      </w:r>
      <w:r w:rsidR="002673EB">
        <w:rPr>
          <w:rFonts w:ascii="Times New Roman" w:hAnsi="Times New Roman" w:cs="Times New Roman"/>
          <w:sz w:val="24"/>
          <w:szCs w:val="24"/>
        </w:rPr>
        <w:t>studied</w:t>
      </w:r>
      <w:r w:rsidR="002673EB" w:rsidRPr="002673EB">
        <w:rPr>
          <w:rFonts w:ascii="Times New Roman" w:hAnsi="Times New Roman" w:cs="Times New Roman"/>
          <w:sz w:val="24"/>
          <w:szCs w:val="24"/>
        </w:rPr>
        <w:t xml:space="preserve"> how the granting and exercise of political rights connects with both the reception context and immigrants’ notions of belonging or isolation in the host cities.</w:t>
      </w:r>
    </w:p>
    <w:p w:rsidR="00C804EE" w:rsidRDefault="00C804EE" w:rsidP="00C804EE">
      <w:pPr>
        <w:spacing w:after="0" w:line="240" w:lineRule="auto"/>
        <w:ind w:firstLine="720"/>
        <w:jc w:val="both"/>
        <w:rPr>
          <w:rFonts w:ascii="Times New Roman" w:hAnsi="Times New Roman" w:cs="Times New Roman"/>
          <w:sz w:val="24"/>
          <w:szCs w:val="24"/>
        </w:rPr>
      </w:pPr>
    </w:p>
    <w:p w:rsidR="00091A0B" w:rsidRDefault="00C804EE" w:rsidP="002673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analysis was developed for four case studies</w:t>
      </w:r>
      <w:r w:rsidR="002673EB">
        <w:rPr>
          <w:rFonts w:ascii="Times New Roman" w:hAnsi="Times New Roman" w:cs="Times New Roman"/>
          <w:sz w:val="24"/>
          <w:szCs w:val="24"/>
        </w:rPr>
        <w:t>, and namely Polish and Nigerian immigrants in Dublin and Bulgarians and Ecuadorians in Madrid</w:t>
      </w:r>
      <w:r>
        <w:rPr>
          <w:rFonts w:ascii="Times New Roman" w:hAnsi="Times New Roman" w:cs="Times New Roman"/>
          <w:sz w:val="24"/>
          <w:szCs w:val="24"/>
        </w:rPr>
        <w:t>.</w:t>
      </w:r>
      <w:r w:rsidR="002673EB">
        <w:rPr>
          <w:rFonts w:ascii="Times New Roman" w:hAnsi="Times New Roman" w:cs="Times New Roman"/>
          <w:sz w:val="24"/>
          <w:szCs w:val="24"/>
        </w:rPr>
        <w:t xml:space="preserve"> Ecuadorians were deemed the optimal outcome in terms of political incorporation. These similar migrants are aided in their integration by </w:t>
      </w:r>
      <w:r w:rsidR="00091A0B" w:rsidRPr="00A56122">
        <w:rPr>
          <w:rFonts w:ascii="Times New Roman" w:hAnsi="Times New Roman" w:cs="Times New Roman"/>
          <w:sz w:val="24"/>
          <w:szCs w:val="24"/>
        </w:rPr>
        <w:t xml:space="preserve">the permissive legal, institutional, and discursive context in Madrid and </w:t>
      </w:r>
      <w:r w:rsidR="00A56122" w:rsidRPr="00A56122">
        <w:rPr>
          <w:rFonts w:ascii="Times New Roman" w:hAnsi="Times New Roman" w:cs="Times New Roman"/>
          <w:sz w:val="24"/>
          <w:szCs w:val="24"/>
        </w:rPr>
        <w:t xml:space="preserve">by their own </w:t>
      </w:r>
      <w:r w:rsidR="00091A0B" w:rsidRPr="00A56122">
        <w:rPr>
          <w:rFonts w:ascii="Times New Roman" w:hAnsi="Times New Roman" w:cs="Times New Roman"/>
          <w:sz w:val="24"/>
          <w:szCs w:val="24"/>
        </w:rPr>
        <w:t xml:space="preserve">conception of </w:t>
      </w:r>
      <w:r w:rsidR="00A56122" w:rsidRPr="00A56122">
        <w:rPr>
          <w:rFonts w:ascii="Times New Roman" w:hAnsi="Times New Roman" w:cs="Times New Roman"/>
          <w:sz w:val="24"/>
          <w:szCs w:val="24"/>
        </w:rPr>
        <w:t>similarity</w:t>
      </w:r>
      <w:r w:rsidR="00091A0B" w:rsidRPr="00A56122">
        <w:rPr>
          <w:rFonts w:ascii="Times New Roman" w:hAnsi="Times New Roman" w:cs="Times New Roman"/>
          <w:sz w:val="24"/>
          <w:szCs w:val="24"/>
        </w:rPr>
        <w:t xml:space="preserve"> with Spaniards. </w:t>
      </w:r>
      <w:r w:rsidR="00A56122">
        <w:rPr>
          <w:rFonts w:ascii="Times New Roman" w:hAnsi="Times New Roman" w:cs="Times New Roman"/>
          <w:sz w:val="24"/>
          <w:szCs w:val="24"/>
        </w:rPr>
        <w:t>While Poles continue to identify with their home country and have fewer stakes in Irish society, local political actors in Dublin draw them into the political process and contribute to the political incorporation of this desirable foreign cohort. While Bulgarians have few resources for political empowerment in Madrid and tend to be politically apathetic, the Eastern Europeans nonetheless aspire to belong in the host city and engage in rich civic activities there</w:t>
      </w:r>
      <w:r w:rsidR="0061407A" w:rsidRPr="00A56122">
        <w:rPr>
          <w:rFonts w:ascii="Times New Roman" w:hAnsi="Times New Roman" w:cs="Times New Roman"/>
          <w:sz w:val="24"/>
          <w:szCs w:val="24"/>
        </w:rPr>
        <w:t xml:space="preserve">. </w:t>
      </w:r>
      <w:r w:rsidR="00A56122">
        <w:rPr>
          <w:rFonts w:ascii="Times New Roman" w:hAnsi="Times New Roman" w:cs="Times New Roman"/>
          <w:sz w:val="24"/>
          <w:szCs w:val="24"/>
        </w:rPr>
        <w:t xml:space="preserve">Dissimilar and unwelcomed Nigerians face a number of limitations in their political mobilization in Dublin. </w:t>
      </w:r>
      <w:r w:rsidR="0061407A" w:rsidRPr="00A56122">
        <w:rPr>
          <w:rFonts w:ascii="Times New Roman" w:hAnsi="Times New Roman" w:cs="Times New Roman"/>
          <w:sz w:val="24"/>
          <w:szCs w:val="24"/>
        </w:rPr>
        <w:t xml:space="preserve"> </w:t>
      </w:r>
    </w:p>
    <w:p w:rsidR="00C16420" w:rsidRDefault="00C16420" w:rsidP="005E5D1B">
      <w:pPr>
        <w:spacing w:after="0" w:line="240" w:lineRule="auto"/>
        <w:ind w:firstLine="720"/>
        <w:jc w:val="both"/>
        <w:rPr>
          <w:rFonts w:ascii="Times New Roman" w:hAnsi="Times New Roman" w:cs="Times New Roman"/>
          <w:sz w:val="24"/>
          <w:szCs w:val="24"/>
        </w:rPr>
      </w:pPr>
    </w:p>
    <w:p w:rsidR="00A32CCF" w:rsidRDefault="00A32CCF" w:rsidP="005E5D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w:t>
      </w:r>
      <w:r w:rsidR="00091A0B">
        <w:rPr>
          <w:rFonts w:ascii="Times New Roman" w:hAnsi="Times New Roman" w:cs="Times New Roman"/>
          <w:sz w:val="24"/>
          <w:szCs w:val="24"/>
        </w:rPr>
        <w:t>two</w:t>
      </w:r>
      <w:r>
        <w:rPr>
          <w:rFonts w:ascii="Times New Roman" w:hAnsi="Times New Roman" w:cs="Times New Roman"/>
          <w:sz w:val="24"/>
          <w:szCs w:val="24"/>
        </w:rPr>
        <w:t xml:space="preserve"> surprising findings</w:t>
      </w:r>
      <w:r w:rsidR="0033075A">
        <w:rPr>
          <w:rFonts w:ascii="Times New Roman" w:hAnsi="Times New Roman" w:cs="Times New Roman"/>
          <w:sz w:val="24"/>
          <w:szCs w:val="24"/>
        </w:rPr>
        <w:t>, however</w:t>
      </w:r>
      <w:r>
        <w:rPr>
          <w:rFonts w:ascii="Times New Roman" w:hAnsi="Times New Roman" w:cs="Times New Roman"/>
          <w:sz w:val="24"/>
          <w:szCs w:val="24"/>
        </w:rPr>
        <w:t xml:space="preserve">. </w:t>
      </w:r>
      <w:r w:rsidR="0061407A">
        <w:rPr>
          <w:rFonts w:ascii="Times New Roman" w:hAnsi="Times New Roman" w:cs="Times New Roman"/>
          <w:sz w:val="24"/>
          <w:szCs w:val="24"/>
        </w:rPr>
        <w:t xml:space="preserve">First, European Union citizenship is not necessarily correlated with </w:t>
      </w:r>
      <w:r w:rsidR="00FD03D2">
        <w:rPr>
          <w:rFonts w:ascii="Times New Roman" w:hAnsi="Times New Roman" w:cs="Times New Roman"/>
          <w:sz w:val="24"/>
          <w:szCs w:val="24"/>
        </w:rPr>
        <w:t>a more open access to political rights, where Ecuadorians are more privileged than Bulgarian citizens in Madrid</w:t>
      </w:r>
      <w:r w:rsidR="000F6C8A">
        <w:rPr>
          <w:rFonts w:ascii="Times New Roman" w:hAnsi="Times New Roman" w:cs="Times New Roman"/>
          <w:sz w:val="24"/>
          <w:szCs w:val="24"/>
        </w:rPr>
        <w:t>, for instance</w:t>
      </w:r>
      <w:r w:rsidR="00FD03D2">
        <w:rPr>
          <w:rFonts w:ascii="Times New Roman" w:hAnsi="Times New Roman" w:cs="Times New Roman"/>
          <w:sz w:val="24"/>
          <w:szCs w:val="24"/>
        </w:rPr>
        <w:t xml:space="preserve">. Second, despite exclusion and lack of belonging, Nigerians still exhibit relatively high political participation levels. </w:t>
      </w:r>
      <w:r w:rsidR="008C54E2">
        <w:rPr>
          <w:rFonts w:ascii="Times New Roman" w:hAnsi="Times New Roman" w:cs="Times New Roman"/>
          <w:sz w:val="24"/>
          <w:szCs w:val="24"/>
        </w:rPr>
        <w:t xml:space="preserve">In this case, exclusion and racial </w:t>
      </w:r>
      <w:r w:rsidR="004D414E">
        <w:rPr>
          <w:rFonts w:ascii="Times New Roman" w:hAnsi="Times New Roman" w:cs="Times New Roman"/>
          <w:sz w:val="24"/>
          <w:szCs w:val="24"/>
        </w:rPr>
        <w:t>discrimination</w:t>
      </w:r>
      <w:r w:rsidR="008C54E2">
        <w:rPr>
          <w:rFonts w:ascii="Times New Roman" w:hAnsi="Times New Roman" w:cs="Times New Roman"/>
          <w:sz w:val="24"/>
          <w:szCs w:val="24"/>
        </w:rPr>
        <w:t xml:space="preserve"> </w:t>
      </w:r>
      <w:r w:rsidR="0033075A">
        <w:rPr>
          <w:rFonts w:ascii="Times New Roman" w:hAnsi="Times New Roman" w:cs="Times New Roman"/>
          <w:sz w:val="24"/>
          <w:szCs w:val="24"/>
        </w:rPr>
        <w:t xml:space="preserve">do not connect with </w:t>
      </w:r>
      <w:r w:rsidR="008C54E2">
        <w:rPr>
          <w:rFonts w:ascii="Times New Roman" w:hAnsi="Times New Roman" w:cs="Times New Roman"/>
          <w:sz w:val="24"/>
          <w:szCs w:val="24"/>
        </w:rPr>
        <w:t xml:space="preserve">passivity but </w:t>
      </w:r>
      <w:r w:rsidR="0033075A">
        <w:rPr>
          <w:rFonts w:ascii="Times New Roman" w:hAnsi="Times New Roman" w:cs="Times New Roman"/>
          <w:sz w:val="24"/>
          <w:szCs w:val="24"/>
        </w:rPr>
        <w:t>with the</w:t>
      </w:r>
      <w:r w:rsidR="008C54E2">
        <w:rPr>
          <w:rFonts w:ascii="Times New Roman" w:hAnsi="Times New Roman" w:cs="Times New Roman"/>
          <w:sz w:val="24"/>
          <w:szCs w:val="24"/>
        </w:rPr>
        <w:t xml:space="preserve"> mobilization of ethnic group consciousness and resources. </w:t>
      </w:r>
      <w:r>
        <w:rPr>
          <w:rFonts w:ascii="Times New Roman" w:hAnsi="Times New Roman" w:cs="Times New Roman"/>
          <w:sz w:val="24"/>
          <w:szCs w:val="24"/>
        </w:rPr>
        <w:t>Further research is required to elucidate</w:t>
      </w:r>
      <w:r w:rsidR="00FD03D2">
        <w:rPr>
          <w:rFonts w:ascii="Times New Roman" w:hAnsi="Times New Roman" w:cs="Times New Roman"/>
          <w:sz w:val="24"/>
          <w:szCs w:val="24"/>
        </w:rPr>
        <w:t xml:space="preserve"> the</w:t>
      </w:r>
      <w:r>
        <w:rPr>
          <w:rFonts w:ascii="Times New Roman" w:hAnsi="Times New Roman" w:cs="Times New Roman"/>
          <w:sz w:val="24"/>
          <w:szCs w:val="24"/>
        </w:rPr>
        <w:t xml:space="preserve">se </w:t>
      </w:r>
      <w:r w:rsidR="00FD03D2">
        <w:rPr>
          <w:rFonts w:ascii="Times New Roman" w:hAnsi="Times New Roman" w:cs="Times New Roman"/>
          <w:sz w:val="24"/>
          <w:szCs w:val="24"/>
        </w:rPr>
        <w:t>puzzles</w:t>
      </w:r>
      <w:r>
        <w:rPr>
          <w:rFonts w:ascii="Times New Roman" w:hAnsi="Times New Roman" w:cs="Times New Roman"/>
          <w:sz w:val="24"/>
          <w:szCs w:val="24"/>
        </w:rPr>
        <w:t xml:space="preserve">. </w:t>
      </w:r>
    </w:p>
    <w:p w:rsidR="001037E5" w:rsidRDefault="001037E5" w:rsidP="00D407E5">
      <w:pPr>
        <w:spacing w:after="0" w:line="240" w:lineRule="auto"/>
        <w:ind w:left="360" w:hanging="360"/>
        <w:jc w:val="both"/>
        <w:rPr>
          <w:rFonts w:ascii="Times New Roman" w:hAnsi="Times New Roman" w:cs="Times New Roman"/>
          <w:sz w:val="24"/>
          <w:szCs w:val="24"/>
        </w:rPr>
      </w:pPr>
    </w:p>
    <w:p w:rsidR="00DF5BF5" w:rsidRDefault="00DF5BF5" w:rsidP="00122F78">
      <w:pPr>
        <w:spacing w:after="0" w:line="240" w:lineRule="auto"/>
        <w:ind w:left="360" w:hanging="360"/>
        <w:jc w:val="both"/>
        <w:rPr>
          <w:rFonts w:ascii="Times New Roman" w:hAnsi="Times New Roman" w:cs="Times New Roman"/>
          <w:b/>
          <w:i/>
        </w:rPr>
      </w:pPr>
    </w:p>
    <w:p w:rsidR="00DF5BF5" w:rsidRDefault="00DF5BF5" w:rsidP="00122F78">
      <w:pPr>
        <w:spacing w:after="0" w:line="240" w:lineRule="auto"/>
        <w:ind w:left="360" w:hanging="360"/>
        <w:jc w:val="both"/>
        <w:rPr>
          <w:rFonts w:ascii="Times New Roman" w:hAnsi="Times New Roman" w:cs="Times New Roman"/>
          <w:b/>
          <w:i/>
        </w:rPr>
      </w:pPr>
    </w:p>
    <w:p w:rsidR="00122F78" w:rsidRPr="00D407E5" w:rsidRDefault="00122F78" w:rsidP="00122F78">
      <w:pPr>
        <w:spacing w:after="0" w:line="240" w:lineRule="auto"/>
        <w:ind w:left="360" w:hanging="360"/>
        <w:jc w:val="both"/>
        <w:rPr>
          <w:rFonts w:ascii="Times New Roman" w:hAnsi="Times New Roman" w:cs="Times New Roman"/>
          <w:b/>
          <w:i/>
        </w:rPr>
      </w:pPr>
      <w:r w:rsidRPr="00D407E5">
        <w:rPr>
          <w:rFonts w:ascii="Times New Roman" w:hAnsi="Times New Roman" w:cs="Times New Roman"/>
          <w:b/>
          <w:i/>
        </w:rPr>
        <w:lastRenderedPageBreak/>
        <w:t>Bibliography</w:t>
      </w:r>
    </w:p>
    <w:p w:rsidR="00122F78" w:rsidRPr="00D407E5" w:rsidRDefault="00122F78" w:rsidP="00122F78">
      <w:pPr>
        <w:spacing w:after="0" w:line="240" w:lineRule="auto"/>
        <w:ind w:left="360" w:hanging="360"/>
        <w:jc w:val="both"/>
        <w:rPr>
          <w:rFonts w:ascii="Times New Roman" w:hAnsi="Times New Roman" w:cs="Times New Roman"/>
          <w:b/>
          <w:i/>
        </w:rPr>
      </w:pPr>
    </w:p>
    <w:p w:rsidR="00122F78" w:rsidRPr="000A7719" w:rsidRDefault="00122F78" w:rsidP="00122F78">
      <w:pPr>
        <w:pStyle w:val="Heading1"/>
        <w:spacing w:before="0" w:beforeAutospacing="0" w:after="0" w:afterAutospacing="0"/>
        <w:ind w:left="360" w:hanging="360"/>
        <w:jc w:val="both"/>
        <w:rPr>
          <w:b w:val="0"/>
          <w:sz w:val="22"/>
          <w:szCs w:val="22"/>
        </w:rPr>
      </w:pPr>
      <w:r w:rsidRPr="000A7719">
        <w:rPr>
          <w:b w:val="0"/>
          <w:sz w:val="22"/>
          <w:szCs w:val="22"/>
        </w:rPr>
        <w:t xml:space="preserve">Arango, J. (2013). </w:t>
      </w:r>
      <w:proofErr w:type="gramStart"/>
      <w:r w:rsidRPr="000A7719">
        <w:rPr>
          <w:b w:val="0"/>
          <w:i/>
          <w:sz w:val="22"/>
          <w:szCs w:val="22"/>
        </w:rPr>
        <w:t>Exceptional in Europe?</w:t>
      </w:r>
      <w:proofErr w:type="gramEnd"/>
      <w:r w:rsidRPr="000A7719">
        <w:rPr>
          <w:b w:val="0"/>
          <w:i/>
          <w:sz w:val="22"/>
          <w:szCs w:val="22"/>
        </w:rPr>
        <w:t xml:space="preserve"> </w:t>
      </w:r>
      <w:proofErr w:type="gramStart"/>
      <w:r w:rsidRPr="000A7719">
        <w:rPr>
          <w:b w:val="0"/>
          <w:i/>
          <w:sz w:val="22"/>
          <w:szCs w:val="22"/>
        </w:rPr>
        <w:t>Spain's experience with immigration and integration.</w:t>
      </w:r>
      <w:proofErr w:type="gramEnd"/>
      <w:r w:rsidRPr="000A7719">
        <w:rPr>
          <w:b w:val="0"/>
          <w:sz w:val="22"/>
          <w:szCs w:val="22"/>
        </w:rPr>
        <w:t xml:space="preserve"> Washington, D.C.: Migration Policy Institute.</w:t>
      </w:r>
    </w:p>
    <w:p w:rsidR="00122F78" w:rsidRPr="000A7719" w:rsidRDefault="00122F78" w:rsidP="00122F78">
      <w:pPr>
        <w:pStyle w:val="Heading1"/>
        <w:spacing w:before="0" w:beforeAutospacing="0" w:after="0" w:afterAutospacing="0"/>
        <w:ind w:left="360" w:hanging="360"/>
        <w:jc w:val="both"/>
        <w:rPr>
          <w:rStyle w:val="gd"/>
          <w:b w:val="0"/>
          <w:sz w:val="22"/>
          <w:szCs w:val="22"/>
        </w:rPr>
      </w:pPr>
      <w:r w:rsidRPr="000A7719">
        <w:rPr>
          <w:b w:val="0"/>
          <w:sz w:val="22"/>
          <w:szCs w:val="22"/>
        </w:rPr>
        <w:t xml:space="preserve">Arango, J. (2009). The difficulties of managing </w:t>
      </w:r>
      <w:proofErr w:type="spellStart"/>
      <w:r w:rsidRPr="000A7719">
        <w:rPr>
          <w:b w:val="0"/>
          <w:sz w:val="22"/>
          <w:szCs w:val="22"/>
        </w:rPr>
        <w:t>labour</w:t>
      </w:r>
      <w:proofErr w:type="spellEnd"/>
      <w:r w:rsidRPr="000A7719">
        <w:rPr>
          <w:b w:val="0"/>
          <w:sz w:val="22"/>
          <w:szCs w:val="22"/>
        </w:rPr>
        <w:t xml:space="preserve"> migration: Spain’s experience in the European context. In E. Novotny, P. </w:t>
      </w:r>
      <w:proofErr w:type="spellStart"/>
      <w:r w:rsidRPr="000A7719">
        <w:rPr>
          <w:b w:val="0"/>
          <w:sz w:val="22"/>
          <w:szCs w:val="22"/>
        </w:rPr>
        <w:t>Mooslechner</w:t>
      </w:r>
      <w:proofErr w:type="spellEnd"/>
      <w:r w:rsidRPr="000A7719">
        <w:rPr>
          <w:b w:val="0"/>
          <w:sz w:val="22"/>
          <w:szCs w:val="22"/>
        </w:rPr>
        <w:t xml:space="preserve">, D. </w:t>
      </w:r>
      <w:proofErr w:type="spellStart"/>
      <w:r w:rsidRPr="000A7719">
        <w:rPr>
          <w:b w:val="0"/>
          <w:sz w:val="22"/>
          <w:szCs w:val="22"/>
        </w:rPr>
        <w:t>Ritzberger-Grünwald</w:t>
      </w:r>
      <w:proofErr w:type="spellEnd"/>
      <w:r w:rsidRPr="000A7719">
        <w:rPr>
          <w:b w:val="0"/>
          <w:sz w:val="22"/>
          <w:szCs w:val="22"/>
        </w:rPr>
        <w:t xml:space="preserve"> (Eds.), </w:t>
      </w:r>
      <w:proofErr w:type="gramStart"/>
      <w:r w:rsidRPr="000A7719">
        <w:rPr>
          <w:b w:val="0"/>
          <w:i/>
          <w:sz w:val="22"/>
          <w:szCs w:val="22"/>
        </w:rPr>
        <w:t>The</w:t>
      </w:r>
      <w:proofErr w:type="gramEnd"/>
      <w:r w:rsidRPr="000A7719">
        <w:rPr>
          <w:b w:val="0"/>
          <w:i/>
          <w:sz w:val="22"/>
          <w:szCs w:val="22"/>
        </w:rPr>
        <w:t xml:space="preserve"> Integration of European </w:t>
      </w:r>
      <w:proofErr w:type="spellStart"/>
      <w:r w:rsidRPr="000A7719">
        <w:rPr>
          <w:b w:val="0"/>
          <w:i/>
          <w:sz w:val="22"/>
          <w:szCs w:val="22"/>
        </w:rPr>
        <w:t>Labour</w:t>
      </w:r>
      <w:proofErr w:type="spellEnd"/>
      <w:r w:rsidRPr="000A7719">
        <w:rPr>
          <w:b w:val="0"/>
          <w:i/>
          <w:sz w:val="22"/>
          <w:szCs w:val="22"/>
        </w:rPr>
        <w:t xml:space="preserve"> Markets</w:t>
      </w:r>
      <w:r w:rsidRPr="000A7719">
        <w:rPr>
          <w:b w:val="0"/>
          <w:sz w:val="22"/>
          <w:szCs w:val="22"/>
        </w:rPr>
        <w:t>. Cheltenham, UK: Edward Elgar.</w:t>
      </w:r>
    </w:p>
    <w:p w:rsidR="00122F78" w:rsidRPr="000A7719" w:rsidRDefault="00122F78" w:rsidP="00122F78">
      <w:pPr>
        <w:spacing w:after="0" w:line="240" w:lineRule="auto"/>
        <w:jc w:val="both"/>
        <w:rPr>
          <w:rFonts w:ascii="Times New Roman" w:hAnsi="Times New Roman" w:cs="Times New Roman"/>
        </w:rPr>
      </w:pPr>
      <w:proofErr w:type="spellStart"/>
      <w:r w:rsidRPr="000A7719">
        <w:rPr>
          <w:rFonts w:ascii="Times New Roman" w:hAnsi="Times New Roman" w:cs="Times New Roman"/>
        </w:rPr>
        <w:t>Allport</w:t>
      </w:r>
      <w:proofErr w:type="spellEnd"/>
      <w:r w:rsidRPr="000A7719">
        <w:rPr>
          <w:rFonts w:ascii="Times New Roman" w:hAnsi="Times New Roman" w:cs="Times New Roman"/>
        </w:rPr>
        <w:t xml:space="preserve">, G. (1954). </w:t>
      </w:r>
      <w:proofErr w:type="gramStart"/>
      <w:r w:rsidRPr="000A7719">
        <w:rPr>
          <w:rFonts w:ascii="Times New Roman" w:hAnsi="Times New Roman" w:cs="Times New Roman"/>
          <w:i/>
        </w:rPr>
        <w:t>The nature of prejudice</w:t>
      </w:r>
      <w:r w:rsidRPr="000A7719">
        <w:rPr>
          <w:rFonts w:ascii="Times New Roman" w:hAnsi="Times New Roman" w:cs="Times New Roman"/>
        </w:rPr>
        <w:t>.</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Reading, MA, Addison-Wesley.</w:t>
      </w:r>
      <w:proofErr w:type="gramEnd"/>
    </w:p>
    <w:p w:rsidR="00122F78" w:rsidRPr="000A7719" w:rsidRDefault="00122F78" w:rsidP="00122F78">
      <w:pPr>
        <w:spacing w:after="0" w:line="240" w:lineRule="auto"/>
        <w:ind w:left="360" w:hanging="360"/>
        <w:jc w:val="both"/>
        <w:rPr>
          <w:rStyle w:val="gd"/>
          <w:rFonts w:ascii="Times New Roman" w:hAnsi="Times New Roman" w:cs="Times New Roman"/>
        </w:rPr>
      </w:pPr>
      <w:r w:rsidRPr="000A7719">
        <w:rPr>
          <w:rStyle w:val="gd"/>
          <w:rFonts w:ascii="Times New Roman" w:hAnsi="Times New Roman" w:cs="Times New Roman"/>
        </w:rPr>
        <w:t xml:space="preserve">Barrett, A. (2009). </w:t>
      </w:r>
      <w:proofErr w:type="gramStart"/>
      <w:r w:rsidRPr="000A7719">
        <w:rPr>
          <w:rStyle w:val="gd"/>
          <w:rFonts w:ascii="Times New Roman" w:hAnsi="Times New Roman" w:cs="Times New Roman"/>
        </w:rPr>
        <w:t>EU enlargement and Ireland’s labor market.</w:t>
      </w:r>
      <w:proofErr w:type="gramEnd"/>
      <w:r w:rsidRPr="000A7719">
        <w:rPr>
          <w:rStyle w:val="gd"/>
          <w:rFonts w:ascii="Times New Roman" w:hAnsi="Times New Roman" w:cs="Times New Roman"/>
        </w:rPr>
        <w:t xml:space="preserve"> </w:t>
      </w:r>
      <w:proofErr w:type="gramStart"/>
      <w:r w:rsidRPr="000A7719">
        <w:rPr>
          <w:rStyle w:val="gd"/>
          <w:rFonts w:ascii="Times New Roman" w:hAnsi="Times New Roman" w:cs="Times New Roman"/>
          <w:i/>
        </w:rPr>
        <w:t>IZA Discussion Paper No. 4260</w:t>
      </w:r>
      <w:r w:rsidRPr="000A7719">
        <w:rPr>
          <w:rStyle w:val="gd"/>
          <w:rFonts w:ascii="Times New Roman" w:hAnsi="Times New Roman" w:cs="Times New Roman"/>
        </w:rPr>
        <w:t>.</w:t>
      </w:r>
      <w:proofErr w:type="gramEnd"/>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Barth, F. (Ed.).</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(1969). </w:t>
      </w:r>
      <w:r w:rsidRPr="000A7719">
        <w:rPr>
          <w:rFonts w:ascii="Times New Roman" w:hAnsi="Times New Roman" w:cs="Times New Roman"/>
          <w:i/>
        </w:rPr>
        <w:t>Ethnic groups and boundaries</w:t>
      </w:r>
      <w:r w:rsidRPr="000A7719">
        <w:rPr>
          <w:rFonts w:ascii="Times New Roman" w:hAnsi="Times New Roman" w:cs="Times New Roman"/>
        </w:rPr>
        <w:t>.</w:t>
      </w:r>
      <w:proofErr w:type="gramEnd"/>
      <w:r w:rsidRPr="000A7719">
        <w:rPr>
          <w:rFonts w:ascii="Times New Roman" w:hAnsi="Times New Roman" w:cs="Times New Roman"/>
        </w:rPr>
        <w:t xml:space="preserve"> Illinois: Waveland Press.</w:t>
      </w:r>
    </w:p>
    <w:p w:rsidR="00122F78" w:rsidRPr="000A7719" w:rsidRDefault="00122F78" w:rsidP="00122F78">
      <w:pPr>
        <w:tabs>
          <w:tab w:val="left" w:pos="360"/>
          <w:tab w:val="left" w:pos="5790"/>
        </w:tabs>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 xml:space="preserve">Berger, M., </w:t>
      </w:r>
      <w:proofErr w:type="spellStart"/>
      <w:r w:rsidRPr="000A7719">
        <w:rPr>
          <w:rFonts w:ascii="Times New Roman" w:hAnsi="Times New Roman" w:cs="Times New Roman"/>
        </w:rPr>
        <w:t>Galonska</w:t>
      </w:r>
      <w:proofErr w:type="spellEnd"/>
      <w:r w:rsidRPr="000A7719">
        <w:rPr>
          <w:rFonts w:ascii="Times New Roman" w:hAnsi="Times New Roman" w:cs="Times New Roman"/>
        </w:rPr>
        <w:t>, C., &amp; Koopmans, R. (2004).</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Political integration by a detour?</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Ethnic communities and social capital of migrants in Berlin.</w:t>
      </w:r>
      <w:proofErr w:type="gramEnd"/>
      <w:r w:rsidRPr="000A7719">
        <w:rPr>
          <w:rFonts w:ascii="Times New Roman" w:hAnsi="Times New Roman" w:cs="Times New Roman"/>
        </w:rPr>
        <w:t xml:space="preserve"> </w:t>
      </w:r>
      <w:r w:rsidRPr="000A7719">
        <w:rPr>
          <w:rFonts w:ascii="Times New Roman" w:hAnsi="Times New Roman" w:cs="Times New Roman"/>
          <w:i/>
        </w:rPr>
        <w:t>Journal of Ethnic and Migration Studies,</w:t>
      </w:r>
      <w:r w:rsidRPr="000A7719">
        <w:rPr>
          <w:rFonts w:ascii="Times New Roman" w:hAnsi="Times New Roman" w:cs="Times New Roman"/>
        </w:rPr>
        <w:t xml:space="preserve"> 30(3), 491-507.</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lang w:val="es-ES"/>
        </w:rPr>
        <w:t>Bertozzi</w:t>
      </w:r>
      <w:proofErr w:type="spellEnd"/>
      <w:r w:rsidRPr="000A7719">
        <w:rPr>
          <w:rFonts w:ascii="Times New Roman" w:hAnsi="Times New Roman" w:cs="Times New Roman"/>
          <w:lang w:val="es-ES"/>
        </w:rPr>
        <w:t xml:space="preserve">, S. (2010). </w:t>
      </w:r>
      <w:r w:rsidRPr="000A7719">
        <w:rPr>
          <w:rFonts w:ascii="Times New Roman" w:hAnsi="Times New Roman" w:cs="Times New Roman"/>
          <w:i/>
          <w:lang w:val="es-ES"/>
        </w:rPr>
        <w:t xml:space="preserve">Madrid: A </w:t>
      </w:r>
      <w:proofErr w:type="spellStart"/>
      <w:r w:rsidRPr="000A7719">
        <w:rPr>
          <w:rFonts w:ascii="Times New Roman" w:hAnsi="Times New Roman" w:cs="Times New Roman"/>
          <w:i/>
          <w:lang w:val="es-ES"/>
        </w:rPr>
        <w:t>European</w:t>
      </w:r>
      <w:proofErr w:type="spellEnd"/>
      <w:r w:rsidRPr="000A7719">
        <w:rPr>
          <w:rFonts w:ascii="Times New Roman" w:hAnsi="Times New Roman" w:cs="Times New Roman"/>
          <w:i/>
          <w:lang w:val="es-ES"/>
        </w:rPr>
        <w:t xml:space="preserve"> capital </w:t>
      </w:r>
      <w:proofErr w:type="spellStart"/>
      <w:r w:rsidRPr="000A7719">
        <w:rPr>
          <w:rFonts w:ascii="Times New Roman" w:hAnsi="Times New Roman" w:cs="Times New Roman"/>
          <w:i/>
          <w:lang w:val="es-ES"/>
        </w:rPr>
        <w:t>embracing</w:t>
      </w:r>
      <w:proofErr w:type="spellEnd"/>
      <w:r w:rsidRPr="000A7719">
        <w:rPr>
          <w:rFonts w:ascii="Times New Roman" w:hAnsi="Times New Roman" w:cs="Times New Roman"/>
          <w:i/>
          <w:lang w:val="es-ES"/>
        </w:rPr>
        <w:t xml:space="preserve"> </w:t>
      </w:r>
      <w:proofErr w:type="spellStart"/>
      <w:r w:rsidRPr="000A7719">
        <w:rPr>
          <w:rFonts w:ascii="Times New Roman" w:hAnsi="Times New Roman" w:cs="Times New Roman"/>
          <w:i/>
          <w:lang w:val="es-ES"/>
        </w:rPr>
        <w:t>integration</w:t>
      </w:r>
      <w:proofErr w:type="spellEnd"/>
      <w:r w:rsidRPr="000A7719">
        <w:rPr>
          <w:rFonts w:ascii="Times New Roman" w:hAnsi="Times New Roman" w:cs="Times New Roman"/>
          <w:lang w:val="es-ES"/>
        </w:rPr>
        <w:t xml:space="preserve">. </w:t>
      </w:r>
      <w:r w:rsidRPr="000A7719">
        <w:rPr>
          <w:rFonts w:ascii="Times New Roman" w:hAnsi="Times New Roman" w:cs="Times New Roman"/>
        </w:rPr>
        <w:t xml:space="preserve">Luxembourg: Publications Office of the European Union. </w:t>
      </w:r>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Betz, H. (1991). Politics of resentment: Right-wing radicalism in West Germany. </w:t>
      </w:r>
      <w:r w:rsidRPr="000A7719">
        <w:rPr>
          <w:rFonts w:ascii="Times New Roman" w:hAnsi="Times New Roman" w:cs="Times New Roman"/>
          <w:i/>
        </w:rPr>
        <w:t>Comparative Politics</w:t>
      </w:r>
      <w:r w:rsidRPr="000A7719">
        <w:rPr>
          <w:rFonts w:ascii="Times New Roman" w:hAnsi="Times New Roman" w:cs="Times New Roman"/>
        </w:rPr>
        <w:t>, 23, 45-60.</w:t>
      </w:r>
    </w:p>
    <w:p w:rsidR="00122F78" w:rsidRPr="000A7719" w:rsidRDefault="00122F78" w:rsidP="00122F78">
      <w:pPr>
        <w:pStyle w:val="FootnoteText"/>
        <w:ind w:left="360" w:hanging="360"/>
        <w:jc w:val="both"/>
        <w:rPr>
          <w:rFonts w:ascii="Times New Roman" w:hAnsi="Times New Roman" w:cs="Times New Roman"/>
          <w:sz w:val="22"/>
          <w:szCs w:val="22"/>
        </w:rPr>
      </w:pPr>
      <w:r w:rsidRPr="000A7719">
        <w:rPr>
          <w:rFonts w:ascii="Times New Roman" w:hAnsi="Times New Roman" w:cs="Times New Roman"/>
          <w:sz w:val="22"/>
          <w:szCs w:val="22"/>
        </w:rPr>
        <w:t xml:space="preserve">Beware of Greek politicians bearing xenophobia. (2013, August 13). </w:t>
      </w:r>
      <w:proofErr w:type="gramStart"/>
      <w:r w:rsidRPr="000A7719">
        <w:rPr>
          <w:rFonts w:ascii="Times New Roman" w:hAnsi="Times New Roman" w:cs="Times New Roman"/>
          <w:i/>
          <w:sz w:val="22"/>
          <w:szCs w:val="22"/>
        </w:rPr>
        <w:t>The Irish Times</w:t>
      </w:r>
      <w:r w:rsidRPr="000A7719">
        <w:rPr>
          <w:rFonts w:ascii="Times New Roman" w:hAnsi="Times New Roman" w:cs="Times New Roman"/>
          <w:sz w:val="22"/>
          <w:szCs w:val="22"/>
        </w:rPr>
        <w:t>.</w:t>
      </w:r>
      <w:proofErr w:type="gramEnd"/>
      <w:r w:rsidRPr="000A7719">
        <w:rPr>
          <w:rFonts w:ascii="Times New Roman" w:hAnsi="Times New Roman" w:cs="Times New Roman"/>
          <w:sz w:val="22"/>
          <w:szCs w:val="22"/>
        </w:rPr>
        <w:t xml:space="preserve"> </w:t>
      </w:r>
      <w:proofErr w:type="gramStart"/>
      <w:r w:rsidRPr="000A7719">
        <w:rPr>
          <w:rFonts w:ascii="Times New Roman" w:hAnsi="Times New Roman" w:cs="Times New Roman"/>
          <w:sz w:val="22"/>
          <w:szCs w:val="22"/>
        </w:rPr>
        <w:t xml:space="preserve">Retrieved from </w:t>
      </w:r>
      <w:hyperlink r:id="rId10" w:history="1">
        <w:r w:rsidRPr="000A7719">
          <w:rPr>
            <w:rStyle w:val="Hyperlink"/>
            <w:rFonts w:ascii="Times New Roman" w:hAnsi="Times New Roman" w:cs="Times New Roman"/>
            <w:sz w:val="22"/>
            <w:szCs w:val="22"/>
          </w:rPr>
          <w:t>http://www.irishtimes.com/news/world/europe/beware-of-greek-politicians-bearing-xenophobia-1.1492026</w:t>
        </w:r>
      </w:hyperlink>
      <w:r w:rsidRPr="000A7719">
        <w:rPr>
          <w:rFonts w:ascii="Times New Roman" w:hAnsi="Times New Roman" w:cs="Times New Roman"/>
          <w:sz w:val="22"/>
          <w:szCs w:val="22"/>
        </w:rPr>
        <w:t xml:space="preserve"> .</w:t>
      </w:r>
      <w:proofErr w:type="gramEnd"/>
      <w:r w:rsidRPr="000A7719">
        <w:rPr>
          <w:rFonts w:ascii="Times New Roman" w:hAnsi="Times New Roman" w:cs="Times New Roman"/>
          <w:sz w:val="22"/>
          <w:szCs w:val="22"/>
        </w:rPr>
        <w:t xml:space="preserve"> </w:t>
      </w:r>
    </w:p>
    <w:p w:rsidR="00122F78" w:rsidRPr="000A7719" w:rsidRDefault="00122F78" w:rsidP="00122F78">
      <w:pPr>
        <w:spacing w:after="0" w:line="240" w:lineRule="auto"/>
        <w:ind w:left="360" w:hanging="360"/>
        <w:jc w:val="both"/>
        <w:rPr>
          <w:rFonts w:ascii="Times New Roman" w:eastAsia="Times New Roman" w:hAnsi="Times New Roman" w:cs="Times New Roman"/>
        </w:rPr>
      </w:pPr>
      <w:proofErr w:type="spellStart"/>
      <w:r w:rsidRPr="000A7719">
        <w:rPr>
          <w:rFonts w:ascii="Times New Roman" w:eastAsia="Times New Roman" w:hAnsi="Times New Roman" w:cs="Times New Roman"/>
        </w:rPr>
        <w:t>Bleich</w:t>
      </w:r>
      <w:proofErr w:type="spellEnd"/>
      <w:r w:rsidRPr="000A7719">
        <w:rPr>
          <w:rFonts w:ascii="Times New Roman" w:eastAsia="Times New Roman" w:hAnsi="Times New Roman" w:cs="Times New Roman"/>
        </w:rPr>
        <w:t xml:space="preserve">, E. (2005). </w:t>
      </w:r>
      <w:proofErr w:type="gramStart"/>
      <w:r w:rsidRPr="000A7719">
        <w:rPr>
          <w:rFonts w:ascii="Times New Roman" w:hAnsi="Times New Roman" w:cs="Times New Roman"/>
        </w:rPr>
        <w:t>The Legacies of history?</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Colonization and immigrant integration in Britain and France.</w:t>
      </w:r>
      <w:proofErr w:type="gramEnd"/>
      <w:r w:rsidRPr="000A7719">
        <w:rPr>
          <w:rFonts w:ascii="Times New Roman" w:hAnsi="Times New Roman" w:cs="Times New Roman"/>
        </w:rPr>
        <w:t xml:space="preserve"> </w:t>
      </w:r>
      <w:r w:rsidRPr="000A7719">
        <w:rPr>
          <w:rFonts w:ascii="Times New Roman" w:hAnsi="Times New Roman" w:cs="Times New Roman"/>
          <w:i/>
        </w:rPr>
        <w:t>Theory and Society</w:t>
      </w:r>
      <w:r w:rsidRPr="000A7719">
        <w:rPr>
          <w:rFonts w:ascii="Times New Roman" w:hAnsi="Times New Roman" w:cs="Times New Roman"/>
        </w:rPr>
        <w:t>, 34(2), 171-195.</w:t>
      </w:r>
    </w:p>
    <w:p w:rsidR="00122F78" w:rsidRPr="000A7719" w:rsidRDefault="00122F78" w:rsidP="00122F78">
      <w:pPr>
        <w:spacing w:after="0" w:line="240" w:lineRule="auto"/>
        <w:ind w:left="360" w:hanging="360"/>
        <w:jc w:val="both"/>
        <w:rPr>
          <w:rFonts w:ascii="Times New Roman" w:eastAsia="Times New Roman" w:hAnsi="Times New Roman" w:cs="Times New Roman"/>
        </w:rPr>
      </w:pPr>
      <w:r w:rsidRPr="000A7719">
        <w:rPr>
          <w:rFonts w:ascii="Times New Roman" w:eastAsia="Times New Roman" w:hAnsi="Times New Roman" w:cs="Times New Roman"/>
        </w:rPr>
        <w:t xml:space="preserve">Boswell, C. (2012). How information scarcity influences the policy agenda: Evidence from UK immigration policy. </w:t>
      </w:r>
      <w:r w:rsidRPr="000A7719">
        <w:rPr>
          <w:rFonts w:ascii="Times New Roman" w:eastAsia="Times New Roman" w:hAnsi="Times New Roman" w:cs="Times New Roman"/>
          <w:i/>
        </w:rPr>
        <w:t>Governance</w:t>
      </w:r>
      <w:r w:rsidRPr="000A7719">
        <w:rPr>
          <w:rFonts w:ascii="Times New Roman" w:eastAsia="Times New Roman" w:hAnsi="Times New Roman" w:cs="Times New Roman"/>
        </w:rPr>
        <w:t>, 25(3), 367-389.</w:t>
      </w:r>
    </w:p>
    <w:p w:rsidR="00122F78" w:rsidRPr="000A7719" w:rsidRDefault="00122F78" w:rsidP="00122F78">
      <w:pPr>
        <w:spacing w:after="0" w:line="240" w:lineRule="auto"/>
        <w:ind w:left="360" w:hanging="360"/>
        <w:jc w:val="both"/>
        <w:rPr>
          <w:rFonts w:ascii="Times New Roman" w:eastAsia="Times New Roman" w:hAnsi="Times New Roman" w:cs="Times New Roman"/>
        </w:rPr>
      </w:pPr>
      <w:r w:rsidRPr="000A7719">
        <w:rPr>
          <w:rFonts w:ascii="Times New Roman" w:eastAsia="Times New Roman" w:hAnsi="Times New Roman" w:cs="Times New Roman"/>
        </w:rPr>
        <w:t xml:space="preserve">Boswell, C. (2011). </w:t>
      </w:r>
      <w:proofErr w:type="gramStart"/>
      <w:r w:rsidRPr="000A7719">
        <w:rPr>
          <w:rFonts w:ascii="Times New Roman" w:eastAsia="Times New Roman" w:hAnsi="Times New Roman" w:cs="Times New Roman"/>
        </w:rPr>
        <w:t>Migration control and narratives of steering.</w:t>
      </w:r>
      <w:proofErr w:type="gramEnd"/>
      <w:r w:rsidRPr="000A7719">
        <w:rPr>
          <w:rFonts w:ascii="Times New Roman" w:eastAsia="Times New Roman" w:hAnsi="Times New Roman" w:cs="Times New Roman"/>
        </w:rPr>
        <w:t xml:space="preserve"> </w:t>
      </w:r>
      <w:r w:rsidRPr="000A7719">
        <w:rPr>
          <w:rFonts w:ascii="Times New Roman" w:eastAsia="Times New Roman" w:hAnsi="Times New Roman" w:cs="Times New Roman"/>
          <w:i/>
        </w:rPr>
        <w:t>British Journal of Politic and International Relations,</w:t>
      </w:r>
      <w:r w:rsidRPr="000A7719">
        <w:rPr>
          <w:rFonts w:ascii="Times New Roman" w:eastAsia="Times New Roman" w:hAnsi="Times New Roman" w:cs="Times New Roman"/>
        </w:rPr>
        <w:t xml:space="preserve"> 13(1), 12-25.</w:t>
      </w:r>
    </w:p>
    <w:p w:rsidR="00122F78" w:rsidRPr="000A7719" w:rsidRDefault="00122F78" w:rsidP="00122F78">
      <w:pPr>
        <w:spacing w:after="0" w:line="240" w:lineRule="auto"/>
        <w:ind w:left="360" w:hanging="360"/>
        <w:jc w:val="both"/>
        <w:rPr>
          <w:rFonts w:ascii="Times New Roman" w:eastAsia="Times New Roman" w:hAnsi="Times New Roman" w:cs="Times New Roman"/>
        </w:rPr>
      </w:pPr>
      <w:r w:rsidRPr="000A7719">
        <w:rPr>
          <w:rFonts w:ascii="Times New Roman" w:hAnsi="Times New Roman" w:cs="Times New Roman"/>
        </w:rPr>
        <w:t xml:space="preserve">Brubaker, R. (1992). </w:t>
      </w:r>
      <w:proofErr w:type="gramStart"/>
      <w:r w:rsidRPr="000A7719">
        <w:rPr>
          <w:rFonts w:ascii="Times New Roman" w:hAnsi="Times New Roman" w:cs="Times New Roman"/>
          <w:i/>
        </w:rPr>
        <w:t>Citizenship and nationhood in France and Germany</w:t>
      </w:r>
      <w:r w:rsidRPr="000A7719">
        <w:rPr>
          <w:rFonts w:ascii="Times New Roman" w:hAnsi="Times New Roman" w:cs="Times New Roman"/>
        </w:rPr>
        <w:t>.</w:t>
      </w:r>
      <w:proofErr w:type="gramEnd"/>
      <w:r w:rsidRPr="000A7719">
        <w:rPr>
          <w:rFonts w:ascii="Times New Roman" w:hAnsi="Times New Roman" w:cs="Times New Roman"/>
        </w:rPr>
        <w:t xml:space="preserve"> Cambridge: Harvard University Press.</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lang w:eastAsia="ko-KR"/>
        </w:rPr>
      </w:pPr>
      <w:proofErr w:type="spellStart"/>
      <w:r w:rsidRPr="000A7719">
        <w:rPr>
          <w:rFonts w:ascii="Times New Roman" w:hAnsi="Times New Roman" w:cs="Times New Roman"/>
        </w:rPr>
        <w:t>Brücker</w:t>
      </w:r>
      <w:proofErr w:type="spellEnd"/>
      <w:r w:rsidRPr="000A7719">
        <w:rPr>
          <w:rFonts w:ascii="Times New Roman" w:hAnsi="Times New Roman" w:cs="Times New Roman"/>
        </w:rPr>
        <w:t xml:space="preserve">, H. (2007). </w:t>
      </w:r>
      <w:r w:rsidRPr="000A7719">
        <w:rPr>
          <w:rFonts w:ascii="Times New Roman" w:hAnsi="Times New Roman" w:cs="Times New Roman"/>
          <w:i/>
          <w:lang w:eastAsia="ko-KR"/>
        </w:rPr>
        <w:t>Labor mobility after the European Union’s Eastern enlargement: Who wins, who loses?</w:t>
      </w:r>
      <w:r w:rsidRPr="000A7719">
        <w:rPr>
          <w:rFonts w:ascii="Times New Roman" w:hAnsi="Times New Roman" w:cs="Times New Roman"/>
          <w:lang w:eastAsia="ko-KR"/>
        </w:rPr>
        <w:t xml:space="preserve"> Washington, D.C.: The German Marshall Fund.</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Calavita</w:t>
      </w:r>
      <w:proofErr w:type="spellEnd"/>
      <w:r w:rsidRPr="000A7719">
        <w:rPr>
          <w:rFonts w:ascii="Times New Roman" w:hAnsi="Times New Roman" w:cs="Times New Roman"/>
        </w:rPr>
        <w:t xml:space="preserve">, K. (2005). </w:t>
      </w:r>
      <w:r w:rsidRPr="000A7719">
        <w:rPr>
          <w:rFonts w:ascii="Times New Roman" w:hAnsi="Times New Roman" w:cs="Times New Roman"/>
          <w:i/>
        </w:rPr>
        <w:t>Immigrants at the margins: Law, race, and exclusion in Southern Europe</w:t>
      </w:r>
      <w:r w:rsidRPr="000A7719">
        <w:rPr>
          <w:rFonts w:ascii="Times New Roman" w:hAnsi="Times New Roman" w:cs="Times New Roman"/>
        </w:rPr>
        <w:t>. Cambridge: Cambridge University Press.</w:t>
      </w:r>
    </w:p>
    <w:p w:rsidR="00122F78" w:rsidRPr="000A7719" w:rsidRDefault="00122F78" w:rsidP="00122F78">
      <w:pPr>
        <w:tabs>
          <w:tab w:val="left" w:pos="5790"/>
        </w:tabs>
        <w:spacing w:after="0" w:line="240" w:lineRule="auto"/>
        <w:ind w:left="360" w:hanging="360"/>
        <w:jc w:val="both"/>
        <w:rPr>
          <w:rFonts w:ascii="Times New Roman" w:hAnsi="Times New Roman" w:cs="Times New Roman"/>
          <w:color w:val="000000"/>
        </w:rPr>
      </w:pPr>
      <w:r w:rsidRPr="000A7719">
        <w:rPr>
          <w:rFonts w:ascii="Times New Roman" w:hAnsi="Times New Roman" w:cs="Times New Roman"/>
          <w:color w:val="000000"/>
        </w:rPr>
        <w:t xml:space="preserve">Castle, S., &amp; Dempsey, J. (2011, August 11). Spain gets approval to keep Romanians out. </w:t>
      </w:r>
      <w:proofErr w:type="gramStart"/>
      <w:r w:rsidRPr="000A7719">
        <w:rPr>
          <w:rFonts w:ascii="Times New Roman" w:hAnsi="Times New Roman" w:cs="Times New Roman"/>
          <w:i/>
          <w:color w:val="000000"/>
        </w:rPr>
        <w:t>New York Times</w:t>
      </w:r>
      <w:r w:rsidRPr="000A7719">
        <w:rPr>
          <w:rFonts w:ascii="Times New Roman" w:hAnsi="Times New Roman" w:cs="Times New Roman"/>
          <w:color w:val="000000"/>
        </w:rPr>
        <w:t>.</w:t>
      </w:r>
      <w:proofErr w:type="gramEnd"/>
      <w:r w:rsidRPr="000A7719">
        <w:rPr>
          <w:rFonts w:ascii="Times New Roman" w:hAnsi="Times New Roman" w:cs="Times New Roman"/>
          <w:color w:val="000000"/>
        </w:rPr>
        <w:t xml:space="preserve"> </w:t>
      </w:r>
      <w:proofErr w:type="gramStart"/>
      <w:r w:rsidRPr="000A7719">
        <w:rPr>
          <w:rFonts w:ascii="Times New Roman" w:hAnsi="Times New Roman" w:cs="Times New Roman"/>
          <w:color w:val="000000"/>
        </w:rPr>
        <w:t xml:space="preserve">Retrieved from: </w:t>
      </w:r>
      <w:hyperlink r:id="rId11" w:history="1">
        <w:r w:rsidRPr="000A7719">
          <w:rPr>
            <w:rStyle w:val="Hyperlink"/>
            <w:rFonts w:ascii="Times New Roman" w:hAnsi="Times New Roman" w:cs="Times New Roman"/>
          </w:rPr>
          <w:t>http://www.nytimes.com/2011/08/12/world/europe/12iht-union12.html?_r=0</w:t>
        </w:r>
      </w:hyperlink>
      <w:r w:rsidRPr="000A7719">
        <w:rPr>
          <w:rFonts w:ascii="Times New Roman" w:hAnsi="Times New Roman" w:cs="Times New Roman"/>
          <w:color w:val="000000"/>
        </w:rPr>
        <w:t>.</w:t>
      </w:r>
      <w:proofErr w:type="gramEnd"/>
      <w:r w:rsidRPr="000A7719">
        <w:rPr>
          <w:rFonts w:ascii="Times New Roman" w:hAnsi="Times New Roman" w:cs="Times New Roman"/>
          <w:color w:val="000000"/>
        </w:rPr>
        <w:t xml:space="preserve"> </w:t>
      </w:r>
    </w:p>
    <w:p w:rsidR="00122F78" w:rsidRPr="000A7719" w:rsidRDefault="00122F78" w:rsidP="00122F78">
      <w:pPr>
        <w:pStyle w:val="Default"/>
        <w:ind w:left="360" w:hanging="360"/>
        <w:jc w:val="both"/>
        <w:rPr>
          <w:rFonts w:ascii="Times New Roman" w:hAnsi="Times New Roman" w:cs="Times New Roman"/>
          <w:sz w:val="22"/>
          <w:szCs w:val="22"/>
        </w:rPr>
      </w:pPr>
      <w:proofErr w:type="gramStart"/>
      <w:r w:rsidRPr="000A7719">
        <w:rPr>
          <w:rFonts w:ascii="Times New Roman" w:hAnsi="Times New Roman" w:cs="Times New Roman"/>
          <w:sz w:val="22"/>
          <w:szCs w:val="22"/>
        </w:rPr>
        <w:t xml:space="preserve">Castles, S. &amp; </w:t>
      </w:r>
      <w:proofErr w:type="spellStart"/>
      <w:r w:rsidRPr="000A7719">
        <w:rPr>
          <w:rFonts w:ascii="Times New Roman" w:hAnsi="Times New Roman" w:cs="Times New Roman"/>
          <w:sz w:val="22"/>
          <w:szCs w:val="22"/>
        </w:rPr>
        <w:t>Kosack</w:t>
      </w:r>
      <w:proofErr w:type="spellEnd"/>
      <w:r w:rsidRPr="000A7719">
        <w:rPr>
          <w:rFonts w:ascii="Times New Roman" w:hAnsi="Times New Roman" w:cs="Times New Roman"/>
          <w:sz w:val="22"/>
          <w:szCs w:val="22"/>
        </w:rPr>
        <w:t>, G. (1985).</w:t>
      </w:r>
      <w:proofErr w:type="gramEnd"/>
      <w:r w:rsidRPr="000A7719">
        <w:rPr>
          <w:rFonts w:ascii="Times New Roman" w:hAnsi="Times New Roman" w:cs="Times New Roman"/>
          <w:sz w:val="22"/>
          <w:szCs w:val="22"/>
        </w:rPr>
        <w:t xml:space="preserve"> </w:t>
      </w:r>
      <w:r w:rsidRPr="000A7719">
        <w:rPr>
          <w:rFonts w:ascii="Times New Roman" w:hAnsi="Times New Roman" w:cs="Times New Roman"/>
          <w:i/>
          <w:sz w:val="22"/>
          <w:szCs w:val="22"/>
        </w:rPr>
        <w:t>Immigrant workers and class structure in Western Europe</w:t>
      </w:r>
      <w:r w:rsidRPr="000A7719">
        <w:rPr>
          <w:rFonts w:ascii="Times New Roman" w:hAnsi="Times New Roman" w:cs="Times New Roman"/>
          <w:sz w:val="22"/>
          <w:szCs w:val="22"/>
        </w:rPr>
        <w:t>. New York: Oxford University Press.</w:t>
      </w:r>
    </w:p>
    <w:p w:rsidR="00122F78" w:rsidRPr="000A7719" w:rsidRDefault="00122F78" w:rsidP="00122F78">
      <w:pPr>
        <w:tabs>
          <w:tab w:val="left" w:pos="1290"/>
        </w:tabs>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Castles, S., &amp; Miller, M. (2009).</w:t>
      </w:r>
      <w:proofErr w:type="gramEnd"/>
      <w:r w:rsidRPr="000A7719">
        <w:rPr>
          <w:rFonts w:ascii="Times New Roman" w:hAnsi="Times New Roman" w:cs="Times New Roman"/>
        </w:rPr>
        <w:t xml:space="preserve"> </w:t>
      </w:r>
      <w:r w:rsidRPr="000A7719">
        <w:rPr>
          <w:rFonts w:ascii="Times New Roman" w:hAnsi="Times New Roman" w:cs="Times New Roman"/>
          <w:i/>
        </w:rPr>
        <w:t>The age of migration</w:t>
      </w:r>
      <w:r w:rsidRPr="000A7719">
        <w:rPr>
          <w:rFonts w:ascii="Times New Roman" w:hAnsi="Times New Roman" w:cs="Times New Roman"/>
        </w:rPr>
        <w:t xml:space="preserve"> (4</w:t>
      </w:r>
      <w:r w:rsidRPr="000A7719">
        <w:rPr>
          <w:rFonts w:ascii="Times New Roman" w:hAnsi="Times New Roman" w:cs="Times New Roman"/>
          <w:vertAlign w:val="superscript"/>
        </w:rPr>
        <w:t>th</w:t>
      </w:r>
      <w:r w:rsidRPr="000A7719">
        <w:rPr>
          <w:rFonts w:ascii="Times New Roman" w:hAnsi="Times New Roman" w:cs="Times New Roman"/>
        </w:rPr>
        <w:t xml:space="preserve"> </w:t>
      </w:r>
      <w:proofErr w:type="spellStart"/>
      <w:proofErr w:type="gramStart"/>
      <w:r w:rsidRPr="000A7719">
        <w:rPr>
          <w:rFonts w:ascii="Times New Roman" w:hAnsi="Times New Roman" w:cs="Times New Roman"/>
        </w:rPr>
        <w:t>ed</w:t>
      </w:r>
      <w:proofErr w:type="spellEnd"/>
      <w:proofErr w:type="gramEnd"/>
      <w:r w:rsidRPr="000A7719">
        <w:rPr>
          <w:rFonts w:ascii="Times New Roman" w:hAnsi="Times New Roman" w:cs="Times New Roman"/>
        </w:rPr>
        <w:t>). New York: The Guilford Press.</w:t>
      </w:r>
    </w:p>
    <w:p w:rsidR="00122F78" w:rsidRPr="000A7719" w:rsidRDefault="00122F78" w:rsidP="00122F78">
      <w:pPr>
        <w:tabs>
          <w:tab w:val="left" w:pos="1290"/>
        </w:tabs>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Central Statistical Office, Ireland (CSO). </w:t>
      </w:r>
      <w:proofErr w:type="gramStart"/>
      <w:r w:rsidRPr="000A7719">
        <w:rPr>
          <w:rFonts w:ascii="Times New Roman" w:hAnsi="Times New Roman" w:cs="Times New Roman"/>
        </w:rPr>
        <w:t xml:space="preserve">(2012). </w:t>
      </w:r>
      <w:r w:rsidRPr="000A7719">
        <w:rPr>
          <w:rFonts w:ascii="Times New Roman" w:hAnsi="Times New Roman" w:cs="Times New Roman"/>
          <w:i/>
        </w:rPr>
        <w:t>Census 2011</w:t>
      </w:r>
      <w:r w:rsidRPr="000A7719">
        <w:rPr>
          <w:rFonts w:ascii="Times New Roman" w:hAnsi="Times New Roman" w:cs="Times New Roman"/>
        </w:rPr>
        <w:t>.</w:t>
      </w:r>
      <w:proofErr w:type="gramEnd"/>
      <w:r w:rsidRPr="000A7719">
        <w:rPr>
          <w:rFonts w:ascii="Times New Roman" w:hAnsi="Times New Roman" w:cs="Times New Roman"/>
        </w:rPr>
        <w:t xml:space="preserve"> Dublin: Author. </w:t>
      </w:r>
    </w:p>
    <w:p w:rsidR="00122F78" w:rsidRPr="000A7719" w:rsidRDefault="00122F78" w:rsidP="00B60277">
      <w:pPr>
        <w:tabs>
          <w:tab w:val="left" w:pos="1290"/>
        </w:tabs>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CSO.</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(2008). </w:t>
      </w:r>
      <w:r w:rsidRPr="000A7719">
        <w:rPr>
          <w:rFonts w:ascii="Times New Roman" w:hAnsi="Times New Roman" w:cs="Times New Roman"/>
          <w:i/>
        </w:rPr>
        <w:t>Census 2006</w:t>
      </w:r>
      <w:r w:rsidRPr="000A7719">
        <w:rPr>
          <w:rFonts w:ascii="Times New Roman" w:hAnsi="Times New Roman" w:cs="Times New Roman"/>
        </w:rPr>
        <w:t>.</w:t>
      </w:r>
      <w:proofErr w:type="gramEnd"/>
      <w:r w:rsidRPr="000A7719">
        <w:rPr>
          <w:rFonts w:ascii="Times New Roman" w:hAnsi="Times New Roman" w:cs="Times New Roman"/>
        </w:rPr>
        <w:t xml:space="preserve"> Dublin: Author.</w:t>
      </w:r>
    </w:p>
    <w:p w:rsidR="00B60277" w:rsidRPr="000A7719" w:rsidRDefault="00B60277" w:rsidP="00B60277">
      <w:pPr>
        <w:spacing w:after="0" w:line="240" w:lineRule="auto"/>
        <w:ind w:left="360" w:hanging="360"/>
        <w:jc w:val="both"/>
        <w:rPr>
          <w:rFonts w:ascii="Times New Roman" w:hAnsi="Times New Roman" w:cs="Times New Roman"/>
          <w:lang w:val="es-ES"/>
        </w:rPr>
      </w:pPr>
      <w:r w:rsidRPr="000A7719">
        <w:rPr>
          <w:rFonts w:ascii="Times New Roman" w:hAnsi="Times New Roman" w:cs="Times New Roman"/>
          <w:lang w:val="es-ES"/>
        </w:rPr>
        <w:t xml:space="preserve">Comunidad de Madrid. (2014). </w:t>
      </w:r>
      <w:r w:rsidRPr="000A7719">
        <w:rPr>
          <w:rFonts w:ascii="Times New Roman" w:hAnsi="Times New Roman" w:cs="Times New Roman"/>
          <w:i/>
          <w:lang w:val="es-ES"/>
        </w:rPr>
        <w:t xml:space="preserve">Encuesta Regional </w:t>
      </w:r>
      <w:r w:rsidRPr="000A7719">
        <w:rPr>
          <w:rStyle w:val="cnnstorytime1"/>
          <w:rFonts w:ascii="Times New Roman" w:hAnsi="Times New Roman" w:cs="Times New Roman"/>
          <w:i/>
          <w:sz w:val="22"/>
          <w:szCs w:val="22"/>
          <w:lang w:val="es-ES"/>
        </w:rPr>
        <w:t>Inmigración</w:t>
      </w:r>
      <w:r w:rsidRPr="000A7719">
        <w:rPr>
          <w:rFonts w:ascii="Times New Roman" w:hAnsi="Times New Roman" w:cs="Times New Roman"/>
          <w:i/>
          <w:lang w:val="es-ES"/>
        </w:rPr>
        <w:t xml:space="preserve"> 2013</w:t>
      </w:r>
      <w:r w:rsidRPr="000A7719">
        <w:rPr>
          <w:rFonts w:ascii="Times New Roman" w:hAnsi="Times New Roman" w:cs="Times New Roman"/>
          <w:lang w:val="es-ES"/>
        </w:rPr>
        <w:t xml:space="preserve">. Madrid: </w:t>
      </w:r>
      <w:proofErr w:type="spellStart"/>
      <w:r w:rsidRPr="000A7719">
        <w:rPr>
          <w:rFonts w:ascii="Times New Roman" w:hAnsi="Times New Roman" w:cs="Times New Roman"/>
          <w:lang w:val="es-ES"/>
        </w:rPr>
        <w:t>Author</w:t>
      </w:r>
      <w:proofErr w:type="spellEnd"/>
      <w:r w:rsidRPr="000A7719">
        <w:rPr>
          <w:rFonts w:ascii="Times New Roman" w:hAnsi="Times New Roman" w:cs="Times New Roman"/>
          <w:lang w:val="es-ES"/>
        </w:rPr>
        <w:t xml:space="preserve">. </w:t>
      </w:r>
    </w:p>
    <w:p w:rsidR="00B60277" w:rsidRPr="000A7719" w:rsidRDefault="00B60277" w:rsidP="00B60277">
      <w:pPr>
        <w:spacing w:after="0" w:line="240" w:lineRule="auto"/>
        <w:ind w:left="360" w:hanging="360"/>
        <w:jc w:val="both"/>
        <w:rPr>
          <w:rFonts w:ascii="Times New Roman" w:hAnsi="Times New Roman" w:cs="Times New Roman"/>
          <w:lang w:val="es-ES"/>
        </w:rPr>
      </w:pPr>
      <w:r w:rsidRPr="000A7719">
        <w:rPr>
          <w:rFonts w:ascii="Times New Roman" w:hAnsi="Times New Roman" w:cs="Times New Roman"/>
          <w:lang w:val="es-ES"/>
        </w:rPr>
        <w:t xml:space="preserve">Comunidad de Madrid. (2010a). </w:t>
      </w:r>
      <w:r w:rsidRPr="000A7719">
        <w:rPr>
          <w:rFonts w:ascii="Times New Roman" w:hAnsi="Times New Roman" w:cs="Times New Roman"/>
          <w:i/>
          <w:lang w:val="es-ES"/>
        </w:rPr>
        <w:t xml:space="preserve">Encuesta Regional </w:t>
      </w:r>
      <w:r w:rsidRPr="000A7719">
        <w:rPr>
          <w:rStyle w:val="cnnstorytime1"/>
          <w:rFonts w:ascii="Times New Roman" w:hAnsi="Times New Roman" w:cs="Times New Roman"/>
          <w:i/>
          <w:sz w:val="22"/>
          <w:szCs w:val="22"/>
          <w:lang w:val="es-ES"/>
        </w:rPr>
        <w:t>Inmigración</w:t>
      </w:r>
      <w:r w:rsidRPr="000A7719">
        <w:rPr>
          <w:rFonts w:ascii="Times New Roman" w:hAnsi="Times New Roman" w:cs="Times New Roman"/>
          <w:i/>
          <w:lang w:val="es-ES"/>
        </w:rPr>
        <w:t xml:space="preserve"> 2009</w:t>
      </w:r>
      <w:r w:rsidRPr="000A7719">
        <w:rPr>
          <w:rFonts w:ascii="Times New Roman" w:hAnsi="Times New Roman" w:cs="Times New Roman"/>
          <w:lang w:val="es-ES"/>
        </w:rPr>
        <w:t xml:space="preserve">. Madrid: </w:t>
      </w:r>
      <w:proofErr w:type="spellStart"/>
      <w:r w:rsidRPr="000A7719">
        <w:rPr>
          <w:rFonts w:ascii="Times New Roman" w:hAnsi="Times New Roman" w:cs="Times New Roman"/>
          <w:lang w:val="es-ES"/>
        </w:rPr>
        <w:t>Author</w:t>
      </w:r>
      <w:proofErr w:type="spellEnd"/>
      <w:r w:rsidRPr="000A7719">
        <w:rPr>
          <w:rFonts w:ascii="Times New Roman" w:hAnsi="Times New Roman" w:cs="Times New Roman"/>
          <w:lang w:val="es-ES"/>
        </w:rPr>
        <w:t xml:space="preserve">. </w:t>
      </w:r>
    </w:p>
    <w:p w:rsidR="00B60277" w:rsidRPr="000A7719" w:rsidRDefault="00B60277" w:rsidP="00B60277">
      <w:pPr>
        <w:spacing w:after="0" w:line="240" w:lineRule="auto"/>
        <w:jc w:val="both"/>
        <w:rPr>
          <w:rFonts w:ascii="Times New Roman" w:hAnsi="Times New Roman" w:cs="Times New Roman"/>
          <w:lang w:val="es-ES"/>
        </w:rPr>
      </w:pPr>
      <w:r w:rsidRPr="000A7719">
        <w:rPr>
          <w:rFonts w:ascii="Times New Roman" w:hAnsi="Times New Roman" w:cs="Times New Roman"/>
          <w:lang w:val="es-ES"/>
        </w:rPr>
        <w:t xml:space="preserve">Comunidad de Madrid. (2010b). </w:t>
      </w:r>
      <w:proofErr w:type="spellStart"/>
      <w:r w:rsidRPr="000A7719">
        <w:rPr>
          <w:rFonts w:ascii="Times New Roman" w:hAnsi="Times New Roman" w:cs="Times New Roman"/>
          <w:i/>
          <w:lang w:val="es-ES"/>
        </w:rPr>
        <w:t>Barometro</w:t>
      </w:r>
      <w:proofErr w:type="spellEnd"/>
      <w:r w:rsidRPr="000A7719">
        <w:rPr>
          <w:rFonts w:ascii="Times New Roman" w:hAnsi="Times New Roman" w:cs="Times New Roman"/>
          <w:i/>
          <w:lang w:val="es-ES"/>
        </w:rPr>
        <w:t xml:space="preserve"> de </w:t>
      </w:r>
      <w:r w:rsidRPr="000A7719">
        <w:rPr>
          <w:rStyle w:val="cnnstorytime1"/>
          <w:rFonts w:ascii="Times New Roman" w:hAnsi="Times New Roman" w:cs="Times New Roman"/>
          <w:i/>
          <w:sz w:val="22"/>
          <w:szCs w:val="22"/>
          <w:lang w:val="es-ES"/>
        </w:rPr>
        <w:t>Inmigración</w:t>
      </w:r>
      <w:r w:rsidRPr="000A7719">
        <w:rPr>
          <w:rFonts w:ascii="Times New Roman" w:hAnsi="Times New Roman" w:cs="Times New Roman"/>
          <w:i/>
          <w:lang w:val="es-ES"/>
        </w:rPr>
        <w:t xml:space="preserve"> 2009</w:t>
      </w:r>
      <w:r w:rsidRPr="000A7719">
        <w:rPr>
          <w:rFonts w:ascii="Times New Roman" w:hAnsi="Times New Roman" w:cs="Times New Roman"/>
          <w:lang w:val="es-ES"/>
        </w:rPr>
        <w:t xml:space="preserve">. Madrid: </w:t>
      </w:r>
      <w:proofErr w:type="spellStart"/>
      <w:r w:rsidRPr="000A7719">
        <w:rPr>
          <w:rFonts w:ascii="Times New Roman" w:hAnsi="Times New Roman" w:cs="Times New Roman"/>
          <w:lang w:val="es-ES"/>
        </w:rPr>
        <w:t>Author</w:t>
      </w:r>
      <w:proofErr w:type="spellEnd"/>
      <w:r w:rsidRPr="000A7719">
        <w:rPr>
          <w:rFonts w:ascii="Times New Roman" w:hAnsi="Times New Roman" w:cs="Times New Roman"/>
          <w:lang w:val="es-ES"/>
        </w:rPr>
        <w:t xml:space="preserve">. </w:t>
      </w:r>
    </w:p>
    <w:p w:rsidR="00122F78" w:rsidRPr="000A7719" w:rsidRDefault="00122F78" w:rsidP="00B60277">
      <w:pPr>
        <w:pStyle w:val="Heading1"/>
        <w:spacing w:before="0" w:beforeAutospacing="0" w:after="0" w:afterAutospacing="0"/>
        <w:ind w:left="360" w:hanging="360"/>
        <w:jc w:val="both"/>
        <w:rPr>
          <w:b w:val="0"/>
          <w:sz w:val="22"/>
          <w:szCs w:val="22"/>
          <w:lang w:val="es-ES"/>
        </w:rPr>
      </w:pPr>
      <w:r w:rsidRPr="000A7719">
        <w:rPr>
          <w:b w:val="0"/>
          <w:sz w:val="22"/>
          <w:szCs w:val="22"/>
        </w:rPr>
        <w:t xml:space="preserve">De </w:t>
      </w:r>
      <w:proofErr w:type="spellStart"/>
      <w:r w:rsidRPr="000A7719">
        <w:rPr>
          <w:b w:val="0"/>
          <w:sz w:val="22"/>
          <w:szCs w:val="22"/>
        </w:rPr>
        <w:t>Rooij</w:t>
      </w:r>
      <w:proofErr w:type="spellEnd"/>
      <w:r w:rsidRPr="000A7719">
        <w:rPr>
          <w:b w:val="0"/>
          <w:sz w:val="22"/>
          <w:szCs w:val="22"/>
        </w:rPr>
        <w:t xml:space="preserve">, E. (2012). Patterns of immigrant political participation: Explaining differences in types of political participation between immigrants and the majority population in Western Europe. </w:t>
      </w:r>
      <w:proofErr w:type="spellStart"/>
      <w:r w:rsidRPr="000A7719">
        <w:rPr>
          <w:b w:val="0"/>
          <w:i/>
          <w:sz w:val="22"/>
          <w:szCs w:val="22"/>
          <w:lang w:val="es-ES"/>
        </w:rPr>
        <w:t>European</w:t>
      </w:r>
      <w:proofErr w:type="spellEnd"/>
      <w:r w:rsidRPr="000A7719">
        <w:rPr>
          <w:b w:val="0"/>
          <w:i/>
          <w:sz w:val="22"/>
          <w:szCs w:val="22"/>
          <w:lang w:val="es-ES"/>
        </w:rPr>
        <w:t xml:space="preserve"> </w:t>
      </w:r>
      <w:proofErr w:type="spellStart"/>
      <w:r w:rsidRPr="000A7719">
        <w:rPr>
          <w:b w:val="0"/>
          <w:i/>
          <w:sz w:val="22"/>
          <w:szCs w:val="22"/>
          <w:lang w:val="es-ES"/>
        </w:rPr>
        <w:t>Sociological</w:t>
      </w:r>
      <w:proofErr w:type="spellEnd"/>
      <w:r w:rsidRPr="000A7719">
        <w:rPr>
          <w:b w:val="0"/>
          <w:i/>
          <w:sz w:val="22"/>
          <w:szCs w:val="22"/>
          <w:lang w:val="es-ES"/>
        </w:rPr>
        <w:t xml:space="preserve"> </w:t>
      </w:r>
      <w:proofErr w:type="spellStart"/>
      <w:r w:rsidRPr="000A7719">
        <w:rPr>
          <w:b w:val="0"/>
          <w:i/>
          <w:sz w:val="22"/>
          <w:szCs w:val="22"/>
          <w:lang w:val="es-ES"/>
        </w:rPr>
        <w:t>Review</w:t>
      </w:r>
      <w:proofErr w:type="spellEnd"/>
      <w:r w:rsidRPr="000A7719">
        <w:rPr>
          <w:b w:val="0"/>
          <w:sz w:val="22"/>
          <w:szCs w:val="22"/>
          <w:lang w:val="es-ES"/>
        </w:rPr>
        <w:t xml:space="preserve">, 28(4), 455-481. </w:t>
      </w:r>
    </w:p>
    <w:p w:rsidR="00122F78" w:rsidRPr="000A7719" w:rsidRDefault="00122F78" w:rsidP="00122F78">
      <w:pPr>
        <w:pStyle w:val="Heading1"/>
        <w:spacing w:before="0" w:beforeAutospacing="0" w:after="0" w:afterAutospacing="0"/>
        <w:ind w:left="360" w:hanging="360"/>
        <w:jc w:val="both"/>
        <w:rPr>
          <w:b w:val="0"/>
          <w:sz w:val="22"/>
          <w:szCs w:val="22"/>
        </w:rPr>
      </w:pPr>
      <w:r w:rsidRPr="000A7719">
        <w:rPr>
          <w:b w:val="0"/>
          <w:sz w:val="22"/>
          <w:szCs w:val="22"/>
          <w:lang w:val="es-ES"/>
        </w:rPr>
        <w:t xml:space="preserve">De Sandoval, P. X. (2011, </w:t>
      </w:r>
      <w:proofErr w:type="spellStart"/>
      <w:r w:rsidRPr="000A7719">
        <w:rPr>
          <w:b w:val="0"/>
          <w:sz w:val="22"/>
          <w:szCs w:val="22"/>
          <w:lang w:val="es-ES"/>
        </w:rPr>
        <w:t>October</w:t>
      </w:r>
      <w:proofErr w:type="spellEnd"/>
      <w:r w:rsidRPr="000A7719">
        <w:rPr>
          <w:b w:val="0"/>
          <w:sz w:val="22"/>
          <w:szCs w:val="22"/>
          <w:lang w:val="es-ES"/>
        </w:rPr>
        <w:t xml:space="preserve"> 17). Pichincha compra en España créditos de inmigrantes. </w:t>
      </w:r>
      <w:r w:rsidRPr="000A7719">
        <w:rPr>
          <w:b w:val="0"/>
          <w:i/>
          <w:sz w:val="22"/>
          <w:szCs w:val="22"/>
        </w:rPr>
        <w:t xml:space="preserve">El </w:t>
      </w:r>
      <w:proofErr w:type="spellStart"/>
      <w:r w:rsidRPr="000A7719">
        <w:rPr>
          <w:b w:val="0"/>
          <w:i/>
          <w:sz w:val="22"/>
          <w:szCs w:val="22"/>
        </w:rPr>
        <w:t>Pais</w:t>
      </w:r>
      <w:proofErr w:type="spellEnd"/>
      <w:r w:rsidRPr="000A7719">
        <w:rPr>
          <w:b w:val="0"/>
          <w:sz w:val="22"/>
          <w:szCs w:val="22"/>
        </w:rPr>
        <w:t xml:space="preserve">. Retrieved from: </w:t>
      </w:r>
      <w:hyperlink r:id="rId12" w:history="1">
        <w:r w:rsidRPr="000A7719">
          <w:rPr>
            <w:rStyle w:val="Hyperlink"/>
            <w:b w:val="0"/>
            <w:sz w:val="22"/>
            <w:szCs w:val="22"/>
          </w:rPr>
          <w:t>http://elpais.com/diario/2011/10/17/economia/1318802404_850215.html</w:t>
        </w:r>
      </w:hyperlink>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Dobreva</w:t>
      </w:r>
      <w:proofErr w:type="spellEnd"/>
      <w:r w:rsidRPr="000A7719">
        <w:rPr>
          <w:rFonts w:ascii="Times New Roman" w:hAnsi="Times New Roman" w:cs="Times New Roman"/>
        </w:rPr>
        <w:t xml:space="preserve">, A. (2013). </w:t>
      </w:r>
      <w:r w:rsidRPr="000A7719">
        <w:rPr>
          <w:rFonts w:ascii="Times New Roman" w:hAnsi="Times New Roman" w:cs="Times New Roman"/>
          <w:i/>
        </w:rPr>
        <w:t>Access to electoral rights Bulgaria</w:t>
      </w:r>
      <w:r w:rsidRPr="000A7719">
        <w:rPr>
          <w:rFonts w:ascii="Times New Roman" w:hAnsi="Times New Roman" w:cs="Times New Roman"/>
        </w:rPr>
        <w:t xml:space="preserve">. Italy: European University Institute. </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Dustmann</w:t>
      </w:r>
      <w:proofErr w:type="spellEnd"/>
      <w:r w:rsidRPr="000A7719">
        <w:rPr>
          <w:rFonts w:ascii="Times New Roman" w:hAnsi="Times New Roman" w:cs="Times New Roman"/>
        </w:rPr>
        <w:t>, C., &amp; Preston, I. (2000).</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Racial and economic factors in attitudes to immigration.</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rPr>
        <w:t>IZA Discussion Paper 190</w:t>
      </w:r>
      <w:r w:rsidRPr="000A7719">
        <w:rPr>
          <w:rFonts w:ascii="Times New Roman" w:hAnsi="Times New Roman" w:cs="Times New Roman"/>
        </w:rPr>
        <w:t>.</w:t>
      </w:r>
      <w:proofErr w:type="gramEnd"/>
      <w:r w:rsidRPr="000A7719">
        <w:rPr>
          <w:rFonts w:ascii="Times New Roman" w:hAnsi="Times New Roman" w:cs="Times New Roman"/>
        </w:rPr>
        <w:t xml:space="preserve"> Bonn: The Institute for the Study of Labor (IZA).</w:t>
      </w:r>
    </w:p>
    <w:p w:rsidR="00122F78" w:rsidRPr="000A7719" w:rsidRDefault="00122F78" w:rsidP="00122F78">
      <w:pPr>
        <w:spacing w:after="0" w:line="240" w:lineRule="auto"/>
        <w:ind w:left="360" w:hanging="360"/>
        <w:jc w:val="both"/>
        <w:rPr>
          <w:rStyle w:val="FooterChar"/>
          <w:rFonts w:ascii="Times New Roman" w:hAnsi="Times New Roman" w:cs="Times New Roman"/>
        </w:rPr>
      </w:pPr>
      <w:proofErr w:type="spellStart"/>
      <w:proofErr w:type="gramStart"/>
      <w:r w:rsidRPr="000A7719">
        <w:rPr>
          <w:rFonts w:ascii="Times New Roman" w:hAnsi="Times New Roman" w:cs="Times New Roman"/>
        </w:rPr>
        <w:t>Ejorh</w:t>
      </w:r>
      <w:proofErr w:type="spellEnd"/>
      <w:r w:rsidRPr="000A7719">
        <w:rPr>
          <w:rFonts w:ascii="Times New Roman" w:hAnsi="Times New Roman" w:cs="Times New Roman"/>
        </w:rPr>
        <w:t>, T. (2006).</w:t>
      </w:r>
      <w:proofErr w:type="gramEnd"/>
      <w:r w:rsidRPr="000A7719">
        <w:rPr>
          <w:rFonts w:ascii="Times New Roman" w:hAnsi="Times New Roman" w:cs="Times New Roman"/>
        </w:rPr>
        <w:t xml:space="preserve"> </w:t>
      </w:r>
      <w:r w:rsidRPr="000A7719">
        <w:rPr>
          <w:rFonts w:ascii="Times New Roman" w:hAnsi="Times New Roman" w:cs="Times New Roman"/>
          <w:i/>
        </w:rPr>
        <w:t>Inclusive citizenship in the 21</w:t>
      </w:r>
      <w:r w:rsidRPr="000A7719">
        <w:rPr>
          <w:rFonts w:ascii="Times New Roman" w:hAnsi="Times New Roman" w:cs="Times New Roman"/>
          <w:i/>
          <w:vertAlign w:val="superscript"/>
        </w:rPr>
        <w:t>st</w:t>
      </w:r>
      <w:r w:rsidRPr="000A7719">
        <w:rPr>
          <w:rFonts w:ascii="Times New Roman" w:hAnsi="Times New Roman" w:cs="Times New Roman"/>
          <w:i/>
        </w:rPr>
        <w:t xml:space="preserve"> century: What prospects for the African immigrant community?</w:t>
      </w:r>
      <w:r w:rsidRPr="000A7719">
        <w:rPr>
          <w:rFonts w:ascii="Times New Roman" w:hAnsi="Times New Roman" w:cs="Times New Roman"/>
        </w:rPr>
        <w:t xml:space="preserve"> Dublin: Africa Centre</w:t>
      </w:r>
      <w:r w:rsidRPr="000A7719">
        <w:rPr>
          <w:rStyle w:val="FooterChar"/>
          <w:rFonts w:ascii="Times New Roman" w:hAnsi="Times New Roman" w:cs="Times New Roman"/>
        </w:rPr>
        <w:t xml:space="preserve"> </w:t>
      </w:r>
    </w:p>
    <w:p w:rsidR="00122F78" w:rsidRPr="000A7719" w:rsidRDefault="00122F78" w:rsidP="00122F78">
      <w:pPr>
        <w:tabs>
          <w:tab w:val="left" w:pos="5790"/>
        </w:tabs>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lastRenderedPageBreak/>
        <w:t>Etzinger</w:t>
      </w:r>
      <w:proofErr w:type="spellEnd"/>
      <w:r w:rsidRPr="000A7719">
        <w:rPr>
          <w:rFonts w:ascii="Times New Roman" w:hAnsi="Times New Roman" w:cs="Times New Roman"/>
        </w:rPr>
        <w:t xml:space="preserve">, H. (2000). The dynamic of integration policies: A multidimensional model. </w:t>
      </w:r>
      <w:proofErr w:type="gramStart"/>
      <w:r w:rsidRPr="000A7719">
        <w:rPr>
          <w:rFonts w:ascii="Times New Roman" w:hAnsi="Times New Roman" w:cs="Times New Roman"/>
        </w:rPr>
        <w:t xml:space="preserve">In R. Koopmans and P. Statham (Eds.), </w:t>
      </w:r>
      <w:r w:rsidRPr="000A7719">
        <w:rPr>
          <w:rFonts w:ascii="Times New Roman" w:hAnsi="Times New Roman" w:cs="Times New Roman"/>
          <w:i/>
        </w:rPr>
        <w:t>Challenging immigration and ethnic relations politics</w:t>
      </w:r>
      <w:r w:rsidRPr="000A7719">
        <w:rPr>
          <w:rFonts w:ascii="Times New Roman" w:hAnsi="Times New Roman" w:cs="Times New Roman"/>
        </w:rPr>
        <w:t>.</w:t>
      </w:r>
      <w:proofErr w:type="gramEnd"/>
      <w:r w:rsidRPr="000A7719">
        <w:rPr>
          <w:rFonts w:ascii="Times New Roman" w:hAnsi="Times New Roman" w:cs="Times New Roman"/>
        </w:rPr>
        <w:t xml:space="preserve"> Oxford: Oxford University Press.</w:t>
      </w:r>
    </w:p>
    <w:p w:rsidR="00122F78" w:rsidRPr="000A7719" w:rsidRDefault="00122F78" w:rsidP="00122F78">
      <w:pPr>
        <w:spacing w:after="0" w:line="240" w:lineRule="auto"/>
        <w:ind w:left="360" w:hanging="360"/>
        <w:jc w:val="both"/>
        <w:rPr>
          <w:rStyle w:val="gd"/>
          <w:rFonts w:ascii="Times New Roman" w:hAnsi="Times New Roman" w:cs="Times New Roman"/>
        </w:rPr>
      </w:pPr>
      <w:proofErr w:type="gramStart"/>
      <w:r w:rsidRPr="000A7719">
        <w:rPr>
          <w:rStyle w:val="gd"/>
          <w:rFonts w:ascii="Times New Roman" w:hAnsi="Times New Roman" w:cs="Times New Roman"/>
        </w:rPr>
        <w:t>European Commission (EC).</w:t>
      </w:r>
      <w:proofErr w:type="gramEnd"/>
      <w:r w:rsidRPr="000A7719">
        <w:rPr>
          <w:rStyle w:val="gd"/>
          <w:rFonts w:ascii="Times New Roman" w:hAnsi="Times New Roman" w:cs="Times New Roman"/>
        </w:rPr>
        <w:t xml:space="preserve"> </w:t>
      </w:r>
      <w:proofErr w:type="gramStart"/>
      <w:r w:rsidRPr="000A7719">
        <w:rPr>
          <w:rStyle w:val="gd"/>
          <w:rFonts w:ascii="Times New Roman" w:hAnsi="Times New Roman" w:cs="Times New Roman"/>
        </w:rPr>
        <w:t xml:space="preserve">(2008). </w:t>
      </w:r>
      <w:r w:rsidRPr="000A7719">
        <w:rPr>
          <w:rStyle w:val="gd"/>
          <w:rFonts w:ascii="Times New Roman" w:hAnsi="Times New Roman" w:cs="Times New Roman"/>
          <w:i/>
        </w:rPr>
        <w:t>Employment in Europe 2008</w:t>
      </w:r>
      <w:r w:rsidRPr="000A7719">
        <w:rPr>
          <w:rStyle w:val="gd"/>
          <w:rFonts w:ascii="Times New Roman" w:hAnsi="Times New Roman" w:cs="Times New Roman"/>
        </w:rPr>
        <w:t>.</w:t>
      </w:r>
      <w:proofErr w:type="gramEnd"/>
      <w:r w:rsidRPr="000A7719">
        <w:rPr>
          <w:rStyle w:val="gd"/>
          <w:rFonts w:ascii="Times New Roman" w:hAnsi="Times New Roman" w:cs="Times New Roman"/>
        </w:rPr>
        <w:t xml:space="preserve"> Brussels: Author.</w:t>
      </w:r>
    </w:p>
    <w:p w:rsidR="00122F78" w:rsidRPr="000A7719" w:rsidRDefault="00122F78" w:rsidP="00122F78">
      <w:pPr>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Euwals</w:t>
      </w:r>
      <w:proofErr w:type="spellEnd"/>
      <w:r w:rsidRPr="000A7719">
        <w:rPr>
          <w:rFonts w:ascii="Times New Roman" w:hAnsi="Times New Roman" w:cs="Times New Roman"/>
        </w:rPr>
        <w:t xml:space="preserve">, R., </w:t>
      </w:r>
      <w:proofErr w:type="spellStart"/>
      <w:r w:rsidRPr="000A7719">
        <w:rPr>
          <w:rFonts w:ascii="Times New Roman" w:hAnsi="Times New Roman" w:cs="Times New Roman"/>
        </w:rPr>
        <w:t>Dagevos</w:t>
      </w:r>
      <w:proofErr w:type="spellEnd"/>
      <w:r w:rsidRPr="000A7719">
        <w:rPr>
          <w:rFonts w:ascii="Times New Roman" w:hAnsi="Times New Roman" w:cs="Times New Roman"/>
        </w:rPr>
        <w:t xml:space="preserve">, J., &amp; </w:t>
      </w:r>
      <w:proofErr w:type="spellStart"/>
      <w:r w:rsidRPr="000A7719">
        <w:rPr>
          <w:rFonts w:ascii="Times New Roman" w:hAnsi="Times New Roman" w:cs="Times New Roman"/>
        </w:rPr>
        <w:t>Roodenburg</w:t>
      </w:r>
      <w:proofErr w:type="spellEnd"/>
      <w:r w:rsidRPr="000A7719">
        <w:rPr>
          <w:rFonts w:ascii="Times New Roman" w:hAnsi="Times New Roman" w:cs="Times New Roman"/>
        </w:rPr>
        <w:t>, H. (2010).</w:t>
      </w:r>
      <w:proofErr w:type="gramEnd"/>
      <w:r w:rsidRPr="000A7719">
        <w:rPr>
          <w:rFonts w:ascii="Times New Roman" w:hAnsi="Times New Roman" w:cs="Times New Roman"/>
        </w:rPr>
        <w:t xml:space="preserve"> Citizenship and labor market position: Turkish immigrants in Germany and the Netherlands. </w:t>
      </w:r>
      <w:r w:rsidRPr="000A7719">
        <w:rPr>
          <w:rFonts w:ascii="Times New Roman" w:hAnsi="Times New Roman" w:cs="Times New Roman"/>
          <w:i/>
        </w:rPr>
        <w:t>International Migration Review</w:t>
      </w:r>
      <w:r w:rsidRPr="000A7719">
        <w:rPr>
          <w:rFonts w:ascii="Times New Roman" w:hAnsi="Times New Roman" w:cs="Times New Roman"/>
        </w:rPr>
        <w:t xml:space="preserve">, 44(3), 513-538. </w:t>
      </w:r>
    </w:p>
    <w:p w:rsidR="00122F78" w:rsidRPr="000A7719" w:rsidRDefault="00122F78" w:rsidP="00122F78">
      <w:pPr>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Faist</w:t>
      </w:r>
      <w:proofErr w:type="spellEnd"/>
      <w:r w:rsidRPr="000A7719">
        <w:rPr>
          <w:rFonts w:ascii="Times New Roman" w:hAnsi="Times New Roman" w:cs="Times New Roman"/>
        </w:rPr>
        <w:t>, T. (1994).</w:t>
      </w:r>
      <w:proofErr w:type="gramEnd"/>
      <w:r w:rsidRPr="000A7719">
        <w:rPr>
          <w:rFonts w:ascii="Times New Roman" w:hAnsi="Times New Roman" w:cs="Times New Roman"/>
        </w:rPr>
        <w:t xml:space="preserve"> Immigration, integration, and the ethnicization of politics: A review of German literature. </w:t>
      </w:r>
      <w:r w:rsidRPr="000A7719">
        <w:rPr>
          <w:rFonts w:ascii="Times New Roman" w:hAnsi="Times New Roman" w:cs="Times New Roman"/>
          <w:i/>
        </w:rPr>
        <w:t>European Journal of Political Research,</w:t>
      </w:r>
      <w:r w:rsidRPr="000A7719">
        <w:rPr>
          <w:rFonts w:ascii="Times New Roman" w:hAnsi="Times New Roman" w:cs="Times New Roman"/>
        </w:rPr>
        <w:t xml:space="preserve"> 25, 439-459.</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Fanning, B. (2011). </w:t>
      </w:r>
      <w:proofErr w:type="gramStart"/>
      <w:r w:rsidRPr="000A7719">
        <w:rPr>
          <w:rFonts w:ascii="Times New Roman" w:hAnsi="Times New Roman" w:cs="Times New Roman"/>
          <w:i/>
        </w:rPr>
        <w:t>Immigration and social cohesion in the Republic of Ireland</w:t>
      </w:r>
      <w:r w:rsidRPr="000A7719">
        <w:rPr>
          <w:rFonts w:ascii="Times New Roman" w:hAnsi="Times New Roman" w:cs="Times New Roman"/>
        </w:rPr>
        <w:t>.</w:t>
      </w:r>
      <w:proofErr w:type="gramEnd"/>
      <w:r w:rsidRPr="000A7719">
        <w:rPr>
          <w:rFonts w:ascii="Times New Roman" w:hAnsi="Times New Roman" w:cs="Times New Roman"/>
        </w:rPr>
        <w:t xml:space="preserve"> Manchester: Manchester University Press.</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Fanning, B. (2002). </w:t>
      </w:r>
      <w:proofErr w:type="gramStart"/>
      <w:r w:rsidRPr="000A7719">
        <w:rPr>
          <w:rFonts w:ascii="Times New Roman" w:hAnsi="Times New Roman" w:cs="Times New Roman"/>
          <w:i/>
        </w:rPr>
        <w:t>Racism and social change in the Republic of Ireland</w:t>
      </w:r>
      <w:r w:rsidRPr="000A7719">
        <w:rPr>
          <w:rFonts w:ascii="Times New Roman" w:hAnsi="Times New Roman" w:cs="Times New Roman"/>
        </w:rPr>
        <w:t>.</w:t>
      </w:r>
      <w:proofErr w:type="gramEnd"/>
      <w:r w:rsidRPr="000A7719">
        <w:rPr>
          <w:rFonts w:ascii="Times New Roman" w:hAnsi="Times New Roman" w:cs="Times New Roman"/>
        </w:rPr>
        <w:t xml:space="preserve"> Manchester: Manchester University Press.</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color w:val="000000"/>
        </w:rPr>
      </w:pPr>
      <w:proofErr w:type="gramStart"/>
      <w:r w:rsidRPr="000A7719">
        <w:rPr>
          <w:rFonts w:ascii="Times New Roman" w:hAnsi="Times New Roman" w:cs="Times New Roman"/>
          <w:color w:val="000000"/>
        </w:rPr>
        <w:t>Fanning, B., &amp; O’Boyle, N. (2010).</w:t>
      </w:r>
      <w:proofErr w:type="gramEnd"/>
      <w:r w:rsidRPr="000A7719">
        <w:rPr>
          <w:rFonts w:ascii="Times New Roman" w:hAnsi="Times New Roman" w:cs="Times New Roman"/>
          <w:color w:val="000000"/>
        </w:rPr>
        <w:t xml:space="preserve"> Immigrants in Irish politics: African and East European candidates in the 2009 local government elections. </w:t>
      </w:r>
      <w:r w:rsidRPr="000A7719">
        <w:rPr>
          <w:rFonts w:ascii="Times New Roman" w:hAnsi="Times New Roman" w:cs="Times New Roman"/>
          <w:i/>
          <w:color w:val="000000"/>
        </w:rPr>
        <w:t>Irish Political Studies</w:t>
      </w:r>
      <w:r w:rsidRPr="000A7719">
        <w:rPr>
          <w:rFonts w:ascii="Times New Roman" w:hAnsi="Times New Roman" w:cs="Times New Roman"/>
          <w:color w:val="000000"/>
        </w:rPr>
        <w:t xml:space="preserve">, </w:t>
      </w:r>
      <w:r w:rsidRPr="000A7719">
        <w:rPr>
          <w:rFonts w:ascii="Times New Roman" w:hAnsi="Times New Roman" w:cs="Times New Roman"/>
          <w:i/>
          <w:color w:val="000000"/>
        </w:rPr>
        <w:t>25(3)</w:t>
      </w:r>
      <w:r w:rsidRPr="000A7719">
        <w:rPr>
          <w:rFonts w:ascii="Times New Roman" w:hAnsi="Times New Roman" w:cs="Times New Roman"/>
          <w:color w:val="000000"/>
        </w:rPr>
        <w:t xml:space="preserve">, 417-435. </w:t>
      </w:r>
    </w:p>
    <w:p w:rsidR="00122F78" w:rsidRPr="000A7719" w:rsidRDefault="00122F78" w:rsidP="00122F78">
      <w:pPr>
        <w:tabs>
          <w:tab w:val="left" w:pos="5790"/>
        </w:tabs>
        <w:spacing w:after="0" w:line="240" w:lineRule="auto"/>
        <w:ind w:left="360" w:hanging="360"/>
        <w:jc w:val="both"/>
        <w:rPr>
          <w:rFonts w:ascii="Times New Roman" w:eastAsia="Times New Roman" w:hAnsi="Times New Roman" w:cs="Times New Roman"/>
        </w:rPr>
      </w:pPr>
      <w:proofErr w:type="spellStart"/>
      <w:r w:rsidRPr="000A7719">
        <w:rPr>
          <w:rFonts w:ascii="Times New Roman" w:hAnsi="Times New Roman" w:cs="Times New Roman"/>
        </w:rPr>
        <w:t>Favell</w:t>
      </w:r>
      <w:proofErr w:type="spellEnd"/>
      <w:r w:rsidRPr="000A7719">
        <w:rPr>
          <w:rFonts w:ascii="Times New Roman" w:hAnsi="Times New Roman" w:cs="Times New Roman"/>
        </w:rPr>
        <w:t xml:space="preserve">, A. (1998). </w:t>
      </w:r>
      <w:r w:rsidRPr="000A7719">
        <w:rPr>
          <w:rFonts w:ascii="Times New Roman" w:hAnsi="Times New Roman" w:cs="Times New Roman"/>
          <w:i/>
        </w:rPr>
        <w:t>Philosophies of integration: Immigration and the idea of citizenship in France and Britain</w:t>
      </w:r>
      <w:r w:rsidRPr="000A7719">
        <w:rPr>
          <w:rFonts w:ascii="Times New Roman" w:hAnsi="Times New Roman" w:cs="Times New Roman"/>
        </w:rPr>
        <w:t xml:space="preserve">. </w:t>
      </w:r>
      <w:proofErr w:type="spellStart"/>
      <w:r w:rsidRPr="000A7719">
        <w:rPr>
          <w:rFonts w:ascii="Times New Roman" w:hAnsi="Times New Roman" w:cs="Times New Roman"/>
        </w:rPr>
        <w:t>Roundmills</w:t>
      </w:r>
      <w:proofErr w:type="spellEnd"/>
      <w:r w:rsidRPr="000A7719">
        <w:rPr>
          <w:rFonts w:ascii="Times New Roman" w:hAnsi="Times New Roman" w:cs="Times New Roman"/>
        </w:rPr>
        <w:t>: Macmillan.</w:t>
      </w:r>
    </w:p>
    <w:p w:rsidR="00122F78" w:rsidRPr="000A7719" w:rsidRDefault="00122F78" w:rsidP="00122F78">
      <w:pPr>
        <w:tabs>
          <w:tab w:val="left" w:pos="360"/>
          <w:tab w:val="left" w:pos="5790"/>
        </w:tabs>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Fennema</w:t>
      </w:r>
      <w:proofErr w:type="spellEnd"/>
      <w:r w:rsidRPr="000A7719">
        <w:rPr>
          <w:rFonts w:ascii="Times New Roman" w:hAnsi="Times New Roman" w:cs="Times New Roman"/>
        </w:rPr>
        <w:t>, M., &amp; Tillie, J. (1999).</w:t>
      </w:r>
      <w:proofErr w:type="gramEnd"/>
      <w:r w:rsidRPr="000A7719">
        <w:rPr>
          <w:rFonts w:ascii="Times New Roman" w:hAnsi="Times New Roman" w:cs="Times New Roman"/>
        </w:rPr>
        <w:t xml:space="preserve"> Political participation and political trust in Amsterdam: Civic communities and ethnic networks. </w:t>
      </w:r>
      <w:r w:rsidRPr="000A7719">
        <w:rPr>
          <w:rFonts w:ascii="Times New Roman" w:hAnsi="Times New Roman" w:cs="Times New Roman"/>
          <w:i/>
        </w:rPr>
        <w:t>Journal of Ethnic and Migration Studies</w:t>
      </w:r>
      <w:r w:rsidRPr="000A7719">
        <w:rPr>
          <w:rFonts w:ascii="Times New Roman" w:hAnsi="Times New Roman" w:cs="Times New Roman"/>
        </w:rPr>
        <w:t>, 25(4), 703-726.</w:t>
      </w:r>
    </w:p>
    <w:p w:rsidR="00122F78" w:rsidRPr="000A7719" w:rsidRDefault="00122F78" w:rsidP="00122F78">
      <w:pPr>
        <w:tabs>
          <w:tab w:val="left" w:pos="360"/>
        </w:tabs>
        <w:spacing w:after="0" w:line="240" w:lineRule="auto"/>
        <w:ind w:left="360" w:hanging="360"/>
        <w:jc w:val="both"/>
        <w:rPr>
          <w:rStyle w:val="citationiacgale"/>
          <w:rFonts w:ascii="Times New Roman" w:hAnsi="Times New Roman" w:cs="Times New Roman"/>
        </w:rPr>
      </w:pPr>
      <w:r w:rsidRPr="000A7719">
        <w:rPr>
          <w:rStyle w:val="citationiacgale"/>
          <w:rFonts w:ascii="Times New Roman" w:hAnsi="Times New Roman" w:cs="Times New Roman"/>
        </w:rPr>
        <w:t xml:space="preserve">Freeman, G. (1995). </w:t>
      </w:r>
      <w:proofErr w:type="gramStart"/>
      <w:r w:rsidRPr="000A7719">
        <w:rPr>
          <w:rStyle w:val="citationiacgale"/>
          <w:rFonts w:ascii="Times New Roman" w:hAnsi="Times New Roman" w:cs="Times New Roman"/>
        </w:rPr>
        <w:t>Modes of immigration politics in liberal democratic states.</w:t>
      </w:r>
      <w:proofErr w:type="gramEnd"/>
      <w:r w:rsidRPr="000A7719">
        <w:rPr>
          <w:rStyle w:val="citationiacgale"/>
          <w:rFonts w:ascii="Times New Roman" w:hAnsi="Times New Roman" w:cs="Times New Roman"/>
        </w:rPr>
        <w:t xml:space="preserve"> </w:t>
      </w:r>
      <w:r w:rsidRPr="000A7719">
        <w:rPr>
          <w:rStyle w:val="citationiacgale"/>
          <w:rFonts w:ascii="Times New Roman" w:hAnsi="Times New Roman" w:cs="Times New Roman"/>
          <w:i/>
        </w:rPr>
        <w:t>International Migration Review</w:t>
      </w:r>
      <w:r w:rsidRPr="000A7719">
        <w:rPr>
          <w:rStyle w:val="citationiacgale"/>
          <w:rFonts w:ascii="Times New Roman" w:hAnsi="Times New Roman" w:cs="Times New Roman"/>
        </w:rPr>
        <w:t>, 24(4), 881-902.</w:t>
      </w:r>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Geddes, A. (2001). </w:t>
      </w:r>
      <w:proofErr w:type="gramStart"/>
      <w:r w:rsidRPr="000A7719">
        <w:rPr>
          <w:rFonts w:ascii="Times New Roman" w:hAnsi="Times New Roman" w:cs="Times New Roman"/>
        </w:rPr>
        <w:t>International migration and state sovereignty in an integrating Europe.</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rPr>
        <w:t xml:space="preserve">International Migration, </w:t>
      </w:r>
      <w:r w:rsidRPr="000A7719">
        <w:rPr>
          <w:rFonts w:ascii="Times New Roman" w:hAnsi="Times New Roman" w:cs="Times New Roman"/>
        </w:rPr>
        <w:t>39(6).</w:t>
      </w:r>
      <w:proofErr w:type="gramEnd"/>
    </w:p>
    <w:p w:rsidR="00122F78" w:rsidRPr="000A7719" w:rsidRDefault="00122F78" w:rsidP="00122F78">
      <w:pPr>
        <w:tabs>
          <w:tab w:val="left" w:pos="360"/>
        </w:tabs>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Givens, T. (2007).</w:t>
      </w:r>
      <w:proofErr w:type="gramEnd"/>
      <w:r w:rsidRPr="000A7719">
        <w:rPr>
          <w:rFonts w:ascii="Times New Roman" w:hAnsi="Times New Roman" w:cs="Times New Roman"/>
        </w:rPr>
        <w:t xml:space="preserve"> Immigrant integration in Europe: Empirical research. </w:t>
      </w:r>
      <w:r w:rsidRPr="000A7719">
        <w:rPr>
          <w:rFonts w:ascii="Times New Roman" w:hAnsi="Times New Roman" w:cs="Times New Roman"/>
          <w:i/>
        </w:rPr>
        <w:t>Annual Review of Political Science</w:t>
      </w:r>
      <w:r w:rsidRPr="000A7719">
        <w:rPr>
          <w:rFonts w:ascii="Times New Roman" w:hAnsi="Times New Roman" w:cs="Times New Roman"/>
        </w:rPr>
        <w:t xml:space="preserve">, 10, 67-83. </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 xml:space="preserve">Givens, T., &amp; </w:t>
      </w:r>
      <w:proofErr w:type="spellStart"/>
      <w:r w:rsidRPr="000A7719">
        <w:rPr>
          <w:rFonts w:ascii="Times New Roman" w:hAnsi="Times New Roman" w:cs="Times New Roman"/>
        </w:rPr>
        <w:t>Luedtke</w:t>
      </w:r>
      <w:proofErr w:type="spellEnd"/>
      <w:r w:rsidRPr="000A7719">
        <w:rPr>
          <w:rFonts w:ascii="Times New Roman" w:hAnsi="Times New Roman" w:cs="Times New Roman"/>
        </w:rPr>
        <w:t>, A. (2004).</w:t>
      </w:r>
      <w:proofErr w:type="gramEnd"/>
      <w:r w:rsidRPr="000A7719">
        <w:rPr>
          <w:rFonts w:ascii="Times New Roman" w:hAnsi="Times New Roman" w:cs="Times New Roman"/>
        </w:rPr>
        <w:t xml:space="preserve"> The politics of European Union immigration policy: Institutions, salience, and harmonization. </w:t>
      </w:r>
      <w:r w:rsidRPr="000A7719">
        <w:rPr>
          <w:rFonts w:ascii="Times New Roman" w:hAnsi="Times New Roman" w:cs="Times New Roman"/>
          <w:i/>
        </w:rPr>
        <w:t>Policy Studies Journal</w:t>
      </w:r>
      <w:r w:rsidRPr="000A7719">
        <w:rPr>
          <w:rFonts w:ascii="Times New Roman" w:hAnsi="Times New Roman" w:cs="Times New Roman"/>
        </w:rPr>
        <w:t>, 32(1), 145-165.</w:t>
      </w:r>
    </w:p>
    <w:p w:rsidR="00122F78" w:rsidRPr="000A7719" w:rsidRDefault="00122F78" w:rsidP="00122F78">
      <w:pPr>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Golder</w:t>
      </w:r>
      <w:proofErr w:type="spellEnd"/>
      <w:r w:rsidRPr="000A7719">
        <w:rPr>
          <w:rFonts w:ascii="Times New Roman" w:hAnsi="Times New Roman" w:cs="Times New Roman"/>
        </w:rPr>
        <w:t>, M. (2003).</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Explaining variation in the success of extreme right parties in Western Europe.</w:t>
      </w:r>
      <w:proofErr w:type="gramEnd"/>
      <w:r w:rsidRPr="000A7719">
        <w:rPr>
          <w:rFonts w:ascii="Times New Roman" w:hAnsi="Times New Roman" w:cs="Times New Roman"/>
        </w:rPr>
        <w:t xml:space="preserve"> </w:t>
      </w:r>
      <w:r w:rsidRPr="000A7719">
        <w:rPr>
          <w:rFonts w:ascii="Times New Roman" w:hAnsi="Times New Roman" w:cs="Times New Roman"/>
          <w:i/>
        </w:rPr>
        <w:t>Comparative Political Studies</w:t>
      </w:r>
      <w:r w:rsidRPr="000A7719">
        <w:rPr>
          <w:rFonts w:ascii="Times New Roman" w:hAnsi="Times New Roman" w:cs="Times New Roman"/>
        </w:rPr>
        <w:t>, 36 (4), 432-466.</w:t>
      </w:r>
    </w:p>
    <w:p w:rsidR="00122F78" w:rsidRPr="000A7719" w:rsidRDefault="00122F78" w:rsidP="00122F78">
      <w:pPr>
        <w:tabs>
          <w:tab w:val="left" w:pos="360"/>
        </w:tabs>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 xml:space="preserve">Gomez, R.A., &amp; </w:t>
      </w:r>
      <w:proofErr w:type="spellStart"/>
      <w:r w:rsidRPr="000A7719">
        <w:rPr>
          <w:rFonts w:ascii="Times New Roman" w:hAnsi="Times New Roman" w:cs="Times New Roman"/>
        </w:rPr>
        <w:t>Cubillo</w:t>
      </w:r>
      <w:proofErr w:type="spellEnd"/>
      <w:r w:rsidRPr="000A7719">
        <w:rPr>
          <w:rFonts w:ascii="Times New Roman" w:hAnsi="Times New Roman" w:cs="Times New Roman"/>
        </w:rPr>
        <w:t>, A.T. (2010).</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rPr>
        <w:t>Immigrant associations in Spain.</w:t>
      </w:r>
      <w:proofErr w:type="gramEnd"/>
      <w:r w:rsidRPr="000A7719">
        <w:rPr>
          <w:rFonts w:ascii="Times New Roman" w:hAnsi="Times New Roman" w:cs="Times New Roman"/>
          <w:i/>
        </w:rPr>
        <w:t xml:space="preserve"> </w:t>
      </w:r>
      <w:proofErr w:type="gramStart"/>
      <w:r w:rsidRPr="000A7719">
        <w:rPr>
          <w:rFonts w:ascii="Times New Roman" w:hAnsi="Times New Roman" w:cs="Times New Roman"/>
          <w:i/>
        </w:rPr>
        <w:t>A global vision</w:t>
      </w:r>
      <w:r w:rsidRPr="000A7719">
        <w:rPr>
          <w:rFonts w:ascii="Times New Roman" w:hAnsi="Times New Roman" w:cs="Times New Roman"/>
        </w:rPr>
        <w:t>.</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EWSI.</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Retrieved from: </w:t>
      </w:r>
      <w:hyperlink r:id="rId13" w:history="1">
        <w:r w:rsidRPr="000A7719">
          <w:rPr>
            <w:rStyle w:val="Hyperlink"/>
            <w:rFonts w:ascii="Times New Roman" w:hAnsi="Times New Roman" w:cs="Times New Roman"/>
          </w:rPr>
          <w:t>http://ec.europa.eu/ewsi/en/resources/detail.cfm?ID_ITEMS=18289</w:t>
        </w:r>
      </w:hyperlink>
      <w:r w:rsidRPr="000A7719">
        <w:rPr>
          <w:rFonts w:ascii="Times New Roman" w:hAnsi="Times New Roman" w:cs="Times New Roman"/>
        </w:rPr>
        <w:t>.</w:t>
      </w:r>
      <w:proofErr w:type="gramEnd"/>
      <w:r w:rsidRPr="000A7719">
        <w:rPr>
          <w:rFonts w:ascii="Times New Roman" w:hAnsi="Times New Roman" w:cs="Times New Roman"/>
        </w:rPr>
        <w:t xml:space="preserve"> </w:t>
      </w:r>
    </w:p>
    <w:p w:rsidR="00122F78" w:rsidRPr="000A7719" w:rsidRDefault="00122F78" w:rsidP="00122F78">
      <w:pPr>
        <w:tabs>
          <w:tab w:val="left" w:pos="360"/>
        </w:tabs>
        <w:spacing w:after="0" w:line="240" w:lineRule="auto"/>
        <w:ind w:left="360" w:hanging="360"/>
        <w:jc w:val="both"/>
        <w:rPr>
          <w:rFonts w:ascii="Times New Roman" w:hAnsi="Times New Roman" w:cs="Times New Roman"/>
        </w:rPr>
      </w:pPr>
      <w:proofErr w:type="gramStart"/>
      <w:r w:rsidRPr="000A7719">
        <w:rPr>
          <w:rStyle w:val="citationiacgale"/>
          <w:rFonts w:ascii="Times New Roman" w:hAnsi="Times New Roman" w:cs="Times New Roman"/>
        </w:rPr>
        <w:t>Guiraudon, V</w:t>
      </w:r>
      <w:r w:rsidRPr="000A7719">
        <w:rPr>
          <w:rFonts w:ascii="Times New Roman" w:hAnsi="Times New Roman" w:cs="Times New Roman"/>
        </w:rPr>
        <w:t>. (1998).</w:t>
      </w:r>
      <w:proofErr w:type="gramEnd"/>
      <w:r w:rsidRPr="000A7719">
        <w:rPr>
          <w:rFonts w:ascii="Times New Roman" w:hAnsi="Times New Roman" w:cs="Times New Roman"/>
        </w:rPr>
        <w:t xml:space="preserve"> Citizenship rights for non-citizens: France, Germany, and the Netherlands. </w:t>
      </w:r>
      <w:proofErr w:type="gramStart"/>
      <w:r w:rsidRPr="000A7719">
        <w:rPr>
          <w:rFonts w:ascii="Times New Roman" w:hAnsi="Times New Roman" w:cs="Times New Roman"/>
        </w:rPr>
        <w:t xml:space="preserve">In C. </w:t>
      </w:r>
      <w:proofErr w:type="spellStart"/>
      <w:r w:rsidRPr="000A7719">
        <w:rPr>
          <w:rFonts w:ascii="Times New Roman" w:hAnsi="Times New Roman" w:cs="Times New Roman"/>
        </w:rPr>
        <w:t>Joppke</w:t>
      </w:r>
      <w:proofErr w:type="spellEnd"/>
      <w:r w:rsidRPr="000A7719">
        <w:rPr>
          <w:rFonts w:ascii="Times New Roman" w:hAnsi="Times New Roman" w:cs="Times New Roman"/>
        </w:rPr>
        <w:t xml:space="preserve"> (Ed.).</w:t>
      </w:r>
      <w:proofErr w:type="gramEnd"/>
      <w:r w:rsidRPr="000A7719">
        <w:rPr>
          <w:rFonts w:ascii="Times New Roman" w:hAnsi="Times New Roman" w:cs="Times New Roman"/>
        </w:rPr>
        <w:t xml:space="preserve"> </w:t>
      </w:r>
      <w:r w:rsidRPr="000A7719">
        <w:rPr>
          <w:rFonts w:ascii="Times New Roman" w:hAnsi="Times New Roman" w:cs="Times New Roman"/>
          <w:i/>
        </w:rPr>
        <w:t xml:space="preserve">Challenge to the nation-state. </w:t>
      </w:r>
      <w:r w:rsidRPr="000A7719">
        <w:rPr>
          <w:rFonts w:ascii="Times New Roman" w:hAnsi="Times New Roman" w:cs="Times New Roman"/>
        </w:rPr>
        <w:t>New York: Oxford University Press.</w:t>
      </w:r>
    </w:p>
    <w:p w:rsidR="00122F78" w:rsidRPr="000A7719" w:rsidRDefault="00122F78" w:rsidP="00122F78">
      <w:pPr>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Guiraudon, V., &amp; Lahav, G. (2000).</w:t>
      </w:r>
      <w:proofErr w:type="gramEnd"/>
      <w:r w:rsidRPr="000A7719">
        <w:rPr>
          <w:rFonts w:ascii="Times New Roman" w:hAnsi="Times New Roman" w:cs="Times New Roman"/>
        </w:rPr>
        <w:t xml:space="preserve"> A reappraisal of the state sovereignty debate: The case of migration control. </w:t>
      </w:r>
      <w:r w:rsidRPr="000A7719">
        <w:rPr>
          <w:rFonts w:ascii="Times New Roman" w:hAnsi="Times New Roman" w:cs="Times New Roman"/>
          <w:i/>
        </w:rPr>
        <w:t>Comparative Political Studies,</w:t>
      </w:r>
      <w:r w:rsidRPr="000A7719">
        <w:rPr>
          <w:rFonts w:ascii="Times New Roman" w:hAnsi="Times New Roman" w:cs="Times New Roman"/>
        </w:rPr>
        <w:t xml:space="preserve"> 33(2), 163-195.</w:t>
      </w:r>
    </w:p>
    <w:p w:rsidR="00122F78" w:rsidRPr="000A7719" w:rsidRDefault="00122F78" w:rsidP="00122F78">
      <w:pPr>
        <w:spacing w:after="0" w:line="240" w:lineRule="auto"/>
        <w:jc w:val="both"/>
        <w:rPr>
          <w:rStyle w:val="gd"/>
          <w:rFonts w:ascii="Times New Roman" w:hAnsi="Times New Roman" w:cs="Times New Roman"/>
        </w:rPr>
      </w:pPr>
      <w:proofErr w:type="spellStart"/>
      <w:proofErr w:type="gramStart"/>
      <w:r w:rsidRPr="000A7719">
        <w:rPr>
          <w:rFonts w:ascii="Times New Roman" w:hAnsi="Times New Roman" w:cs="Times New Roman"/>
        </w:rPr>
        <w:t>Hammersley</w:t>
      </w:r>
      <w:proofErr w:type="spellEnd"/>
      <w:r w:rsidRPr="000A7719">
        <w:rPr>
          <w:rFonts w:ascii="Times New Roman" w:hAnsi="Times New Roman" w:cs="Times New Roman"/>
        </w:rPr>
        <w:t>, M., &amp; Atkinson, P. (2004).</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iCs/>
        </w:rPr>
        <w:t>Ethnography.</w:t>
      </w:r>
      <w:proofErr w:type="gramEnd"/>
      <w:r w:rsidRPr="000A7719">
        <w:rPr>
          <w:rFonts w:ascii="Times New Roman" w:hAnsi="Times New Roman" w:cs="Times New Roman"/>
          <w:i/>
          <w:iCs/>
        </w:rPr>
        <w:t xml:space="preserve"> </w:t>
      </w:r>
      <w:proofErr w:type="gramStart"/>
      <w:r w:rsidRPr="000A7719">
        <w:rPr>
          <w:rFonts w:ascii="Times New Roman" w:hAnsi="Times New Roman" w:cs="Times New Roman"/>
          <w:i/>
          <w:iCs/>
        </w:rPr>
        <w:t>Principles in practice</w:t>
      </w:r>
      <w:r w:rsidRPr="000A7719">
        <w:rPr>
          <w:rFonts w:ascii="Times New Roman" w:hAnsi="Times New Roman" w:cs="Times New Roman"/>
        </w:rPr>
        <w:t>.</w:t>
      </w:r>
      <w:proofErr w:type="gramEnd"/>
      <w:r w:rsidRPr="000A7719">
        <w:rPr>
          <w:rFonts w:ascii="Times New Roman" w:hAnsi="Times New Roman" w:cs="Times New Roman"/>
        </w:rPr>
        <w:t xml:space="preserve"> London: Routledge.</w:t>
      </w:r>
      <w:r w:rsidRPr="000A7719">
        <w:rPr>
          <w:rStyle w:val="gd"/>
          <w:rFonts w:ascii="Times New Roman" w:hAnsi="Times New Roman" w:cs="Times New Roman"/>
        </w:rPr>
        <w:t xml:space="preserve"> Barrett, A. (2009). </w:t>
      </w:r>
      <w:proofErr w:type="gramStart"/>
      <w:r w:rsidRPr="000A7719">
        <w:rPr>
          <w:rStyle w:val="gd"/>
          <w:rFonts w:ascii="Times New Roman" w:hAnsi="Times New Roman" w:cs="Times New Roman"/>
        </w:rPr>
        <w:t>EU enlargement and Ireland’s labor market.</w:t>
      </w:r>
      <w:proofErr w:type="gramEnd"/>
      <w:r w:rsidRPr="000A7719">
        <w:rPr>
          <w:rStyle w:val="gd"/>
          <w:rFonts w:ascii="Times New Roman" w:hAnsi="Times New Roman" w:cs="Times New Roman"/>
        </w:rPr>
        <w:t xml:space="preserve"> </w:t>
      </w:r>
      <w:proofErr w:type="gramStart"/>
      <w:r w:rsidRPr="000A7719">
        <w:rPr>
          <w:rStyle w:val="gd"/>
          <w:rFonts w:ascii="Times New Roman" w:hAnsi="Times New Roman" w:cs="Times New Roman"/>
          <w:i/>
        </w:rPr>
        <w:t>IZA Discussion Paper No. 4260</w:t>
      </w:r>
      <w:r w:rsidRPr="000A7719">
        <w:rPr>
          <w:rStyle w:val="gd"/>
          <w:rFonts w:ascii="Times New Roman" w:hAnsi="Times New Roman" w:cs="Times New Roman"/>
        </w:rPr>
        <w:t>.</w:t>
      </w:r>
      <w:proofErr w:type="gramEnd"/>
    </w:p>
    <w:p w:rsidR="00122F78" w:rsidRPr="000A7719" w:rsidRDefault="00122F78" w:rsidP="00122F78">
      <w:pPr>
        <w:tabs>
          <w:tab w:val="left" w:pos="360"/>
        </w:tabs>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Hansen, R. (2002). Globalization, embedded realism, and path dependence: The other immigrants to Europe. </w:t>
      </w:r>
      <w:r w:rsidRPr="000A7719">
        <w:rPr>
          <w:rFonts w:ascii="Times New Roman" w:hAnsi="Times New Roman" w:cs="Times New Roman"/>
          <w:i/>
        </w:rPr>
        <w:t>Comparative Political Studies</w:t>
      </w:r>
      <w:r w:rsidRPr="000A7719">
        <w:rPr>
          <w:rFonts w:ascii="Times New Roman" w:hAnsi="Times New Roman" w:cs="Times New Roman"/>
        </w:rPr>
        <w:t xml:space="preserve">, 35(3), 259-283. </w:t>
      </w:r>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Higgins, A. (2013, May 26). In Sweden, riots put an identity in question, </w:t>
      </w:r>
      <w:r w:rsidRPr="000A7719">
        <w:rPr>
          <w:rFonts w:ascii="Times New Roman" w:hAnsi="Times New Roman" w:cs="Times New Roman"/>
          <w:i/>
        </w:rPr>
        <w:t>New York Times Online</w:t>
      </w:r>
      <w:r w:rsidRPr="000A7719">
        <w:rPr>
          <w:rFonts w:ascii="Times New Roman" w:hAnsi="Times New Roman" w:cs="Times New Roman"/>
        </w:rPr>
        <w:t xml:space="preserve">. </w:t>
      </w:r>
      <w:proofErr w:type="gramStart"/>
      <w:r w:rsidRPr="000A7719">
        <w:rPr>
          <w:rFonts w:ascii="Times New Roman" w:hAnsi="Times New Roman" w:cs="Times New Roman"/>
        </w:rPr>
        <w:t xml:space="preserve">Retrieved from: </w:t>
      </w:r>
      <w:hyperlink r:id="rId14" w:history="1">
        <w:r w:rsidRPr="000A7719">
          <w:rPr>
            <w:rStyle w:val="Hyperlink"/>
            <w:rFonts w:ascii="Times New Roman" w:hAnsi="Times New Roman" w:cs="Times New Roman"/>
          </w:rPr>
          <w:t>http://www.nytimes.com/2013/05/27/world/europe/swedens-riots-put-its-identity-in-question.html?pagewanted=all&amp;_r=1&amp;</w:t>
        </w:r>
      </w:hyperlink>
      <w:r w:rsidRPr="000A7719">
        <w:rPr>
          <w:rFonts w:ascii="Times New Roman" w:hAnsi="Times New Roman" w:cs="Times New Roman"/>
        </w:rPr>
        <w:t>.</w:t>
      </w:r>
      <w:proofErr w:type="gramEnd"/>
      <w:r w:rsidRPr="000A7719">
        <w:rPr>
          <w:rFonts w:ascii="Times New Roman" w:hAnsi="Times New Roman" w:cs="Times New Roman"/>
        </w:rPr>
        <w:t xml:space="preserve"> </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Hofhansel</w:t>
      </w:r>
      <w:proofErr w:type="spellEnd"/>
      <w:r w:rsidRPr="000A7719">
        <w:rPr>
          <w:rFonts w:ascii="Times New Roman" w:hAnsi="Times New Roman" w:cs="Times New Roman"/>
        </w:rPr>
        <w:t xml:space="preserve">, C. (2008). Citizenship in Austria, Germany, and Switzerland: Courts, legislatures, and administrators. </w:t>
      </w:r>
      <w:r w:rsidRPr="000A7719">
        <w:rPr>
          <w:rFonts w:ascii="Times New Roman" w:hAnsi="Times New Roman" w:cs="Times New Roman"/>
          <w:i/>
        </w:rPr>
        <w:t>International Migration Review</w:t>
      </w:r>
      <w:r w:rsidRPr="000A7719">
        <w:rPr>
          <w:rFonts w:ascii="Times New Roman" w:hAnsi="Times New Roman" w:cs="Times New Roman"/>
        </w:rPr>
        <w:t>, 42(1), 163-192.</w:t>
      </w:r>
    </w:p>
    <w:p w:rsidR="00122F78" w:rsidRPr="000A7719" w:rsidRDefault="00122F78" w:rsidP="00122F78">
      <w:pPr>
        <w:spacing w:after="0" w:line="240" w:lineRule="auto"/>
        <w:ind w:left="360" w:hanging="360"/>
        <w:jc w:val="both"/>
        <w:rPr>
          <w:rFonts w:ascii="Times New Roman" w:eastAsia="Times New Roman" w:hAnsi="Times New Roman" w:cs="Times New Roman"/>
        </w:rPr>
      </w:pPr>
      <w:proofErr w:type="spellStart"/>
      <w:r w:rsidRPr="000A7719">
        <w:rPr>
          <w:rFonts w:ascii="Times New Roman" w:hAnsi="Times New Roman" w:cs="Times New Roman"/>
        </w:rPr>
        <w:t>Hollifield</w:t>
      </w:r>
      <w:proofErr w:type="spellEnd"/>
      <w:r w:rsidRPr="000A7719">
        <w:rPr>
          <w:rFonts w:ascii="Times New Roman" w:hAnsi="Times New Roman" w:cs="Times New Roman"/>
        </w:rPr>
        <w:t xml:space="preserve">, J. (1992). </w:t>
      </w:r>
      <w:r w:rsidRPr="000A7719">
        <w:rPr>
          <w:rFonts w:ascii="Times New Roman" w:hAnsi="Times New Roman" w:cs="Times New Roman"/>
          <w:i/>
        </w:rPr>
        <w:t>Immigrants, markets, and states: The political economy of postwar Europe</w:t>
      </w:r>
      <w:r w:rsidRPr="000A7719">
        <w:rPr>
          <w:rFonts w:ascii="Times New Roman" w:hAnsi="Times New Roman" w:cs="Times New Roman"/>
        </w:rPr>
        <w:t>. Cambridge: Harvard University Press.</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Howard, M. (2006).</w:t>
      </w:r>
      <w:proofErr w:type="gramEnd"/>
      <w:r w:rsidRPr="000A7719">
        <w:rPr>
          <w:rFonts w:ascii="Times New Roman" w:hAnsi="Times New Roman" w:cs="Times New Roman"/>
        </w:rPr>
        <w:t xml:space="preserve"> Comparative citizenship: An agenda for cross</w:t>
      </w:r>
      <w:r w:rsidRPr="000A7719">
        <w:rPr>
          <w:rFonts w:ascii="Cambria Math" w:hAnsi="Cambria Math" w:cs="Cambria Math"/>
        </w:rPr>
        <w:t>‐</w:t>
      </w:r>
      <w:r w:rsidRPr="000A7719">
        <w:rPr>
          <w:rFonts w:ascii="Times New Roman" w:hAnsi="Times New Roman" w:cs="Times New Roman"/>
        </w:rPr>
        <w:t xml:space="preserve">national research. </w:t>
      </w:r>
      <w:proofErr w:type="gramStart"/>
      <w:r w:rsidRPr="000A7719">
        <w:rPr>
          <w:rFonts w:ascii="Times New Roman" w:hAnsi="Times New Roman" w:cs="Times New Roman"/>
          <w:i/>
          <w:iCs/>
        </w:rPr>
        <w:t>Perspectives on Politics</w:t>
      </w:r>
      <w:r w:rsidRPr="000A7719">
        <w:rPr>
          <w:rFonts w:ascii="Times New Roman" w:hAnsi="Times New Roman" w:cs="Times New Roman"/>
        </w:rPr>
        <w:t>, 4(3), 443</w:t>
      </w:r>
      <w:r w:rsidRPr="000A7719">
        <w:rPr>
          <w:rFonts w:ascii="Cambria Math" w:hAnsi="Cambria Math" w:cs="Cambria Math"/>
        </w:rPr>
        <w:t>‐</w:t>
      </w:r>
      <w:r w:rsidRPr="000A7719">
        <w:rPr>
          <w:rFonts w:ascii="Times New Roman" w:hAnsi="Times New Roman" w:cs="Times New Roman"/>
        </w:rPr>
        <w:t>455.</w:t>
      </w:r>
      <w:proofErr w:type="gramEnd"/>
    </w:p>
    <w:p w:rsidR="00E426A7" w:rsidRPr="000A7719" w:rsidRDefault="00E426A7"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Huntington, S. (2005). </w:t>
      </w:r>
      <w:r w:rsidRPr="000A7719">
        <w:rPr>
          <w:rFonts w:ascii="Times New Roman" w:hAnsi="Times New Roman" w:cs="Times New Roman"/>
          <w:i/>
        </w:rPr>
        <w:t>Who are we</w:t>
      </w:r>
      <w:proofErr w:type="gramStart"/>
      <w:r w:rsidRPr="000A7719">
        <w:rPr>
          <w:rFonts w:ascii="Times New Roman" w:hAnsi="Times New Roman" w:cs="Times New Roman"/>
          <w:i/>
        </w:rPr>
        <w:t>?:</w:t>
      </w:r>
      <w:proofErr w:type="gramEnd"/>
      <w:r w:rsidRPr="000A7719">
        <w:rPr>
          <w:rFonts w:ascii="Times New Roman" w:hAnsi="Times New Roman" w:cs="Times New Roman"/>
          <w:i/>
        </w:rPr>
        <w:t xml:space="preserve"> The challenges to America’s national identity</w:t>
      </w:r>
      <w:r w:rsidRPr="000A7719">
        <w:rPr>
          <w:rFonts w:ascii="Times New Roman" w:hAnsi="Times New Roman" w:cs="Times New Roman"/>
        </w:rPr>
        <w:t xml:space="preserve">. New York: Simon &amp; Schuster. </w:t>
      </w:r>
    </w:p>
    <w:p w:rsidR="00122F78" w:rsidRPr="000A7719" w:rsidRDefault="00122F78" w:rsidP="00122F78">
      <w:pPr>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Huseini</w:t>
      </w:r>
      <w:proofErr w:type="spellEnd"/>
      <w:r w:rsidRPr="000A7719">
        <w:rPr>
          <w:rFonts w:ascii="Times New Roman" w:hAnsi="Times New Roman" w:cs="Times New Roman"/>
        </w:rPr>
        <w:t>, I., &amp; Yao, E. (2010).</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Voter education report – Full report June 2010.</w:t>
      </w:r>
      <w:proofErr w:type="gramEnd"/>
      <w:r w:rsidRPr="000A7719">
        <w:rPr>
          <w:rFonts w:ascii="Times New Roman" w:hAnsi="Times New Roman" w:cs="Times New Roman"/>
        </w:rPr>
        <w:t xml:space="preserve"> </w:t>
      </w:r>
      <w:r w:rsidRPr="000A7719">
        <w:rPr>
          <w:rFonts w:ascii="Times New Roman" w:hAnsi="Times New Roman" w:cs="Times New Roman"/>
          <w:i/>
        </w:rPr>
        <w:t>Dublin: New Communities Partnership</w:t>
      </w:r>
      <w:r w:rsidRPr="000A7719">
        <w:rPr>
          <w:rFonts w:ascii="Times New Roman" w:hAnsi="Times New Roman" w:cs="Times New Roman"/>
        </w:rPr>
        <w:t>. Retrieved from:</w:t>
      </w:r>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lastRenderedPageBreak/>
        <w:t xml:space="preserve"> </w:t>
      </w:r>
      <w:r w:rsidRPr="000A7719">
        <w:rPr>
          <w:rFonts w:ascii="Times New Roman" w:hAnsi="Times New Roman" w:cs="Times New Roman"/>
        </w:rPr>
        <w:tab/>
      </w:r>
      <w:hyperlink r:id="rId15" w:history="1">
        <w:r w:rsidRPr="000A7719">
          <w:rPr>
            <w:rStyle w:val="Hyperlink"/>
            <w:rFonts w:ascii="Times New Roman" w:hAnsi="Times New Roman" w:cs="Times New Roman"/>
          </w:rPr>
          <w:t>http://www.newcommunities.ie/download/pdf/ncp_ac_vep__report_full_colour_final_version.pdf</w:t>
        </w:r>
      </w:hyperlink>
      <w:r w:rsidRPr="000A7719">
        <w:rPr>
          <w:rFonts w:ascii="Times New Roman" w:hAnsi="Times New Roman" w:cs="Times New Roman"/>
        </w:rPr>
        <w:t>.</w:t>
      </w:r>
    </w:p>
    <w:p w:rsidR="00122F78" w:rsidRPr="000A7719" w:rsidRDefault="00122F78" w:rsidP="00122F78">
      <w:pPr>
        <w:spacing w:after="0" w:line="240" w:lineRule="auto"/>
        <w:ind w:left="360" w:hanging="360"/>
        <w:jc w:val="both"/>
        <w:rPr>
          <w:rFonts w:ascii="Times New Roman" w:eastAsia="Times New Roman" w:hAnsi="Times New Roman" w:cs="Times New Roman"/>
          <w:lang w:val="es-ES"/>
        </w:rPr>
      </w:pPr>
      <w:proofErr w:type="gramStart"/>
      <w:r w:rsidRPr="000A7719">
        <w:rPr>
          <w:rFonts w:ascii="Times New Roman" w:hAnsi="Times New Roman" w:cs="Times New Roman"/>
        </w:rPr>
        <w:t>Immigrant Council of Ireland (ICI).</w:t>
      </w:r>
      <w:proofErr w:type="gramEnd"/>
      <w:r w:rsidRPr="000A7719">
        <w:rPr>
          <w:rFonts w:ascii="Times New Roman" w:hAnsi="Times New Roman" w:cs="Times New Roman"/>
        </w:rPr>
        <w:t xml:space="preserve"> (2008). </w:t>
      </w:r>
      <w:proofErr w:type="gramStart"/>
      <w:r w:rsidRPr="000A7719">
        <w:rPr>
          <w:rFonts w:ascii="Times New Roman" w:hAnsi="Times New Roman" w:cs="Times New Roman"/>
          <w:i/>
        </w:rPr>
        <w:t>Getting</w:t>
      </w:r>
      <w:proofErr w:type="gramEnd"/>
      <w:r w:rsidRPr="000A7719">
        <w:rPr>
          <w:rFonts w:ascii="Times New Roman" w:hAnsi="Times New Roman" w:cs="Times New Roman"/>
          <w:i/>
        </w:rPr>
        <w:t xml:space="preserve"> on: From migration to integration</w:t>
      </w:r>
      <w:r w:rsidRPr="000A7719">
        <w:rPr>
          <w:rFonts w:ascii="Times New Roman" w:hAnsi="Times New Roman" w:cs="Times New Roman"/>
        </w:rPr>
        <w:t xml:space="preserve">. </w:t>
      </w:r>
      <w:proofErr w:type="spellStart"/>
      <w:r w:rsidRPr="000A7719">
        <w:rPr>
          <w:rFonts w:ascii="Times New Roman" w:hAnsi="Times New Roman" w:cs="Times New Roman"/>
          <w:lang w:val="es-ES"/>
        </w:rPr>
        <w:t>Dublin</w:t>
      </w:r>
      <w:proofErr w:type="spellEnd"/>
      <w:r w:rsidRPr="000A7719">
        <w:rPr>
          <w:rFonts w:ascii="Times New Roman" w:hAnsi="Times New Roman" w:cs="Times New Roman"/>
          <w:lang w:val="es-ES"/>
        </w:rPr>
        <w:t xml:space="preserve">: </w:t>
      </w:r>
      <w:proofErr w:type="spellStart"/>
      <w:r w:rsidRPr="000A7719">
        <w:rPr>
          <w:rFonts w:ascii="Times New Roman" w:hAnsi="Times New Roman" w:cs="Times New Roman"/>
          <w:lang w:val="es-ES"/>
        </w:rPr>
        <w:t>Author</w:t>
      </w:r>
      <w:proofErr w:type="spellEnd"/>
      <w:r w:rsidRPr="000A7719">
        <w:rPr>
          <w:rFonts w:ascii="Times New Roman" w:hAnsi="Times New Roman" w:cs="Times New Roman"/>
          <w:lang w:val="es-ES"/>
        </w:rPr>
        <w:t>.</w:t>
      </w:r>
    </w:p>
    <w:p w:rsidR="00122F78" w:rsidRPr="000A7719" w:rsidRDefault="00122F78" w:rsidP="00122F78">
      <w:pPr>
        <w:spacing w:after="0" w:line="240" w:lineRule="auto"/>
        <w:ind w:left="360" w:hanging="360"/>
        <w:jc w:val="both"/>
        <w:rPr>
          <w:rFonts w:ascii="Times New Roman" w:hAnsi="Times New Roman" w:cs="Times New Roman"/>
          <w:color w:val="000000"/>
          <w:lang w:val="es-ES"/>
        </w:rPr>
      </w:pPr>
      <w:r w:rsidRPr="000A7719">
        <w:rPr>
          <w:rStyle w:val="cnnstorytime1"/>
          <w:rFonts w:ascii="Times New Roman" w:hAnsi="Times New Roman" w:cs="Times New Roman"/>
          <w:sz w:val="22"/>
          <w:szCs w:val="22"/>
          <w:lang w:val="es-ES"/>
        </w:rPr>
        <w:t xml:space="preserve">Instituto Nacional de Estadística (INE). (2010). </w:t>
      </w:r>
      <w:r w:rsidRPr="000A7719">
        <w:rPr>
          <w:rStyle w:val="cnnstorytime1"/>
          <w:rFonts w:ascii="Times New Roman" w:hAnsi="Times New Roman" w:cs="Times New Roman"/>
          <w:i/>
          <w:sz w:val="22"/>
          <w:szCs w:val="22"/>
          <w:lang w:val="es-ES"/>
        </w:rPr>
        <w:t>Anuario de Inmigración 2009</w:t>
      </w:r>
      <w:r w:rsidRPr="000A7719">
        <w:rPr>
          <w:rStyle w:val="cnnstorytime1"/>
          <w:rFonts w:ascii="Times New Roman" w:hAnsi="Times New Roman" w:cs="Times New Roman"/>
          <w:sz w:val="22"/>
          <w:szCs w:val="22"/>
          <w:lang w:val="es-ES"/>
        </w:rPr>
        <w:t xml:space="preserve">. Madrid: </w:t>
      </w:r>
      <w:proofErr w:type="spellStart"/>
      <w:r w:rsidRPr="000A7719">
        <w:rPr>
          <w:rStyle w:val="cnnstorytime1"/>
          <w:rFonts w:ascii="Times New Roman" w:hAnsi="Times New Roman" w:cs="Times New Roman"/>
          <w:sz w:val="22"/>
          <w:szCs w:val="22"/>
          <w:lang w:val="es-ES"/>
        </w:rPr>
        <w:t>Author</w:t>
      </w:r>
      <w:proofErr w:type="spellEnd"/>
      <w:r w:rsidRPr="000A7719">
        <w:rPr>
          <w:rStyle w:val="cnnstorytime1"/>
          <w:rFonts w:ascii="Times New Roman" w:hAnsi="Times New Roman" w:cs="Times New Roman"/>
          <w:sz w:val="22"/>
          <w:szCs w:val="22"/>
          <w:lang w:val="es-ES"/>
        </w:rPr>
        <w:t xml:space="preserve">. </w:t>
      </w:r>
    </w:p>
    <w:p w:rsidR="00122F78" w:rsidRPr="000A7719" w:rsidRDefault="00122F78" w:rsidP="00122F78">
      <w:pPr>
        <w:spacing w:after="0" w:line="240" w:lineRule="auto"/>
        <w:ind w:left="360" w:hanging="360"/>
        <w:jc w:val="both"/>
        <w:rPr>
          <w:rStyle w:val="cnnstorytime1"/>
          <w:rFonts w:ascii="Times New Roman" w:hAnsi="Times New Roman" w:cs="Times New Roman"/>
          <w:sz w:val="22"/>
          <w:szCs w:val="22"/>
          <w:lang w:val="es-ES"/>
        </w:rPr>
      </w:pPr>
      <w:r w:rsidRPr="000A7719">
        <w:rPr>
          <w:rStyle w:val="cnnstorytime1"/>
          <w:rFonts w:ascii="Times New Roman" w:hAnsi="Times New Roman" w:cs="Times New Roman"/>
          <w:sz w:val="22"/>
          <w:szCs w:val="22"/>
          <w:lang w:val="es-ES"/>
        </w:rPr>
        <w:t xml:space="preserve">INE. (2009). </w:t>
      </w:r>
      <w:r w:rsidRPr="000A7719">
        <w:rPr>
          <w:rStyle w:val="cnnstorytime1"/>
          <w:rFonts w:ascii="Times New Roman" w:hAnsi="Times New Roman" w:cs="Times New Roman"/>
          <w:i/>
          <w:sz w:val="22"/>
          <w:szCs w:val="22"/>
          <w:lang w:val="es-ES"/>
        </w:rPr>
        <w:t>Encuesta Nacional de Inmigrantes 2007</w:t>
      </w:r>
      <w:r w:rsidRPr="000A7719">
        <w:rPr>
          <w:rStyle w:val="cnnstorytime1"/>
          <w:rFonts w:ascii="Times New Roman" w:hAnsi="Times New Roman" w:cs="Times New Roman"/>
          <w:sz w:val="22"/>
          <w:szCs w:val="22"/>
          <w:lang w:val="es-ES"/>
        </w:rPr>
        <w:t xml:space="preserve">. Madrid: </w:t>
      </w:r>
      <w:proofErr w:type="spellStart"/>
      <w:r w:rsidRPr="000A7719">
        <w:rPr>
          <w:rStyle w:val="cnnstorytime1"/>
          <w:rFonts w:ascii="Times New Roman" w:hAnsi="Times New Roman" w:cs="Times New Roman"/>
          <w:sz w:val="22"/>
          <w:szCs w:val="22"/>
          <w:lang w:val="es-ES"/>
        </w:rPr>
        <w:t>Author</w:t>
      </w:r>
      <w:proofErr w:type="spellEnd"/>
      <w:r w:rsidRPr="000A7719">
        <w:rPr>
          <w:rStyle w:val="cnnstorytime1"/>
          <w:rFonts w:ascii="Times New Roman" w:hAnsi="Times New Roman" w:cs="Times New Roman"/>
          <w:sz w:val="22"/>
          <w:szCs w:val="22"/>
          <w:lang w:val="es-ES"/>
        </w:rPr>
        <w:t>.</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lang w:val="es-ES"/>
        </w:rPr>
        <w:t>Ireland</w:t>
      </w:r>
      <w:proofErr w:type="spellEnd"/>
      <w:r w:rsidRPr="000A7719">
        <w:rPr>
          <w:rFonts w:ascii="Times New Roman" w:hAnsi="Times New Roman" w:cs="Times New Roman"/>
          <w:lang w:val="es-ES"/>
        </w:rPr>
        <w:t xml:space="preserve">, P. (2000). </w:t>
      </w:r>
      <w:r w:rsidRPr="000A7719">
        <w:rPr>
          <w:rFonts w:ascii="Times New Roman" w:hAnsi="Times New Roman" w:cs="Times New Roman"/>
        </w:rPr>
        <w:t xml:space="preserve">Reaping what they sow: Institutions and immigrant political participation in Western Europe. </w:t>
      </w:r>
      <w:proofErr w:type="gramStart"/>
      <w:r w:rsidRPr="000A7719">
        <w:rPr>
          <w:rFonts w:ascii="Times New Roman" w:hAnsi="Times New Roman" w:cs="Times New Roman"/>
        </w:rPr>
        <w:t>In R. Koopmans and P. Statham (Eds.).</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rPr>
        <w:t>Challenging immigration and ethnic relations politics</w:t>
      </w:r>
      <w:r w:rsidRPr="000A7719">
        <w:rPr>
          <w:rFonts w:ascii="Times New Roman" w:hAnsi="Times New Roman" w:cs="Times New Roman"/>
        </w:rPr>
        <w:t>.</w:t>
      </w:r>
      <w:proofErr w:type="gramEnd"/>
      <w:r w:rsidRPr="000A7719">
        <w:rPr>
          <w:rFonts w:ascii="Times New Roman" w:hAnsi="Times New Roman" w:cs="Times New Roman"/>
        </w:rPr>
        <w:t xml:space="preserve"> Oxford: Oxford University Press.</w:t>
      </w:r>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Jacobson, D. (1996). </w:t>
      </w:r>
      <w:r w:rsidRPr="000A7719">
        <w:rPr>
          <w:rFonts w:ascii="Times New Roman" w:hAnsi="Times New Roman" w:cs="Times New Roman"/>
          <w:i/>
        </w:rPr>
        <w:t>Rights across borders: Immigration and the decline of citizenship</w:t>
      </w:r>
      <w:r w:rsidRPr="000A7719">
        <w:rPr>
          <w:rFonts w:ascii="Times New Roman" w:hAnsi="Times New Roman" w:cs="Times New Roman"/>
        </w:rPr>
        <w:t>. Baltimore: John Hopkins University Press.</w:t>
      </w:r>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Jenkins, R. (1997). </w:t>
      </w:r>
      <w:proofErr w:type="gramStart"/>
      <w:r w:rsidRPr="000A7719">
        <w:rPr>
          <w:rFonts w:ascii="Times New Roman" w:hAnsi="Times New Roman" w:cs="Times New Roman"/>
          <w:i/>
          <w:iCs/>
        </w:rPr>
        <w:t>Rethinking ethnicity: Arguments and explorations</w:t>
      </w:r>
      <w:r w:rsidRPr="000A7719">
        <w:rPr>
          <w:rFonts w:ascii="Times New Roman" w:hAnsi="Times New Roman" w:cs="Times New Roman"/>
        </w:rPr>
        <w:t>.</w:t>
      </w:r>
      <w:proofErr w:type="gramEnd"/>
      <w:r w:rsidRPr="000A7719">
        <w:rPr>
          <w:rFonts w:ascii="Times New Roman" w:hAnsi="Times New Roman" w:cs="Times New Roman"/>
        </w:rPr>
        <w:t xml:space="preserve"> London: Sage.</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Joppke</w:t>
      </w:r>
      <w:proofErr w:type="spellEnd"/>
      <w:r w:rsidRPr="000A7719">
        <w:rPr>
          <w:rFonts w:ascii="Times New Roman" w:hAnsi="Times New Roman" w:cs="Times New Roman"/>
        </w:rPr>
        <w:t xml:space="preserve">, C. (1999). </w:t>
      </w:r>
      <w:r w:rsidRPr="000A7719">
        <w:rPr>
          <w:rFonts w:ascii="Times New Roman" w:hAnsi="Times New Roman" w:cs="Times New Roman"/>
          <w:i/>
        </w:rPr>
        <w:t>Immigration and the nation-state: The United States, Germany, and Great Britain</w:t>
      </w:r>
      <w:r w:rsidRPr="000A7719">
        <w:rPr>
          <w:rFonts w:ascii="Times New Roman" w:hAnsi="Times New Roman" w:cs="Times New Roman"/>
        </w:rPr>
        <w:t>. Oxford: Oxford University Press.</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Joppke</w:t>
      </w:r>
      <w:proofErr w:type="spellEnd"/>
      <w:r w:rsidRPr="000A7719">
        <w:rPr>
          <w:rFonts w:ascii="Times New Roman" w:hAnsi="Times New Roman" w:cs="Times New Roman"/>
        </w:rPr>
        <w:t xml:space="preserve">, C. (1998). Why liberal states accept unwanted immigration. </w:t>
      </w:r>
      <w:r w:rsidRPr="000A7719">
        <w:rPr>
          <w:rFonts w:ascii="Times New Roman" w:hAnsi="Times New Roman" w:cs="Times New Roman"/>
          <w:i/>
        </w:rPr>
        <w:t>World Politics</w:t>
      </w:r>
      <w:r w:rsidRPr="000A7719">
        <w:rPr>
          <w:rFonts w:ascii="Times New Roman" w:hAnsi="Times New Roman" w:cs="Times New Roman"/>
        </w:rPr>
        <w:t>, 50(2), 266-293.</w:t>
      </w:r>
    </w:p>
    <w:p w:rsidR="00122F78" w:rsidRPr="000A7719" w:rsidRDefault="00122F78" w:rsidP="00122F78">
      <w:pPr>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Jørgensen</w:t>
      </w:r>
      <w:proofErr w:type="spellEnd"/>
      <w:r w:rsidRPr="000A7719">
        <w:rPr>
          <w:rFonts w:ascii="Times New Roman" w:hAnsi="Times New Roman" w:cs="Times New Roman"/>
        </w:rPr>
        <w:t>, M. (2012).</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The diverging logics of integration policy making at national and city level.</w:t>
      </w:r>
      <w:proofErr w:type="gramEnd"/>
      <w:r w:rsidRPr="000A7719">
        <w:rPr>
          <w:rFonts w:ascii="Times New Roman" w:hAnsi="Times New Roman" w:cs="Times New Roman"/>
        </w:rPr>
        <w:t xml:space="preserve"> </w:t>
      </w:r>
      <w:r w:rsidRPr="000A7719">
        <w:rPr>
          <w:rFonts w:ascii="Times New Roman" w:hAnsi="Times New Roman" w:cs="Times New Roman"/>
          <w:i/>
        </w:rPr>
        <w:t>International Migration Review</w:t>
      </w:r>
      <w:r w:rsidRPr="000A7719">
        <w:rPr>
          <w:rFonts w:ascii="Times New Roman" w:hAnsi="Times New Roman" w:cs="Times New Roman"/>
        </w:rPr>
        <w:t>, 46 (1), 244–278.</w:t>
      </w:r>
    </w:p>
    <w:p w:rsidR="00122F78" w:rsidRPr="000A7719" w:rsidRDefault="00122F78" w:rsidP="00122F78">
      <w:pPr>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Kahanec</w:t>
      </w:r>
      <w:proofErr w:type="spellEnd"/>
      <w:r w:rsidRPr="000A7719">
        <w:rPr>
          <w:rFonts w:ascii="Times New Roman" w:hAnsi="Times New Roman" w:cs="Times New Roman"/>
        </w:rPr>
        <w:t xml:space="preserve">, M., &amp; </w:t>
      </w:r>
      <w:proofErr w:type="spellStart"/>
      <w:r w:rsidRPr="000A7719">
        <w:rPr>
          <w:rFonts w:ascii="Times New Roman" w:hAnsi="Times New Roman" w:cs="Times New Roman"/>
        </w:rPr>
        <w:t>Tosum</w:t>
      </w:r>
      <w:proofErr w:type="spellEnd"/>
      <w:r w:rsidRPr="000A7719">
        <w:rPr>
          <w:rFonts w:ascii="Times New Roman" w:hAnsi="Times New Roman" w:cs="Times New Roman"/>
        </w:rPr>
        <w:t>, M. (2009).</w:t>
      </w:r>
      <w:proofErr w:type="gramEnd"/>
      <w:r w:rsidRPr="000A7719">
        <w:rPr>
          <w:rFonts w:ascii="Times New Roman" w:hAnsi="Times New Roman" w:cs="Times New Roman"/>
        </w:rPr>
        <w:t xml:space="preserve"> Political economy of immigration in Germany: Attitudes and citizenship aspirations. </w:t>
      </w:r>
      <w:r w:rsidRPr="000A7719">
        <w:rPr>
          <w:rFonts w:ascii="Times New Roman" w:hAnsi="Times New Roman" w:cs="Times New Roman"/>
          <w:i/>
        </w:rPr>
        <w:t>International Migration Review</w:t>
      </w:r>
      <w:r w:rsidRPr="000A7719">
        <w:rPr>
          <w:rFonts w:ascii="Times New Roman" w:hAnsi="Times New Roman" w:cs="Times New Roman"/>
        </w:rPr>
        <w:t>, 43(2), 263-291.</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Kanas, A., </w:t>
      </w:r>
      <w:proofErr w:type="spellStart"/>
      <w:r w:rsidRPr="000A7719">
        <w:rPr>
          <w:rFonts w:ascii="Times New Roman" w:hAnsi="Times New Roman" w:cs="Times New Roman"/>
        </w:rPr>
        <w:t>Chiswick</w:t>
      </w:r>
      <w:proofErr w:type="spellEnd"/>
      <w:r w:rsidRPr="000A7719">
        <w:rPr>
          <w:rFonts w:ascii="Times New Roman" w:hAnsi="Times New Roman" w:cs="Times New Roman"/>
        </w:rPr>
        <w:t xml:space="preserve">, B., van der </w:t>
      </w:r>
      <w:proofErr w:type="spellStart"/>
      <w:r w:rsidRPr="000A7719">
        <w:rPr>
          <w:rFonts w:ascii="Times New Roman" w:hAnsi="Times New Roman" w:cs="Times New Roman"/>
        </w:rPr>
        <w:t>Lippe</w:t>
      </w:r>
      <w:proofErr w:type="spellEnd"/>
      <w:r w:rsidRPr="000A7719">
        <w:rPr>
          <w:rFonts w:ascii="Times New Roman" w:hAnsi="Times New Roman" w:cs="Times New Roman"/>
        </w:rPr>
        <w:t xml:space="preserve">, T., &amp; van </w:t>
      </w:r>
      <w:proofErr w:type="spellStart"/>
      <w:r w:rsidRPr="000A7719">
        <w:rPr>
          <w:rFonts w:ascii="Times New Roman" w:hAnsi="Times New Roman" w:cs="Times New Roman"/>
        </w:rPr>
        <w:t>Tubergen</w:t>
      </w:r>
      <w:proofErr w:type="spellEnd"/>
      <w:r w:rsidRPr="000A7719">
        <w:rPr>
          <w:rFonts w:ascii="Times New Roman" w:hAnsi="Times New Roman" w:cs="Times New Roman"/>
        </w:rPr>
        <w:t xml:space="preserve">, F. (2012). Social contact and the economic performance of immigrants: A panel study of immigrants in Germany. </w:t>
      </w:r>
      <w:r w:rsidRPr="000A7719">
        <w:rPr>
          <w:rFonts w:ascii="Times New Roman" w:hAnsi="Times New Roman" w:cs="Times New Roman"/>
          <w:i/>
        </w:rPr>
        <w:t>International Migration Review</w:t>
      </w:r>
      <w:r w:rsidRPr="000A7719">
        <w:rPr>
          <w:rFonts w:ascii="Times New Roman" w:hAnsi="Times New Roman" w:cs="Times New Roman"/>
        </w:rPr>
        <w:t>, 46 (3), 680-709.</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Kelbie</w:t>
      </w:r>
      <w:proofErr w:type="spellEnd"/>
      <w:r w:rsidRPr="000A7719">
        <w:rPr>
          <w:rFonts w:ascii="Times New Roman" w:hAnsi="Times New Roman" w:cs="Times New Roman"/>
        </w:rPr>
        <w:t xml:space="preserve">, P. (2006, May 30). Polish migrants find a welcome in the underpopulated Highlands. </w:t>
      </w:r>
      <w:proofErr w:type="gramStart"/>
      <w:r w:rsidRPr="000A7719">
        <w:rPr>
          <w:rFonts w:ascii="Times New Roman" w:hAnsi="Times New Roman" w:cs="Times New Roman"/>
          <w:i/>
        </w:rPr>
        <w:t>The Independent</w:t>
      </w:r>
      <w:r w:rsidRPr="000A7719">
        <w:rPr>
          <w:rFonts w:ascii="Times New Roman" w:hAnsi="Times New Roman" w:cs="Times New Roman"/>
        </w:rPr>
        <w:t>.</w:t>
      </w:r>
      <w:proofErr w:type="gramEnd"/>
      <w:r w:rsidRPr="000A7719">
        <w:rPr>
          <w:rFonts w:ascii="Times New Roman" w:hAnsi="Times New Roman" w:cs="Times New Roman"/>
        </w:rPr>
        <w:t xml:space="preserve"> </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color w:val="000000"/>
        </w:rPr>
      </w:pPr>
      <w:proofErr w:type="spellStart"/>
      <w:r w:rsidRPr="000A7719">
        <w:rPr>
          <w:rFonts w:ascii="Times New Roman" w:hAnsi="Times New Roman" w:cs="Times New Roman"/>
          <w:bCs/>
          <w:color w:val="000000"/>
        </w:rPr>
        <w:t>Kitschelt</w:t>
      </w:r>
      <w:proofErr w:type="spellEnd"/>
      <w:r w:rsidRPr="000A7719">
        <w:rPr>
          <w:rFonts w:ascii="Times New Roman" w:hAnsi="Times New Roman" w:cs="Times New Roman"/>
          <w:bCs/>
          <w:color w:val="000000"/>
        </w:rPr>
        <w:t>, H</w:t>
      </w:r>
      <w:r w:rsidRPr="000A7719">
        <w:rPr>
          <w:rFonts w:ascii="Times New Roman" w:hAnsi="Times New Roman" w:cs="Times New Roman"/>
          <w:color w:val="000000"/>
        </w:rPr>
        <w:t xml:space="preserve">. (2007). Growth and persistence of the radical right in postindustrial democracies: Advances and challenges in comparative research. </w:t>
      </w:r>
      <w:r w:rsidRPr="000A7719">
        <w:rPr>
          <w:rFonts w:ascii="Times New Roman" w:hAnsi="Times New Roman" w:cs="Times New Roman"/>
          <w:i/>
          <w:color w:val="000000"/>
        </w:rPr>
        <w:t>West European Politics</w:t>
      </w:r>
      <w:r w:rsidRPr="000A7719">
        <w:rPr>
          <w:rFonts w:ascii="Times New Roman" w:hAnsi="Times New Roman" w:cs="Times New Roman"/>
          <w:color w:val="000000"/>
        </w:rPr>
        <w:t>, 30(5), 1176-1206</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Kómoláfé</w:t>
      </w:r>
      <w:proofErr w:type="spellEnd"/>
      <w:r w:rsidRPr="000A7719">
        <w:rPr>
          <w:rFonts w:ascii="Times New Roman" w:hAnsi="Times New Roman" w:cs="Times New Roman"/>
        </w:rPr>
        <w:t xml:space="preserve">, J. (2008). Nigerian migration to Ireland: Movements, motivations and experiences. </w:t>
      </w:r>
      <w:r w:rsidRPr="000A7719">
        <w:rPr>
          <w:rFonts w:ascii="Times New Roman" w:hAnsi="Times New Roman" w:cs="Times New Roman"/>
          <w:i/>
        </w:rPr>
        <w:t>Irish Geography</w:t>
      </w:r>
      <w:r w:rsidRPr="000A7719">
        <w:rPr>
          <w:rFonts w:ascii="Times New Roman" w:hAnsi="Times New Roman" w:cs="Times New Roman"/>
        </w:rPr>
        <w:t>, 41(2), 225-241.</w:t>
      </w:r>
    </w:p>
    <w:p w:rsidR="00122F78" w:rsidRPr="000A7719" w:rsidRDefault="00122F78" w:rsidP="00122F78">
      <w:pPr>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Koopmans, R., &amp; Statham, P. (1999).</w:t>
      </w:r>
      <w:proofErr w:type="gramEnd"/>
      <w:r w:rsidRPr="000A7719">
        <w:rPr>
          <w:rFonts w:ascii="Times New Roman" w:hAnsi="Times New Roman" w:cs="Times New Roman"/>
        </w:rPr>
        <w:t xml:space="preserve"> Challenging the liberal state? </w:t>
      </w:r>
      <w:proofErr w:type="spellStart"/>
      <w:proofErr w:type="gramStart"/>
      <w:r w:rsidRPr="000A7719">
        <w:rPr>
          <w:rFonts w:ascii="Times New Roman" w:hAnsi="Times New Roman" w:cs="Times New Roman"/>
        </w:rPr>
        <w:t>Postnationalism</w:t>
      </w:r>
      <w:proofErr w:type="spellEnd"/>
      <w:r w:rsidRPr="000A7719">
        <w:rPr>
          <w:rFonts w:ascii="Times New Roman" w:hAnsi="Times New Roman" w:cs="Times New Roman"/>
        </w:rPr>
        <w:t>, multiculturalism, and the collective claims making of migrants and ethnic minorities in Britain and Germany.</w:t>
      </w:r>
      <w:proofErr w:type="gramEnd"/>
      <w:r w:rsidRPr="000A7719">
        <w:rPr>
          <w:rFonts w:ascii="Times New Roman" w:hAnsi="Times New Roman" w:cs="Times New Roman"/>
        </w:rPr>
        <w:t xml:space="preserve"> </w:t>
      </w:r>
      <w:r w:rsidRPr="000A7719">
        <w:rPr>
          <w:rFonts w:ascii="Times New Roman" w:hAnsi="Times New Roman" w:cs="Times New Roman"/>
          <w:i/>
        </w:rPr>
        <w:t>American Journal of Sociology</w:t>
      </w:r>
      <w:r w:rsidRPr="000A7719">
        <w:rPr>
          <w:rFonts w:ascii="Times New Roman" w:hAnsi="Times New Roman" w:cs="Times New Roman"/>
        </w:rPr>
        <w:t>, 105(3), 652-696.</w:t>
      </w:r>
    </w:p>
    <w:p w:rsidR="00122F78" w:rsidRPr="000A7719" w:rsidRDefault="00122F78" w:rsidP="00122F78">
      <w:pPr>
        <w:tabs>
          <w:tab w:val="left" w:pos="360"/>
        </w:tabs>
        <w:autoSpaceDE w:val="0"/>
        <w:autoSpaceDN w:val="0"/>
        <w:adjustRightInd w:val="0"/>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Lamont, M., &amp; Molnar, V. (2002).</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The study of boundaries in the social sciences.</w:t>
      </w:r>
      <w:proofErr w:type="gramEnd"/>
      <w:r w:rsidRPr="000A7719">
        <w:rPr>
          <w:rFonts w:ascii="Times New Roman" w:hAnsi="Times New Roman" w:cs="Times New Roman"/>
        </w:rPr>
        <w:t xml:space="preserve"> </w:t>
      </w:r>
      <w:r w:rsidRPr="000A7719">
        <w:rPr>
          <w:rFonts w:ascii="Times New Roman" w:hAnsi="Times New Roman" w:cs="Times New Roman"/>
          <w:i/>
        </w:rPr>
        <w:t>Annual Review of Sociology</w:t>
      </w:r>
      <w:r w:rsidRPr="000A7719">
        <w:rPr>
          <w:rFonts w:ascii="Times New Roman" w:hAnsi="Times New Roman" w:cs="Times New Roman"/>
        </w:rPr>
        <w:t xml:space="preserve">, 28, 167-195. </w:t>
      </w:r>
    </w:p>
    <w:p w:rsidR="00122F78" w:rsidRPr="000A7719" w:rsidRDefault="00122F78" w:rsidP="00122F78">
      <w:pPr>
        <w:spacing w:after="0" w:line="240" w:lineRule="auto"/>
        <w:ind w:left="360" w:hanging="360"/>
        <w:jc w:val="both"/>
        <w:rPr>
          <w:rFonts w:ascii="Times New Roman" w:eastAsia="Times New Roman" w:hAnsi="Times New Roman" w:cs="Times New Roman"/>
        </w:rPr>
      </w:pPr>
      <w:proofErr w:type="spellStart"/>
      <w:r w:rsidRPr="000A7719">
        <w:rPr>
          <w:rFonts w:ascii="Times New Roman" w:eastAsia="Times New Roman" w:hAnsi="Times New Roman" w:cs="Times New Roman"/>
        </w:rPr>
        <w:t>Lavenex</w:t>
      </w:r>
      <w:proofErr w:type="spellEnd"/>
      <w:r w:rsidRPr="000A7719">
        <w:rPr>
          <w:rFonts w:ascii="Times New Roman" w:eastAsia="Times New Roman" w:hAnsi="Times New Roman" w:cs="Times New Roman"/>
        </w:rPr>
        <w:t xml:space="preserve">, S. (2006) Shifting up and out: The foreign policy of European immigration control. </w:t>
      </w:r>
      <w:r w:rsidRPr="000A7719">
        <w:rPr>
          <w:rFonts w:ascii="Times New Roman" w:eastAsia="Times New Roman" w:hAnsi="Times New Roman" w:cs="Times New Roman"/>
          <w:i/>
        </w:rPr>
        <w:t>West European Politics</w:t>
      </w:r>
      <w:r w:rsidRPr="000A7719">
        <w:rPr>
          <w:rFonts w:ascii="Times New Roman" w:eastAsia="Times New Roman" w:hAnsi="Times New Roman" w:cs="Times New Roman"/>
        </w:rPr>
        <w:t>, 29(2), 329-350.</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Lentin, R., &amp; Moreo, E. (Eds.).</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(2012). </w:t>
      </w:r>
      <w:r w:rsidRPr="000A7719">
        <w:rPr>
          <w:rFonts w:ascii="Times New Roman" w:hAnsi="Times New Roman" w:cs="Times New Roman"/>
          <w:i/>
        </w:rPr>
        <w:t>Migrant activism and integration from below in Ireland</w:t>
      </w:r>
      <w:r w:rsidRPr="000A7719">
        <w:rPr>
          <w:rFonts w:ascii="Times New Roman" w:hAnsi="Times New Roman" w:cs="Times New Roman"/>
        </w:rPr>
        <w:t>.</w:t>
      </w:r>
      <w:proofErr w:type="gramEnd"/>
      <w:r w:rsidRPr="000A7719">
        <w:rPr>
          <w:rFonts w:ascii="Times New Roman" w:hAnsi="Times New Roman" w:cs="Times New Roman"/>
        </w:rPr>
        <w:t xml:space="preserve"> London: Palgrave Macmillan.</w:t>
      </w:r>
    </w:p>
    <w:p w:rsidR="00122F78" w:rsidRPr="000A7719" w:rsidRDefault="00122F78" w:rsidP="00122F78">
      <w:pPr>
        <w:pStyle w:val="Default"/>
        <w:jc w:val="both"/>
        <w:rPr>
          <w:rFonts w:ascii="Times New Roman" w:hAnsi="Times New Roman" w:cs="Times New Roman"/>
          <w:sz w:val="22"/>
          <w:szCs w:val="22"/>
        </w:rPr>
      </w:pPr>
      <w:proofErr w:type="spellStart"/>
      <w:proofErr w:type="gramStart"/>
      <w:r w:rsidRPr="000A7719">
        <w:rPr>
          <w:rFonts w:ascii="Times New Roman" w:hAnsi="Times New Roman" w:cs="Times New Roman"/>
          <w:sz w:val="22"/>
          <w:szCs w:val="22"/>
        </w:rPr>
        <w:t>Livesey</w:t>
      </w:r>
      <w:proofErr w:type="spellEnd"/>
      <w:r w:rsidRPr="000A7719">
        <w:rPr>
          <w:rFonts w:ascii="Times New Roman" w:hAnsi="Times New Roman" w:cs="Times New Roman"/>
          <w:sz w:val="22"/>
          <w:szCs w:val="22"/>
        </w:rPr>
        <w:t>, C., &amp; Lawson, T. (2008).</w:t>
      </w:r>
      <w:proofErr w:type="gramEnd"/>
      <w:r w:rsidRPr="000A7719">
        <w:rPr>
          <w:rFonts w:ascii="Times New Roman" w:hAnsi="Times New Roman" w:cs="Times New Roman"/>
          <w:sz w:val="22"/>
          <w:szCs w:val="22"/>
        </w:rPr>
        <w:t xml:space="preserve"> </w:t>
      </w:r>
      <w:proofErr w:type="gramStart"/>
      <w:r w:rsidRPr="000A7719">
        <w:rPr>
          <w:rFonts w:ascii="Times New Roman" w:hAnsi="Times New Roman" w:cs="Times New Roman"/>
          <w:i/>
          <w:sz w:val="22"/>
          <w:szCs w:val="22"/>
        </w:rPr>
        <w:t>AS sociology for AQA</w:t>
      </w:r>
      <w:r w:rsidRPr="000A7719">
        <w:rPr>
          <w:rFonts w:ascii="Times New Roman" w:hAnsi="Times New Roman" w:cs="Times New Roman"/>
          <w:sz w:val="22"/>
          <w:szCs w:val="22"/>
        </w:rPr>
        <w:t>.</w:t>
      </w:r>
      <w:proofErr w:type="gramEnd"/>
      <w:r w:rsidRPr="000A7719">
        <w:rPr>
          <w:rFonts w:ascii="Times New Roman" w:hAnsi="Times New Roman" w:cs="Times New Roman"/>
          <w:sz w:val="22"/>
          <w:szCs w:val="22"/>
        </w:rPr>
        <w:t xml:space="preserve"> Abingdon, UK: Hodder Education.</w:t>
      </w:r>
    </w:p>
    <w:p w:rsidR="00122F78" w:rsidRPr="000A7719" w:rsidRDefault="00122F78" w:rsidP="00122F78">
      <w:pPr>
        <w:pStyle w:val="Default"/>
        <w:ind w:left="360" w:hanging="360"/>
        <w:jc w:val="both"/>
        <w:rPr>
          <w:rFonts w:ascii="Times New Roman" w:hAnsi="Times New Roman" w:cs="Times New Roman"/>
          <w:bCs/>
          <w:sz w:val="22"/>
          <w:szCs w:val="22"/>
        </w:rPr>
      </w:pPr>
      <w:r w:rsidRPr="000A7719">
        <w:rPr>
          <w:rFonts w:ascii="Times New Roman" w:hAnsi="Times New Roman" w:cs="Times New Roman"/>
          <w:bCs/>
          <w:sz w:val="22"/>
          <w:szCs w:val="22"/>
        </w:rPr>
        <w:t xml:space="preserve">Mac </w:t>
      </w:r>
      <w:proofErr w:type="spellStart"/>
      <w:r w:rsidRPr="000A7719">
        <w:rPr>
          <w:rFonts w:ascii="Times New Roman" w:hAnsi="Times New Roman" w:cs="Times New Roman"/>
          <w:bCs/>
          <w:sz w:val="22"/>
          <w:szCs w:val="22"/>
        </w:rPr>
        <w:t>Cormaic</w:t>
      </w:r>
      <w:proofErr w:type="spellEnd"/>
      <w:r w:rsidRPr="000A7719">
        <w:rPr>
          <w:rFonts w:ascii="Times New Roman" w:hAnsi="Times New Roman" w:cs="Times New Roman"/>
          <w:bCs/>
          <w:sz w:val="22"/>
          <w:szCs w:val="22"/>
        </w:rPr>
        <w:t xml:space="preserve">, R. (2009, June 14). </w:t>
      </w:r>
      <w:proofErr w:type="gramStart"/>
      <w:r w:rsidRPr="000A7719">
        <w:rPr>
          <w:rFonts w:ascii="Times New Roman" w:hAnsi="Times New Roman" w:cs="Times New Roman"/>
          <w:bCs/>
          <w:sz w:val="22"/>
          <w:szCs w:val="22"/>
        </w:rPr>
        <w:t>Reality check for immigrant election hopefuls.</w:t>
      </w:r>
      <w:proofErr w:type="gramEnd"/>
      <w:r w:rsidRPr="000A7719">
        <w:rPr>
          <w:rFonts w:ascii="Times New Roman" w:hAnsi="Times New Roman" w:cs="Times New Roman"/>
          <w:bCs/>
          <w:sz w:val="22"/>
          <w:szCs w:val="22"/>
        </w:rPr>
        <w:t xml:space="preserve"> </w:t>
      </w:r>
      <w:proofErr w:type="gramStart"/>
      <w:r w:rsidRPr="000A7719">
        <w:rPr>
          <w:rFonts w:ascii="Times New Roman" w:hAnsi="Times New Roman" w:cs="Times New Roman"/>
          <w:bCs/>
          <w:i/>
          <w:sz w:val="22"/>
          <w:szCs w:val="22"/>
        </w:rPr>
        <w:t>The Irish Times</w:t>
      </w:r>
      <w:r w:rsidRPr="000A7719">
        <w:rPr>
          <w:rFonts w:ascii="Times New Roman" w:hAnsi="Times New Roman" w:cs="Times New Roman"/>
          <w:bCs/>
          <w:sz w:val="22"/>
          <w:szCs w:val="22"/>
        </w:rPr>
        <w:t>.</w:t>
      </w:r>
      <w:proofErr w:type="gramEnd"/>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Marshall. </w:t>
      </w:r>
      <w:proofErr w:type="gramStart"/>
      <w:r w:rsidRPr="000A7719">
        <w:rPr>
          <w:rFonts w:ascii="Times New Roman" w:hAnsi="Times New Roman" w:cs="Times New Roman"/>
        </w:rPr>
        <w:t>G. (1998).</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Emotion, sociology of.</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rPr>
        <w:t>A Dictionary of Sociology</w:t>
      </w:r>
      <w:r w:rsidRPr="000A7719">
        <w:rPr>
          <w:rFonts w:ascii="Times New Roman" w:hAnsi="Times New Roman" w:cs="Times New Roman"/>
        </w:rPr>
        <w:t>.</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Retrieved from </w:t>
      </w:r>
      <w:hyperlink r:id="rId16" w:history="1">
        <w:r w:rsidRPr="000A7719">
          <w:rPr>
            <w:rStyle w:val="Hyperlink"/>
            <w:rFonts w:ascii="Times New Roman" w:hAnsi="Times New Roman" w:cs="Times New Roman"/>
          </w:rPr>
          <w:t>http://www.encyclopedia.com/doc/1O88-emotionsociologyof.html</w:t>
        </w:r>
      </w:hyperlink>
      <w:r w:rsidRPr="000A7719">
        <w:rPr>
          <w:rFonts w:ascii="Times New Roman" w:hAnsi="Times New Roman" w:cs="Times New Roman"/>
        </w:rPr>
        <w:t>.</w:t>
      </w:r>
      <w:proofErr w:type="gramEnd"/>
      <w:r w:rsidRPr="000A7719">
        <w:rPr>
          <w:rFonts w:ascii="Times New Roman" w:hAnsi="Times New Roman" w:cs="Times New Roman"/>
        </w:rPr>
        <w:t xml:space="preserve"> </w:t>
      </w:r>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lang w:val="es-ES"/>
        </w:rPr>
        <w:t>Martin-</w:t>
      </w:r>
      <w:proofErr w:type="spellStart"/>
      <w:r w:rsidRPr="000A7719">
        <w:rPr>
          <w:rFonts w:ascii="Times New Roman" w:hAnsi="Times New Roman" w:cs="Times New Roman"/>
          <w:lang w:val="es-ES"/>
        </w:rPr>
        <w:t>Perez</w:t>
      </w:r>
      <w:proofErr w:type="spellEnd"/>
      <w:r w:rsidRPr="000A7719">
        <w:rPr>
          <w:rFonts w:ascii="Times New Roman" w:hAnsi="Times New Roman" w:cs="Times New Roman"/>
          <w:lang w:val="es-ES"/>
        </w:rPr>
        <w:t xml:space="preserve">, A., &amp; Moreno-Fuentes, F. J. (2012). </w:t>
      </w:r>
      <w:r w:rsidRPr="000A7719">
        <w:rPr>
          <w:rFonts w:ascii="Times New Roman" w:hAnsi="Times New Roman" w:cs="Times New Roman"/>
        </w:rPr>
        <w:t>Migration and citizenship law in Spain: Path-dependency and policy change in a recent country of immigration.</w:t>
      </w:r>
      <w:r w:rsidRPr="000A7719">
        <w:rPr>
          <w:rFonts w:ascii="Times New Roman" w:hAnsi="Times New Roman" w:cs="Times New Roman"/>
          <w:i/>
        </w:rPr>
        <w:t xml:space="preserve"> International Migration Review</w:t>
      </w:r>
      <w:r w:rsidRPr="000A7719">
        <w:rPr>
          <w:rFonts w:ascii="Times New Roman" w:hAnsi="Times New Roman" w:cs="Times New Roman"/>
        </w:rPr>
        <w:t>, 46(3), 625-655.</w:t>
      </w:r>
    </w:p>
    <w:p w:rsidR="00122F78" w:rsidRPr="000A7719" w:rsidRDefault="00122F78" w:rsidP="00122F78">
      <w:pPr>
        <w:spacing w:after="0" w:line="240" w:lineRule="auto"/>
        <w:ind w:left="360" w:hanging="360"/>
        <w:jc w:val="both"/>
        <w:rPr>
          <w:rFonts w:ascii="Times New Roman" w:eastAsia="Times New Roman" w:hAnsi="Times New Roman" w:cs="Times New Roman"/>
        </w:rPr>
      </w:pPr>
      <w:proofErr w:type="spellStart"/>
      <w:r w:rsidRPr="000A7719">
        <w:rPr>
          <w:rFonts w:ascii="Times New Roman" w:eastAsia="Times New Roman" w:hAnsi="Times New Roman" w:cs="Times New Roman"/>
        </w:rPr>
        <w:t>Mateos</w:t>
      </w:r>
      <w:proofErr w:type="spellEnd"/>
      <w:r w:rsidRPr="000A7719">
        <w:rPr>
          <w:rFonts w:ascii="Times New Roman" w:eastAsia="Times New Roman" w:hAnsi="Times New Roman" w:cs="Times New Roman"/>
        </w:rPr>
        <w:t>, P., &amp; Durand, J. (2012) Residence vs. ancestry in acquisition of Spanish citizenship: A '</w:t>
      </w:r>
      <w:proofErr w:type="spellStart"/>
      <w:r w:rsidRPr="000A7719">
        <w:rPr>
          <w:rFonts w:ascii="Times New Roman" w:eastAsia="Times New Roman" w:hAnsi="Times New Roman" w:cs="Times New Roman"/>
        </w:rPr>
        <w:t>netnography</w:t>
      </w:r>
      <w:proofErr w:type="spellEnd"/>
      <w:r w:rsidRPr="000A7719">
        <w:rPr>
          <w:rFonts w:ascii="Times New Roman" w:eastAsia="Times New Roman" w:hAnsi="Times New Roman" w:cs="Times New Roman"/>
        </w:rPr>
        <w:t xml:space="preserve">' approach. </w:t>
      </w:r>
      <w:proofErr w:type="spellStart"/>
      <w:r w:rsidRPr="000A7719">
        <w:rPr>
          <w:rFonts w:ascii="Times New Roman" w:eastAsia="Times New Roman" w:hAnsi="Times New Roman" w:cs="Times New Roman"/>
          <w:i/>
        </w:rPr>
        <w:t>Migraciones</w:t>
      </w:r>
      <w:proofErr w:type="spellEnd"/>
      <w:r w:rsidRPr="000A7719">
        <w:rPr>
          <w:rFonts w:ascii="Times New Roman" w:eastAsia="Times New Roman" w:hAnsi="Times New Roman" w:cs="Times New Roman"/>
          <w:i/>
        </w:rPr>
        <w:t xml:space="preserve"> </w:t>
      </w:r>
      <w:proofErr w:type="spellStart"/>
      <w:r w:rsidRPr="000A7719">
        <w:rPr>
          <w:rFonts w:ascii="Times New Roman" w:eastAsia="Times New Roman" w:hAnsi="Times New Roman" w:cs="Times New Roman"/>
          <w:i/>
        </w:rPr>
        <w:t>Internacionales</w:t>
      </w:r>
      <w:proofErr w:type="spellEnd"/>
      <w:r w:rsidRPr="000A7719">
        <w:rPr>
          <w:rFonts w:ascii="Times New Roman" w:eastAsia="Times New Roman" w:hAnsi="Times New Roman" w:cs="Times New Roman"/>
        </w:rPr>
        <w:t xml:space="preserve">, 22. </w:t>
      </w:r>
    </w:p>
    <w:p w:rsidR="00122F78" w:rsidRPr="000A7719" w:rsidRDefault="00122F78" w:rsidP="00122F78">
      <w:pPr>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McGinnity, F., Quinn, E., O’Connell, P., &amp; Donnelly, N. (2011).</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rPr>
        <w:t>Annual monitoring report on integration 2010</w:t>
      </w:r>
      <w:r w:rsidRPr="000A7719">
        <w:rPr>
          <w:rFonts w:ascii="Times New Roman" w:hAnsi="Times New Roman" w:cs="Times New Roman"/>
        </w:rPr>
        <w:t>.</w:t>
      </w:r>
      <w:proofErr w:type="gramEnd"/>
      <w:r w:rsidRPr="000A7719">
        <w:rPr>
          <w:rFonts w:ascii="Times New Roman" w:hAnsi="Times New Roman" w:cs="Times New Roman"/>
        </w:rPr>
        <w:t xml:space="preserve"> Dublin: ESRI. </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i/>
          <w:iCs/>
          <w:color w:val="000000"/>
        </w:rPr>
      </w:pPr>
      <w:proofErr w:type="spellStart"/>
      <w:proofErr w:type="gramStart"/>
      <w:r w:rsidRPr="000A7719">
        <w:rPr>
          <w:rFonts w:ascii="Times New Roman" w:eastAsia="Times New Roman" w:hAnsi="Times New Roman" w:cs="Times New Roman"/>
        </w:rPr>
        <w:t>Meardi</w:t>
      </w:r>
      <w:proofErr w:type="spellEnd"/>
      <w:r w:rsidRPr="000A7719">
        <w:rPr>
          <w:rFonts w:ascii="Times New Roman" w:eastAsia="Times New Roman" w:hAnsi="Times New Roman" w:cs="Times New Roman"/>
        </w:rPr>
        <w:t xml:space="preserve">, G., Martin, A., &amp; </w:t>
      </w:r>
      <w:proofErr w:type="spellStart"/>
      <w:r w:rsidRPr="000A7719">
        <w:rPr>
          <w:rFonts w:ascii="Times New Roman" w:eastAsia="Times New Roman" w:hAnsi="Times New Roman" w:cs="Times New Roman"/>
        </w:rPr>
        <w:t>Riera</w:t>
      </w:r>
      <w:proofErr w:type="spellEnd"/>
      <w:r w:rsidRPr="000A7719">
        <w:rPr>
          <w:rFonts w:ascii="Times New Roman" w:eastAsia="Times New Roman" w:hAnsi="Times New Roman" w:cs="Times New Roman"/>
        </w:rPr>
        <w:t>, M. L. (2012).</w:t>
      </w:r>
      <w:proofErr w:type="gramEnd"/>
      <w:r w:rsidRPr="000A7719">
        <w:rPr>
          <w:rFonts w:ascii="Times New Roman" w:eastAsia="Times New Roman" w:hAnsi="Times New Roman" w:cs="Times New Roman"/>
        </w:rPr>
        <w:t xml:space="preserve"> </w:t>
      </w:r>
      <w:proofErr w:type="gramStart"/>
      <w:r w:rsidRPr="000A7719">
        <w:rPr>
          <w:rFonts w:ascii="Times New Roman" w:hAnsi="Times New Roman" w:cs="Times New Roman"/>
          <w:bCs/>
          <w:color w:val="000000"/>
        </w:rPr>
        <w:t xml:space="preserve">Constructing uncertainty: Unions and migrant </w:t>
      </w:r>
      <w:proofErr w:type="spellStart"/>
      <w:r w:rsidRPr="000A7719">
        <w:rPr>
          <w:rFonts w:ascii="Times New Roman" w:hAnsi="Times New Roman" w:cs="Times New Roman"/>
          <w:bCs/>
          <w:color w:val="000000"/>
        </w:rPr>
        <w:t>labour</w:t>
      </w:r>
      <w:proofErr w:type="spellEnd"/>
      <w:r w:rsidRPr="000A7719">
        <w:rPr>
          <w:rFonts w:ascii="Times New Roman" w:hAnsi="Times New Roman" w:cs="Times New Roman"/>
          <w:bCs/>
          <w:color w:val="000000"/>
        </w:rPr>
        <w:t xml:space="preserve"> in construction in Spain and UK.</w:t>
      </w:r>
      <w:proofErr w:type="gramEnd"/>
      <w:r w:rsidRPr="000A7719">
        <w:rPr>
          <w:rFonts w:ascii="Times New Roman" w:hAnsi="Times New Roman" w:cs="Times New Roman"/>
          <w:bCs/>
          <w:color w:val="000000"/>
        </w:rPr>
        <w:t xml:space="preserve"> </w:t>
      </w:r>
      <w:proofErr w:type="gramStart"/>
      <w:r w:rsidRPr="000A7719">
        <w:rPr>
          <w:rFonts w:ascii="Times New Roman" w:hAnsi="Times New Roman" w:cs="Times New Roman"/>
          <w:i/>
          <w:iCs/>
          <w:color w:val="000000"/>
        </w:rPr>
        <w:t>Journal of Industrial Relations</w:t>
      </w:r>
      <w:r w:rsidRPr="000A7719">
        <w:rPr>
          <w:rFonts w:ascii="Times New Roman" w:hAnsi="Times New Roman" w:cs="Times New Roman"/>
          <w:color w:val="000000"/>
        </w:rPr>
        <w:t>, 54, 1.</w:t>
      </w:r>
      <w:proofErr w:type="gramEnd"/>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Messina, A. (2007). </w:t>
      </w:r>
      <w:proofErr w:type="gramStart"/>
      <w:r w:rsidRPr="000A7719">
        <w:rPr>
          <w:rFonts w:ascii="Times New Roman" w:hAnsi="Times New Roman" w:cs="Times New Roman"/>
          <w:i/>
        </w:rPr>
        <w:t>The logics and politics of post-WWII migration to Western Europe</w:t>
      </w:r>
      <w:r w:rsidRPr="000A7719">
        <w:rPr>
          <w:rFonts w:ascii="Times New Roman" w:hAnsi="Times New Roman" w:cs="Times New Roman"/>
        </w:rPr>
        <w:t>.</w:t>
      </w:r>
      <w:proofErr w:type="gramEnd"/>
      <w:r w:rsidRPr="000A7719">
        <w:rPr>
          <w:rFonts w:ascii="Times New Roman" w:hAnsi="Times New Roman" w:cs="Times New Roman"/>
        </w:rPr>
        <w:t xml:space="preserve"> Cambridge: Cambridge University Press. </w:t>
      </w:r>
    </w:p>
    <w:p w:rsidR="00122F78" w:rsidRPr="000A7719" w:rsidRDefault="00122F78" w:rsidP="00122F78">
      <w:pPr>
        <w:tabs>
          <w:tab w:val="left" w:pos="360"/>
        </w:tabs>
        <w:spacing w:after="0" w:line="240" w:lineRule="auto"/>
        <w:ind w:left="360" w:hanging="360"/>
        <w:jc w:val="both"/>
        <w:rPr>
          <w:rFonts w:ascii="Times New Roman" w:hAnsi="Times New Roman" w:cs="Times New Roman"/>
          <w:color w:val="000000"/>
        </w:rPr>
      </w:pPr>
      <w:r w:rsidRPr="000A7719">
        <w:rPr>
          <w:rFonts w:ascii="Times New Roman" w:hAnsi="Times New Roman" w:cs="Times New Roman"/>
          <w:color w:val="000000"/>
        </w:rPr>
        <w:t xml:space="preserve">Messina, A. (1989). </w:t>
      </w:r>
      <w:proofErr w:type="gramStart"/>
      <w:r w:rsidRPr="000A7719">
        <w:rPr>
          <w:rFonts w:ascii="Times New Roman" w:hAnsi="Times New Roman" w:cs="Times New Roman"/>
          <w:i/>
          <w:color w:val="000000"/>
        </w:rPr>
        <w:t>Race and party competition in Britain</w:t>
      </w:r>
      <w:r w:rsidRPr="000A7719">
        <w:rPr>
          <w:rFonts w:ascii="Times New Roman" w:hAnsi="Times New Roman" w:cs="Times New Roman"/>
          <w:color w:val="000000"/>
        </w:rPr>
        <w:t>.</w:t>
      </w:r>
      <w:proofErr w:type="gramEnd"/>
      <w:r w:rsidRPr="000A7719">
        <w:rPr>
          <w:rFonts w:ascii="Times New Roman" w:hAnsi="Times New Roman" w:cs="Times New Roman"/>
          <w:color w:val="000000"/>
        </w:rPr>
        <w:t xml:space="preserve"> Oxford: Oxford University Press.</w:t>
      </w:r>
    </w:p>
    <w:p w:rsidR="00122F78" w:rsidRPr="000A7719" w:rsidRDefault="00122F78" w:rsidP="00122F78">
      <w:pPr>
        <w:autoSpaceDE w:val="0"/>
        <w:autoSpaceDN w:val="0"/>
        <w:adjustRightInd w:val="0"/>
        <w:spacing w:after="0" w:line="240" w:lineRule="auto"/>
        <w:jc w:val="both"/>
        <w:rPr>
          <w:rFonts w:ascii="Times New Roman" w:hAnsi="Times New Roman" w:cs="Times New Roman"/>
          <w:i/>
          <w:iCs/>
        </w:rPr>
      </w:pPr>
      <w:proofErr w:type="gramStart"/>
      <w:r w:rsidRPr="000A7719">
        <w:rPr>
          <w:rFonts w:ascii="Times New Roman" w:hAnsi="Times New Roman" w:cs="Times New Roman"/>
        </w:rPr>
        <w:lastRenderedPageBreak/>
        <w:t>Miller, M. (1981).</w:t>
      </w:r>
      <w:proofErr w:type="gramEnd"/>
      <w:r w:rsidRPr="000A7719">
        <w:rPr>
          <w:rFonts w:ascii="Times New Roman" w:hAnsi="Times New Roman" w:cs="Times New Roman"/>
        </w:rPr>
        <w:t xml:space="preserve"> </w:t>
      </w:r>
      <w:r w:rsidRPr="000A7719">
        <w:rPr>
          <w:rFonts w:ascii="Times New Roman" w:hAnsi="Times New Roman" w:cs="Times New Roman"/>
          <w:i/>
          <w:iCs/>
        </w:rPr>
        <w:t>Foreign workers in Western Europe: An emerging political force</w:t>
      </w:r>
      <w:r w:rsidRPr="000A7719">
        <w:rPr>
          <w:rFonts w:ascii="Times New Roman" w:hAnsi="Times New Roman" w:cs="Times New Roman"/>
        </w:rPr>
        <w:t>. New</w:t>
      </w:r>
      <w:r w:rsidRPr="000A7719">
        <w:rPr>
          <w:rFonts w:ascii="Times New Roman" w:hAnsi="Times New Roman" w:cs="Times New Roman"/>
          <w:i/>
          <w:iCs/>
        </w:rPr>
        <w:t xml:space="preserve"> </w:t>
      </w:r>
      <w:r w:rsidRPr="000A7719">
        <w:rPr>
          <w:rFonts w:ascii="Times New Roman" w:hAnsi="Times New Roman" w:cs="Times New Roman"/>
        </w:rPr>
        <w:t xml:space="preserve">York: </w:t>
      </w:r>
      <w:proofErr w:type="spellStart"/>
      <w:r w:rsidRPr="000A7719">
        <w:rPr>
          <w:rFonts w:ascii="Times New Roman" w:hAnsi="Times New Roman" w:cs="Times New Roman"/>
        </w:rPr>
        <w:t>Praeger</w:t>
      </w:r>
      <w:proofErr w:type="spellEnd"/>
      <w:r w:rsidRPr="000A7719">
        <w:rPr>
          <w:rFonts w:ascii="Times New Roman" w:hAnsi="Times New Roman" w:cs="Times New Roman"/>
        </w:rPr>
        <w:t>.</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Miles, R. (1987). </w:t>
      </w:r>
      <w:r w:rsidRPr="000A7719">
        <w:rPr>
          <w:rFonts w:ascii="Times New Roman" w:hAnsi="Times New Roman" w:cs="Times New Roman"/>
          <w:i/>
        </w:rPr>
        <w:t xml:space="preserve">Capitalism and unfree </w:t>
      </w:r>
      <w:proofErr w:type="spellStart"/>
      <w:r w:rsidRPr="000A7719">
        <w:rPr>
          <w:rFonts w:ascii="Times New Roman" w:hAnsi="Times New Roman" w:cs="Times New Roman"/>
          <w:i/>
        </w:rPr>
        <w:t>labour</w:t>
      </w:r>
      <w:proofErr w:type="spellEnd"/>
      <w:r w:rsidRPr="000A7719">
        <w:rPr>
          <w:rFonts w:ascii="Times New Roman" w:hAnsi="Times New Roman" w:cs="Times New Roman"/>
          <w:i/>
        </w:rPr>
        <w:t>: Anomaly or necessity?</w:t>
      </w:r>
      <w:r w:rsidRPr="000A7719">
        <w:rPr>
          <w:rFonts w:ascii="Times New Roman" w:hAnsi="Times New Roman" w:cs="Times New Roman"/>
        </w:rPr>
        <w:t xml:space="preserve"> London: </w:t>
      </w:r>
      <w:proofErr w:type="spellStart"/>
      <w:r w:rsidRPr="000A7719">
        <w:rPr>
          <w:rFonts w:ascii="Times New Roman" w:hAnsi="Times New Roman" w:cs="Times New Roman"/>
        </w:rPr>
        <w:t>Tavistock</w:t>
      </w:r>
      <w:proofErr w:type="spellEnd"/>
      <w:r w:rsidRPr="000A7719">
        <w:rPr>
          <w:rFonts w:ascii="Times New Roman" w:hAnsi="Times New Roman" w:cs="Times New Roman"/>
        </w:rPr>
        <w:t xml:space="preserve">. </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Miles, R. (1986). </w:t>
      </w:r>
      <w:proofErr w:type="spellStart"/>
      <w:r w:rsidRPr="000A7719">
        <w:rPr>
          <w:rFonts w:ascii="Times New Roman" w:hAnsi="Times New Roman" w:cs="Times New Roman"/>
        </w:rPr>
        <w:t>Labour</w:t>
      </w:r>
      <w:proofErr w:type="spellEnd"/>
      <w:r w:rsidRPr="000A7719">
        <w:rPr>
          <w:rFonts w:ascii="Times New Roman" w:hAnsi="Times New Roman" w:cs="Times New Roman"/>
        </w:rPr>
        <w:t xml:space="preserve"> migration, racism, ad capital accumulation in Western Europe since 1945. </w:t>
      </w:r>
      <w:r w:rsidRPr="000A7719">
        <w:rPr>
          <w:rFonts w:ascii="Times New Roman" w:hAnsi="Times New Roman" w:cs="Times New Roman"/>
          <w:i/>
        </w:rPr>
        <w:t>Capital and Class</w:t>
      </w:r>
      <w:r w:rsidRPr="000A7719">
        <w:rPr>
          <w:rFonts w:ascii="Times New Roman" w:hAnsi="Times New Roman" w:cs="Times New Roman"/>
        </w:rPr>
        <w:t xml:space="preserve">, 28: 49-86. </w:t>
      </w:r>
    </w:p>
    <w:p w:rsidR="00122F78" w:rsidRPr="000A7719" w:rsidRDefault="00122F78" w:rsidP="00122F78">
      <w:pPr>
        <w:autoSpaceDE w:val="0"/>
        <w:autoSpaceDN w:val="0"/>
        <w:adjustRightInd w:val="0"/>
        <w:spacing w:after="0" w:line="240" w:lineRule="auto"/>
        <w:ind w:left="360" w:hanging="360"/>
        <w:jc w:val="both"/>
        <w:rPr>
          <w:rFonts w:ascii="Times New Roman" w:eastAsia="Times New Roman" w:hAnsi="Times New Roman" w:cs="Times New Roman"/>
          <w:lang w:eastAsia="ko-KR"/>
        </w:rPr>
      </w:pPr>
      <w:proofErr w:type="gramStart"/>
      <w:r w:rsidRPr="000A7719">
        <w:rPr>
          <w:rFonts w:ascii="Times New Roman" w:hAnsi="Times New Roman" w:cs="Times New Roman"/>
        </w:rPr>
        <w:t>Money, J. (1999).</w:t>
      </w:r>
      <w:proofErr w:type="gramEnd"/>
      <w:r w:rsidRPr="000A7719">
        <w:rPr>
          <w:rFonts w:ascii="Times New Roman" w:hAnsi="Times New Roman" w:cs="Times New Roman"/>
        </w:rPr>
        <w:t xml:space="preserve"> </w:t>
      </w:r>
      <w:r w:rsidRPr="000A7719">
        <w:rPr>
          <w:rFonts w:ascii="Times New Roman" w:hAnsi="Times New Roman" w:cs="Times New Roman"/>
          <w:i/>
        </w:rPr>
        <w:t>Fences and neighbors: The political geography of immigration control</w:t>
      </w:r>
      <w:r w:rsidRPr="000A7719">
        <w:rPr>
          <w:rFonts w:ascii="Times New Roman" w:hAnsi="Times New Roman" w:cs="Times New Roman"/>
        </w:rPr>
        <w:t>. Ithaca: Cornell University Press</w:t>
      </w:r>
      <w:r w:rsidRPr="000A7719">
        <w:rPr>
          <w:rFonts w:ascii="Times New Roman" w:hAnsi="Times New Roman" w:cs="Times New Roman"/>
          <w:lang w:eastAsia="ko-KR"/>
        </w:rPr>
        <w:t>.</w:t>
      </w:r>
    </w:p>
    <w:p w:rsidR="00122F78" w:rsidRPr="000A7719" w:rsidRDefault="00122F78" w:rsidP="00122F78">
      <w:pPr>
        <w:spacing w:after="0" w:line="240" w:lineRule="auto"/>
        <w:ind w:left="360" w:hanging="360"/>
        <w:jc w:val="both"/>
        <w:rPr>
          <w:rStyle w:val="cnnstorytime1"/>
          <w:rFonts w:ascii="Times New Roman" w:hAnsi="Times New Roman" w:cs="Times New Roman"/>
          <w:sz w:val="22"/>
          <w:szCs w:val="22"/>
        </w:rPr>
      </w:pPr>
      <w:proofErr w:type="gramStart"/>
      <w:r w:rsidRPr="000A7719">
        <w:rPr>
          <w:rStyle w:val="cnnstorytime1"/>
          <w:rFonts w:ascii="Times New Roman" w:hAnsi="Times New Roman" w:cs="Times New Roman"/>
          <w:sz w:val="22"/>
          <w:szCs w:val="22"/>
        </w:rPr>
        <w:t xml:space="preserve">Morales, L. &amp; </w:t>
      </w:r>
      <w:proofErr w:type="spellStart"/>
      <w:r w:rsidRPr="000A7719">
        <w:rPr>
          <w:rStyle w:val="cnnstorytime1"/>
          <w:rFonts w:ascii="Times New Roman" w:hAnsi="Times New Roman" w:cs="Times New Roman"/>
          <w:sz w:val="22"/>
          <w:szCs w:val="22"/>
        </w:rPr>
        <w:t>Pilati</w:t>
      </w:r>
      <w:proofErr w:type="spellEnd"/>
      <w:r w:rsidRPr="000A7719">
        <w:rPr>
          <w:rStyle w:val="cnnstorytime1"/>
          <w:rFonts w:ascii="Times New Roman" w:hAnsi="Times New Roman" w:cs="Times New Roman"/>
          <w:sz w:val="22"/>
          <w:szCs w:val="22"/>
        </w:rPr>
        <w:t>, K. (2014).</w:t>
      </w:r>
      <w:proofErr w:type="gramEnd"/>
      <w:r w:rsidRPr="000A7719">
        <w:rPr>
          <w:rStyle w:val="cnnstorytime1"/>
          <w:rFonts w:ascii="Times New Roman" w:hAnsi="Times New Roman" w:cs="Times New Roman"/>
          <w:sz w:val="22"/>
          <w:szCs w:val="22"/>
        </w:rPr>
        <w:t xml:space="preserve"> The political transnationalism of Ecuadorians in Barcelona, Madrid and Milan: The role of individual resources, organizational engagement and the political context. </w:t>
      </w:r>
      <w:r w:rsidRPr="000A7719">
        <w:rPr>
          <w:rStyle w:val="cnnstorytime1"/>
          <w:rFonts w:ascii="Times New Roman" w:hAnsi="Times New Roman" w:cs="Times New Roman"/>
          <w:i/>
          <w:sz w:val="22"/>
          <w:szCs w:val="22"/>
        </w:rPr>
        <w:t>Global Networks, 14(1)</w:t>
      </w:r>
      <w:r w:rsidRPr="000A7719">
        <w:rPr>
          <w:rStyle w:val="cnnstorytime1"/>
          <w:rFonts w:ascii="Times New Roman" w:hAnsi="Times New Roman" w:cs="Times New Roman"/>
          <w:sz w:val="22"/>
          <w:szCs w:val="22"/>
        </w:rPr>
        <w:t xml:space="preserve">, 80-102. </w:t>
      </w:r>
    </w:p>
    <w:p w:rsidR="00122F78" w:rsidRPr="000A7719" w:rsidRDefault="00122F78" w:rsidP="00122F78">
      <w:pPr>
        <w:spacing w:after="0" w:line="240" w:lineRule="auto"/>
        <w:ind w:left="360" w:hanging="360"/>
        <w:jc w:val="both"/>
        <w:rPr>
          <w:rStyle w:val="cnnstorytime1"/>
          <w:rFonts w:ascii="Times New Roman" w:hAnsi="Times New Roman" w:cs="Times New Roman"/>
          <w:sz w:val="22"/>
          <w:szCs w:val="22"/>
        </w:rPr>
      </w:pPr>
      <w:r w:rsidRPr="000A7719">
        <w:rPr>
          <w:rStyle w:val="cnnstorytime1"/>
          <w:rFonts w:ascii="Times New Roman" w:hAnsi="Times New Roman" w:cs="Times New Roman"/>
          <w:sz w:val="22"/>
          <w:szCs w:val="22"/>
        </w:rPr>
        <w:t xml:space="preserve">Munoz, R. (2009). </w:t>
      </w:r>
      <w:proofErr w:type="gramStart"/>
      <w:r w:rsidRPr="000A7719">
        <w:rPr>
          <w:rStyle w:val="cnnstorytime1"/>
          <w:rFonts w:ascii="Times New Roman" w:hAnsi="Times New Roman" w:cs="Times New Roman"/>
          <w:sz w:val="22"/>
          <w:szCs w:val="22"/>
        </w:rPr>
        <w:t>Immigrants’ potential voting strengths and effects.</w:t>
      </w:r>
      <w:proofErr w:type="gramEnd"/>
      <w:r w:rsidRPr="000A7719">
        <w:rPr>
          <w:rStyle w:val="cnnstorytime1"/>
          <w:rFonts w:ascii="Times New Roman" w:hAnsi="Times New Roman" w:cs="Times New Roman"/>
          <w:sz w:val="22"/>
          <w:szCs w:val="22"/>
        </w:rPr>
        <w:t xml:space="preserve"> </w:t>
      </w:r>
      <w:proofErr w:type="gramStart"/>
      <w:r w:rsidRPr="000A7719">
        <w:rPr>
          <w:rStyle w:val="cnnstorytime1"/>
          <w:rFonts w:ascii="Times New Roman" w:hAnsi="Times New Roman" w:cs="Times New Roman"/>
          <w:sz w:val="22"/>
          <w:szCs w:val="22"/>
        </w:rPr>
        <w:t>Local elections in Spain 2007.</w:t>
      </w:r>
      <w:proofErr w:type="gramEnd"/>
      <w:r w:rsidRPr="000A7719">
        <w:rPr>
          <w:rStyle w:val="cnnstorytime1"/>
          <w:rFonts w:ascii="Times New Roman" w:hAnsi="Times New Roman" w:cs="Times New Roman"/>
          <w:sz w:val="22"/>
          <w:szCs w:val="22"/>
        </w:rPr>
        <w:t xml:space="preserve"> Retrieved from:</w:t>
      </w:r>
    </w:p>
    <w:p w:rsidR="00122F78" w:rsidRPr="000A7719" w:rsidRDefault="003C4443" w:rsidP="00122F78">
      <w:pPr>
        <w:spacing w:after="0" w:line="240" w:lineRule="auto"/>
        <w:ind w:left="360"/>
        <w:jc w:val="both"/>
        <w:rPr>
          <w:rStyle w:val="cnnstorytime1"/>
          <w:rFonts w:ascii="Times New Roman" w:hAnsi="Times New Roman" w:cs="Times New Roman"/>
          <w:sz w:val="22"/>
          <w:szCs w:val="22"/>
        </w:rPr>
      </w:pPr>
      <w:hyperlink r:id="rId17" w:history="1">
        <w:r w:rsidR="00122F78" w:rsidRPr="000A7719">
          <w:rPr>
            <w:rStyle w:val="Hyperlink"/>
            <w:rFonts w:ascii="Times New Roman" w:hAnsi="Times New Roman" w:cs="Times New Roman"/>
          </w:rPr>
          <w:t>http://www.aecpa.es/uploads/files/congresos/congreso_09/grupos-trabajo/area06/GT03/03.pdf</w:t>
        </w:r>
      </w:hyperlink>
      <w:r w:rsidR="00122F78" w:rsidRPr="000A7719">
        <w:rPr>
          <w:rStyle w:val="cnnstorytime1"/>
          <w:rFonts w:ascii="Times New Roman" w:hAnsi="Times New Roman" w:cs="Times New Roman"/>
          <w:sz w:val="22"/>
          <w:szCs w:val="22"/>
        </w:rPr>
        <w:t xml:space="preserve">. </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Mutwarasibo</w:t>
      </w:r>
      <w:proofErr w:type="spellEnd"/>
      <w:r w:rsidRPr="000A7719">
        <w:rPr>
          <w:rFonts w:ascii="Times New Roman" w:hAnsi="Times New Roman" w:cs="Times New Roman"/>
        </w:rPr>
        <w:t xml:space="preserve">, F. (2011, September 23). “The Irish experience so far.” </w:t>
      </w:r>
      <w:proofErr w:type="gramStart"/>
      <w:r w:rsidRPr="000A7719">
        <w:rPr>
          <w:rFonts w:ascii="Times New Roman" w:hAnsi="Times New Roman" w:cs="Times New Roman"/>
        </w:rPr>
        <w:t>Seminar on Political and Civic Participation of Third Country Nationals.</w:t>
      </w:r>
      <w:proofErr w:type="gramEnd"/>
      <w:r w:rsidRPr="000A7719">
        <w:rPr>
          <w:rFonts w:ascii="Times New Roman" w:hAnsi="Times New Roman" w:cs="Times New Roman"/>
        </w:rPr>
        <w:t xml:space="preserve"> Warsaw.</w:t>
      </w:r>
    </w:p>
    <w:p w:rsidR="00122F78" w:rsidRPr="000A7719" w:rsidRDefault="00122F78" w:rsidP="00122F78">
      <w:pPr>
        <w:spacing w:after="0" w:line="240" w:lineRule="auto"/>
        <w:jc w:val="both"/>
        <w:rPr>
          <w:rFonts w:ascii="Times New Roman" w:hAnsi="Times New Roman" w:cs="Times New Roman"/>
        </w:rPr>
      </w:pPr>
      <w:r w:rsidRPr="000A7719">
        <w:rPr>
          <w:rFonts w:ascii="Times New Roman" w:hAnsi="Times New Roman" w:cs="Times New Roman"/>
        </w:rPr>
        <w:t xml:space="preserve">Myers, K. (2008, July). Africa is giving nothing to anyone -- apart from AIDS. </w:t>
      </w:r>
      <w:proofErr w:type="gramStart"/>
      <w:r w:rsidRPr="000A7719">
        <w:rPr>
          <w:rFonts w:ascii="Times New Roman" w:hAnsi="Times New Roman" w:cs="Times New Roman"/>
          <w:i/>
        </w:rPr>
        <w:t>The Irish Independent</w:t>
      </w:r>
      <w:r w:rsidRPr="000A7719">
        <w:rPr>
          <w:rFonts w:ascii="Times New Roman" w:hAnsi="Times New Roman" w:cs="Times New Roman"/>
        </w:rPr>
        <w:t>.</w:t>
      </w:r>
      <w:proofErr w:type="gramEnd"/>
      <w:r w:rsidRPr="000A7719">
        <w:rPr>
          <w:rFonts w:ascii="Times New Roman" w:hAnsi="Times New Roman" w:cs="Times New Roman"/>
        </w:rPr>
        <w:t xml:space="preserve"> </w:t>
      </w:r>
    </w:p>
    <w:p w:rsidR="00122F78" w:rsidRPr="000A7719" w:rsidRDefault="00122F78" w:rsidP="00122F78">
      <w:pPr>
        <w:spacing w:after="0" w:line="240" w:lineRule="auto"/>
        <w:ind w:left="360" w:hanging="360"/>
        <w:jc w:val="both"/>
        <w:rPr>
          <w:rFonts w:ascii="Times New Roman" w:hAnsi="Times New Roman" w:cs="Times New Roman"/>
        </w:rPr>
      </w:pPr>
      <w:r w:rsidRPr="000A7719">
        <w:rPr>
          <w:rFonts w:ascii="Times New Roman" w:hAnsi="Times New Roman" w:cs="Times New Roman"/>
        </w:rPr>
        <w:t xml:space="preserve">O’Boyle, N. (2009). Integration and political participation: Immigrants and the 2009 local elections in Ireland. </w:t>
      </w:r>
      <w:r w:rsidRPr="000A7719">
        <w:rPr>
          <w:rFonts w:ascii="Times New Roman" w:hAnsi="Times New Roman" w:cs="Times New Roman"/>
          <w:i/>
        </w:rPr>
        <w:t>Irish Studies: An Irish Quarterly Review</w:t>
      </w:r>
      <w:r w:rsidRPr="000A7719">
        <w:rPr>
          <w:rFonts w:ascii="Times New Roman" w:hAnsi="Times New Roman" w:cs="Times New Roman"/>
        </w:rPr>
        <w:t xml:space="preserve">, </w:t>
      </w:r>
      <w:proofErr w:type="gramStart"/>
      <w:r w:rsidRPr="000A7719">
        <w:rPr>
          <w:rFonts w:ascii="Times New Roman" w:hAnsi="Times New Roman" w:cs="Times New Roman"/>
          <w:i/>
        </w:rPr>
        <w:t>Spring</w:t>
      </w:r>
      <w:proofErr w:type="gramEnd"/>
      <w:r w:rsidRPr="000A7719">
        <w:rPr>
          <w:rFonts w:ascii="Times New Roman" w:hAnsi="Times New Roman" w:cs="Times New Roman"/>
        </w:rPr>
        <w:t xml:space="preserve">, 59–70. </w:t>
      </w:r>
    </w:p>
    <w:p w:rsidR="00122F78" w:rsidRPr="000A7719" w:rsidRDefault="00122F78" w:rsidP="00122F78">
      <w:pPr>
        <w:spacing w:after="0" w:line="240" w:lineRule="auto"/>
        <w:jc w:val="both"/>
        <w:rPr>
          <w:rFonts w:ascii="Times New Roman" w:hAnsi="Times New Roman" w:cs="Times New Roman"/>
        </w:rPr>
      </w:pPr>
      <w:proofErr w:type="spellStart"/>
      <w:r w:rsidRPr="000A7719">
        <w:rPr>
          <w:rFonts w:ascii="Times New Roman" w:hAnsi="Times New Roman" w:cs="Times New Roman"/>
        </w:rPr>
        <w:t>Okorie</w:t>
      </w:r>
      <w:proofErr w:type="spellEnd"/>
      <w:r w:rsidRPr="000A7719">
        <w:rPr>
          <w:rFonts w:ascii="Times New Roman" w:hAnsi="Times New Roman" w:cs="Times New Roman"/>
        </w:rPr>
        <w:t xml:space="preserve">, U. (2009, July 2). </w:t>
      </w:r>
      <w:proofErr w:type="gramStart"/>
      <w:r w:rsidRPr="000A7719">
        <w:rPr>
          <w:rFonts w:ascii="Times New Roman" w:hAnsi="Times New Roman" w:cs="Times New Roman"/>
        </w:rPr>
        <w:t>Black politicians and white votes.</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color w:val="000000"/>
        </w:rPr>
        <w:t xml:space="preserve">Metro </w:t>
      </w:r>
      <w:proofErr w:type="spellStart"/>
      <w:r w:rsidRPr="000A7719">
        <w:rPr>
          <w:rFonts w:ascii="Times New Roman" w:hAnsi="Times New Roman" w:cs="Times New Roman"/>
          <w:i/>
          <w:color w:val="000000"/>
        </w:rPr>
        <w:t>Eireann</w:t>
      </w:r>
      <w:proofErr w:type="spellEnd"/>
      <w:r w:rsidRPr="000A7719">
        <w:rPr>
          <w:rFonts w:ascii="Times New Roman" w:hAnsi="Times New Roman" w:cs="Times New Roman"/>
        </w:rPr>
        <w:t>.</w:t>
      </w:r>
      <w:proofErr w:type="gramEnd"/>
      <w:r w:rsidRPr="000A7719">
        <w:rPr>
          <w:rFonts w:ascii="Times New Roman" w:hAnsi="Times New Roman" w:cs="Times New Roman"/>
        </w:rPr>
        <w:t xml:space="preserve"> </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Office of the Minister for Integration (OMI).</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(2008). </w:t>
      </w:r>
      <w:r w:rsidRPr="000A7719">
        <w:rPr>
          <w:rFonts w:ascii="Times New Roman" w:hAnsi="Times New Roman" w:cs="Times New Roman"/>
          <w:i/>
        </w:rPr>
        <w:t>Migration Nation</w:t>
      </w:r>
      <w:r w:rsidRPr="000A7719">
        <w:rPr>
          <w:rFonts w:ascii="Times New Roman" w:hAnsi="Times New Roman" w:cs="Times New Roman"/>
        </w:rPr>
        <w:t>.</w:t>
      </w:r>
      <w:proofErr w:type="gramEnd"/>
      <w:r w:rsidRPr="000A7719">
        <w:rPr>
          <w:rFonts w:ascii="Times New Roman" w:hAnsi="Times New Roman" w:cs="Times New Roman"/>
        </w:rPr>
        <w:t xml:space="preserve"> Dublin: Author.</w:t>
      </w:r>
    </w:p>
    <w:p w:rsidR="00122F78" w:rsidRPr="000A7719" w:rsidRDefault="00122F78" w:rsidP="00122F78">
      <w:pPr>
        <w:pStyle w:val="Default"/>
        <w:ind w:left="360" w:hanging="360"/>
        <w:jc w:val="both"/>
        <w:rPr>
          <w:rFonts w:ascii="Times New Roman" w:hAnsi="Times New Roman" w:cs="Times New Roman"/>
          <w:sz w:val="22"/>
          <w:szCs w:val="22"/>
        </w:rPr>
      </w:pPr>
      <w:proofErr w:type="spellStart"/>
      <w:proofErr w:type="gramStart"/>
      <w:r w:rsidRPr="000A7719">
        <w:rPr>
          <w:rFonts w:ascii="Times New Roman" w:hAnsi="Times New Roman" w:cs="Times New Roman"/>
          <w:sz w:val="22"/>
          <w:szCs w:val="22"/>
        </w:rPr>
        <w:t>Organisation</w:t>
      </w:r>
      <w:proofErr w:type="spellEnd"/>
      <w:r w:rsidRPr="000A7719">
        <w:rPr>
          <w:rFonts w:ascii="Times New Roman" w:hAnsi="Times New Roman" w:cs="Times New Roman"/>
          <w:sz w:val="22"/>
          <w:szCs w:val="22"/>
        </w:rPr>
        <w:t xml:space="preserve"> for Economic Cooperation and Development (OECD).</w:t>
      </w:r>
      <w:proofErr w:type="gramEnd"/>
      <w:r w:rsidRPr="000A7719">
        <w:rPr>
          <w:rFonts w:ascii="Times New Roman" w:hAnsi="Times New Roman" w:cs="Times New Roman"/>
          <w:sz w:val="22"/>
          <w:szCs w:val="22"/>
        </w:rPr>
        <w:t xml:space="preserve"> </w:t>
      </w:r>
      <w:proofErr w:type="gramStart"/>
      <w:r w:rsidRPr="000A7719">
        <w:rPr>
          <w:rFonts w:ascii="Times New Roman" w:hAnsi="Times New Roman" w:cs="Times New Roman"/>
          <w:sz w:val="22"/>
          <w:szCs w:val="22"/>
        </w:rPr>
        <w:t xml:space="preserve">(2010). </w:t>
      </w:r>
      <w:r w:rsidRPr="000A7719">
        <w:rPr>
          <w:rFonts w:ascii="Times New Roman" w:hAnsi="Times New Roman" w:cs="Times New Roman"/>
          <w:i/>
          <w:iCs/>
          <w:sz w:val="22"/>
          <w:szCs w:val="22"/>
        </w:rPr>
        <w:t>International Migration Database</w:t>
      </w:r>
      <w:r w:rsidRPr="000A7719">
        <w:rPr>
          <w:rFonts w:ascii="Times New Roman" w:hAnsi="Times New Roman" w:cs="Times New Roman"/>
          <w:sz w:val="22"/>
          <w:szCs w:val="22"/>
        </w:rPr>
        <w:t>.</w:t>
      </w:r>
      <w:proofErr w:type="gramEnd"/>
      <w:r w:rsidRPr="000A7719">
        <w:rPr>
          <w:rFonts w:ascii="Times New Roman" w:hAnsi="Times New Roman" w:cs="Times New Roman"/>
          <w:sz w:val="22"/>
          <w:szCs w:val="22"/>
        </w:rPr>
        <w:t xml:space="preserve"> Paris: Author.</w:t>
      </w:r>
    </w:p>
    <w:p w:rsidR="00122F78" w:rsidRPr="000A7719" w:rsidRDefault="00122F78" w:rsidP="00122F78">
      <w:pPr>
        <w:spacing w:after="0" w:line="240" w:lineRule="auto"/>
        <w:ind w:left="360" w:hanging="360"/>
        <w:jc w:val="both"/>
        <w:rPr>
          <w:rStyle w:val="cnnstorytime1"/>
          <w:rFonts w:ascii="Times New Roman" w:hAnsi="Times New Roman" w:cs="Times New Roman"/>
          <w:sz w:val="22"/>
          <w:szCs w:val="22"/>
        </w:rPr>
      </w:pPr>
      <w:proofErr w:type="gramStart"/>
      <w:r w:rsidRPr="000A7719">
        <w:rPr>
          <w:rStyle w:val="cnnstorytime1"/>
          <w:rFonts w:ascii="Times New Roman" w:hAnsi="Times New Roman" w:cs="Times New Roman"/>
          <w:sz w:val="22"/>
          <w:szCs w:val="22"/>
        </w:rPr>
        <w:t xml:space="preserve">Papademetriou, D., </w:t>
      </w:r>
      <w:proofErr w:type="spellStart"/>
      <w:r w:rsidRPr="000A7719">
        <w:rPr>
          <w:rStyle w:val="cnnstorytime1"/>
          <w:rFonts w:ascii="Times New Roman" w:hAnsi="Times New Roman" w:cs="Times New Roman"/>
          <w:sz w:val="22"/>
          <w:szCs w:val="22"/>
        </w:rPr>
        <w:t>Sumption</w:t>
      </w:r>
      <w:proofErr w:type="spellEnd"/>
      <w:r w:rsidRPr="000A7719">
        <w:rPr>
          <w:rStyle w:val="cnnstorytime1"/>
          <w:rFonts w:ascii="Times New Roman" w:hAnsi="Times New Roman" w:cs="Times New Roman"/>
          <w:sz w:val="22"/>
          <w:szCs w:val="22"/>
        </w:rPr>
        <w:t xml:space="preserve">, M., and </w:t>
      </w:r>
      <w:proofErr w:type="spellStart"/>
      <w:r w:rsidRPr="000A7719">
        <w:rPr>
          <w:rStyle w:val="cnnstorytime1"/>
          <w:rFonts w:ascii="Times New Roman" w:hAnsi="Times New Roman" w:cs="Times New Roman"/>
          <w:sz w:val="22"/>
          <w:szCs w:val="22"/>
        </w:rPr>
        <w:t>Terazzas</w:t>
      </w:r>
      <w:proofErr w:type="spellEnd"/>
      <w:r w:rsidRPr="000A7719">
        <w:rPr>
          <w:rStyle w:val="cnnstorytime1"/>
          <w:rFonts w:ascii="Times New Roman" w:hAnsi="Times New Roman" w:cs="Times New Roman"/>
          <w:sz w:val="22"/>
          <w:szCs w:val="22"/>
        </w:rPr>
        <w:t>, A. (2010).</w:t>
      </w:r>
      <w:proofErr w:type="gramEnd"/>
      <w:r w:rsidRPr="000A7719">
        <w:rPr>
          <w:rStyle w:val="cnnstorytime1"/>
          <w:rFonts w:ascii="Times New Roman" w:hAnsi="Times New Roman" w:cs="Times New Roman"/>
          <w:sz w:val="22"/>
          <w:szCs w:val="22"/>
        </w:rPr>
        <w:t xml:space="preserve"> </w:t>
      </w:r>
      <w:r w:rsidRPr="000A7719">
        <w:rPr>
          <w:rStyle w:val="cnnstorytime1"/>
          <w:rFonts w:ascii="Times New Roman" w:hAnsi="Times New Roman" w:cs="Times New Roman"/>
          <w:i/>
          <w:sz w:val="22"/>
          <w:szCs w:val="22"/>
        </w:rPr>
        <w:t>Migration and immigration two years after financial collapse: Where do we stand</w:t>
      </w:r>
      <w:proofErr w:type="gramStart"/>
      <w:r w:rsidRPr="000A7719">
        <w:rPr>
          <w:rStyle w:val="cnnstorytime1"/>
          <w:rFonts w:ascii="Times New Roman" w:hAnsi="Times New Roman" w:cs="Times New Roman"/>
          <w:i/>
          <w:sz w:val="22"/>
          <w:szCs w:val="22"/>
        </w:rPr>
        <w:t>?</w:t>
      </w:r>
      <w:r w:rsidRPr="000A7719">
        <w:rPr>
          <w:rStyle w:val="cnnstorytime1"/>
          <w:rFonts w:ascii="Times New Roman" w:hAnsi="Times New Roman" w:cs="Times New Roman"/>
          <w:sz w:val="22"/>
          <w:szCs w:val="22"/>
        </w:rPr>
        <w:t>.</w:t>
      </w:r>
      <w:proofErr w:type="gramEnd"/>
      <w:r w:rsidRPr="000A7719">
        <w:rPr>
          <w:rStyle w:val="cnnstorytime1"/>
          <w:rFonts w:ascii="Times New Roman" w:hAnsi="Times New Roman" w:cs="Times New Roman"/>
          <w:sz w:val="22"/>
          <w:szCs w:val="22"/>
        </w:rPr>
        <w:t xml:space="preserve"> Washington, DC: Migration Policy Institute.</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Passarelli</w:t>
      </w:r>
      <w:proofErr w:type="spellEnd"/>
      <w:r w:rsidRPr="000A7719">
        <w:rPr>
          <w:rFonts w:ascii="Times New Roman" w:hAnsi="Times New Roman" w:cs="Times New Roman"/>
        </w:rPr>
        <w:t xml:space="preserve">, A. (2012). </w:t>
      </w:r>
      <w:proofErr w:type="gramStart"/>
      <w:r w:rsidRPr="000A7719">
        <w:rPr>
          <w:rFonts w:ascii="Times New Roman" w:hAnsi="Times New Roman" w:cs="Times New Roman"/>
        </w:rPr>
        <w:t>Beyond welcoming the strangers: Migrant integration processes among Protestant churches in Ireland.</w:t>
      </w:r>
      <w:proofErr w:type="gramEnd"/>
      <w:r w:rsidRPr="000A7719">
        <w:rPr>
          <w:rFonts w:ascii="Times New Roman" w:hAnsi="Times New Roman" w:cs="Times New Roman"/>
        </w:rPr>
        <w:t xml:space="preserve"> In Lentin, R. &amp;. E. Moreo (Eds.), </w:t>
      </w:r>
      <w:r w:rsidRPr="000A7719">
        <w:rPr>
          <w:rFonts w:ascii="Times New Roman" w:hAnsi="Times New Roman" w:cs="Times New Roman"/>
          <w:i/>
        </w:rPr>
        <w:t>Migrant activism and integration from below in Ireland</w:t>
      </w:r>
      <w:r w:rsidRPr="000A7719">
        <w:rPr>
          <w:rFonts w:ascii="Times New Roman" w:hAnsi="Times New Roman" w:cs="Times New Roman"/>
        </w:rPr>
        <w:t xml:space="preserve"> (pp. 140-158). London: Palgrave Macmillan. </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r w:rsidRPr="000A7719">
        <w:rPr>
          <w:rFonts w:ascii="Times New Roman" w:eastAsia="Times New Roman" w:hAnsi="Times New Roman" w:cs="Times New Roman"/>
        </w:rPr>
        <w:t>Peixoto</w:t>
      </w:r>
      <w:proofErr w:type="spellEnd"/>
      <w:r w:rsidRPr="000A7719">
        <w:rPr>
          <w:rFonts w:ascii="Times New Roman" w:eastAsia="Times New Roman" w:hAnsi="Times New Roman" w:cs="Times New Roman"/>
        </w:rPr>
        <w:t xml:space="preserve">, J. (2012). Back to the South: Social and political aspects of Latin American migration to Southern Europe. </w:t>
      </w:r>
      <w:r w:rsidRPr="000A7719">
        <w:rPr>
          <w:rFonts w:ascii="Times New Roman" w:eastAsia="Times New Roman" w:hAnsi="Times New Roman" w:cs="Times New Roman"/>
          <w:i/>
        </w:rPr>
        <w:t>International Migration</w:t>
      </w:r>
      <w:r w:rsidRPr="000A7719">
        <w:rPr>
          <w:rFonts w:ascii="Times New Roman" w:eastAsia="Times New Roman" w:hAnsi="Times New Roman" w:cs="Times New Roman"/>
        </w:rPr>
        <w:t>, 50(6), 58-82</w:t>
      </w:r>
    </w:p>
    <w:p w:rsidR="00122F78" w:rsidRPr="000A7719" w:rsidRDefault="00122F78" w:rsidP="00122F78">
      <w:pPr>
        <w:spacing w:after="0" w:line="240" w:lineRule="auto"/>
        <w:ind w:left="360" w:hanging="360"/>
        <w:jc w:val="both"/>
        <w:rPr>
          <w:rFonts w:ascii="Times New Roman" w:hAnsi="Times New Roman" w:cs="Times New Roman"/>
          <w:color w:val="000000"/>
        </w:rPr>
      </w:pPr>
      <w:r w:rsidRPr="000A7719">
        <w:rPr>
          <w:rFonts w:ascii="Times New Roman" w:hAnsi="Times New Roman" w:cs="Times New Roman"/>
          <w:color w:val="000000"/>
        </w:rPr>
        <w:t xml:space="preserve">Perez, N. (2003). </w:t>
      </w:r>
      <w:r w:rsidRPr="000A7719">
        <w:rPr>
          <w:rFonts w:ascii="Times New Roman" w:hAnsi="Times New Roman" w:cs="Times New Roman"/>
          <w:i/>
          <w:color w:val="000000"/>
        </w:rPr>
        <w:t>Spain: Forging an immigration policy</w:t>
      </w:r>
      <w:r w:rsidRPr="000A7719">
        <w:rPr>
          <w:rFonts w:ascii="Times New Roman" w:hAnsi="Times New Roman" w:cs="Times New Roman"/>
          <w:color w:val="000000"/>
        </w:rPr>
        <w:t xml:space="preserve">. Washington, DC: Migration Policy Institute. </w:t>
      </w:r>
    </w:p>
    <w:p w:rsidR="00122F78" w:rsidRPr="000A7719" w:rsidRDefault="00122F78" w:rsidP="00122F78">
      <w:pPr>
        <w:spacing w:after="0" w:line="240" w:lineRule="auto"/>
        <w:ind w:left="360" w:hanging="360"/>
        <w:jc w:val="both"/>
        <w:rPr>
          <w:rStyle w:val="Hyperlink"/>
          <w:rFonts w:ascii="Times New Roman" w:eastAsia="Times New Roman" w:hAnsi="Times New Roman" w:cs="Times New Roman"/>
          <w:color w:val="auto"/>
          <w:u w:val="none"/>
        </w:rPr>
      </w:pPr>
      <w:proofErr w:type="gramStart"/>
      <w:r w:rsidRPr="000A7719">
        <w:rPr>
          <w:rFonts w:ascii="Times New Roman" w:eastAsia="Times New Roman" w:hAnsi="Times New Roman" w:cs="Times New Roman"/>
        </w:rPr>
        <w:t>Pérez, M. &amp; Fuentes, M. (2012).</w:t>
      </w:r>
      <w:proofErr w:type="gramEnd"/>
      <w:r w:rsidRPr="000A7719">
        <w:rPr>
          <w:rFonts w:ascii="Times New Roman" w:eastAsia="Times New Roman" w:hAnsi="Times New Roman" w:cs="Times New Roman"/>
        </w:rPr>
        <w:t xml:space="preserve"> Migration and citizenship law in Spain: Path-dependency and policy change in a recent country of immigration. </w:t>
      </w:r>
      <w:r w:rsidRPr="000A7719">
        <w:rPr>
          <w:rFonts w:ascii="Times New Roman" w:eastAsia="Times New Roman" w:hAnsi="Times New Roman" w:cs="Times New Roman"/>
          <w:i/>
        </w:rPr>
        <w:t xml:space="preserve">International Migration Review, </w:t>
      </w:r>
      <w:r w:rsidRPr="000A7719">
        <w:rPr>
          <w:rFonts w:ascii="Times New Roman" w:eastAsia="Times New Roman" w:hAnsi="Times New Roman" w:cs="Times New Roman"/>
        </w:rPr>
        <w:t xml:space="preserve">46(3), 625–655. </w:t>
      </w:r>
    </w:p>
    <w:p w:rsidR="00122F78" w:rsidRPr="000A7719" w:rsidRDefault="00122F78" w:rsidP="00122F78">
      <w:pPr>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Piore</w:t>
      </w:r>
      <w:proofErr w:type="spellEnd"/>
      <w:r w:rsidRPr="000A7719">
        <w:rPr>
          <w:rFonts w:ascii="Times New Roman" w:hAnsi="Times New Roman" w:cs="Times New Roman"/>
        </w:rPr>
        <w:t xml:space="preserve">, M.J. (1979). </w:t>
      </w:r>
      <w:r w:rsidRPr="000A7719">
        <w:rPr>
          <w:rFonts w:ascii="Times New Roman" w:hAnsi="Times New Roman" w:cs="Times New Roman"/>
          <w:i/>
        </w:rPr>
        <w:t>Birds of passage: Migrant labor in industrial societies</w:t>
      </w:r>
      <w:r w:rsidRPr="000A7719">
        <w:rPr>
          <w:rFonts w:ascii="Times New Roman" w:hAnsi="Times New Roman" w:cs="Times New Roman"/>
        </w:rPr>
        <w:t>. New York: Cambridge University Press.</w:t>
      </w:r>
    </w:p>
    <w:p w:rsidR="00122F78" w:rsidRPr="000A7719" w:rsidRDefault="00122F78" w:rsidP="00122F78">
      <w:pPr>
        <w:spacing w:after="0" w:line="240" w:lineRule="auto"/>
        <w:ind w:left="360" w:hanging="360"/>
        <w:jc w:val="both"/>
        <w:rPr>
          <w:rFonts w:ascii="Times New Roman" w:eastAsia="Times New Roman" w:hAnsi="Times New Roman" w:cs="Times New Roman"/>
        </w:rPr>
      </w:pPr>
      <w:r w:rsidRPr="000A7719">
        <w:rPr>
          <w:rStyle w:val="gd"/>
          <w:rFonts w:ascii="Times New Roman" w:hAnsi="Times New Roman" w:cs="Times New Roman"/>
          <w:color w:val="000000"/>
        </w:rPr>
        <w:t xml:space="preserve">Quinn, E. (2010). </w:t>
      </w:r>
      <w:r w:rsidRPr="000A7719">
        <w:rPr>
          <w:rStyle w:val="gd"/>
          <w:rFonts w:ascii="Times New Roman" w:hAnsi="Times New Roman" w:cs="Times New Roman"/>
          <w:i/>
          <w:color w:val="000000"/>
        </w:rPr>
        <w:t xml:space="preserve">Satisfying </w:t>
      </w:r>
      <w:proofErr w:type="spellStart"/>
      <w:r w:rsidRPr="000A7719">
        <w:rPr>
          <w:rStyle w:val="gd"/>
          <w:rFonts w:ascii="Times New Roman" w:hAnsi="Times New Roman" w:cs="Times New Roman"/>
          <w:i/>
          <w:color w:val="000000"/>
        </w:rPr>
        <w:t>labour</w:t>
      </w:r>
      <w:proofErr w:type="spellEnd"/>
      <w:r w:rsidRPr="000A7719">
        <w:rPr>
          <w:rStyle w:val="gd"/>
          <w:rFonts w:ascii="Times New Roman" w:hAnsi="Times New Roman" w:cs="Times New Roman"/>
          <w:i/>
          <w:color w:val="000000"/>
        </w:rPr>
        <w:t xml:space="preserve"> demand through migration: Ireland</w:t>
      </w:r>
      <w:r w:rsidRPr="000A7719">
        <w:rPr>
          <w:rStyle w:val="gd"/>
          <w:rFonts w:ascii="Times New Roman" w:hAnsi="Times New Roman" w:cs="Times New Roman"/>
          <w:color w:val="000000"/>
        </w:rPr>
        <w:t>. Dublin: ESRI.</w:t>
      </w:r>
    </w:p>
    <w:p w:rsidR="00122F78" w:rsidRPr="000A7719" w:rsidRDefault="00122F78" w:rsidP="00122F78">
      <w:pPr>
        <w:spacing w:after="0" w:line="240" w:lineRule="auto"/>
        <w:ind w:left="360" w:hanging="360"/>
        <w:jc w:val="both"/>
        <w:rPr>
          <w:rFonts w:ascii="Times New Roman" w:eastAsia="Times New Roman" w:hAnsi="Times New Roman" w:cs="Times New Roman"/>
        </w:rPr>
      </w:pPr>
      <w:proofErr w:type="spellStart"/>
      <w:proofErr w:type="gramStart"/>
      <w:r w:rsidRPr="000A7719">
        <w:rPr>
          <w:rFonts w:ascii="Times New Roman" w:eastAsia="Times New Roman" w:hAnsi="Times New Roman" w:cs="Times New Roman"/>
        </w:rPr>
        <w:t>Ramakrishnan</w:t>
      </w:r>
      <w:proofErr w:type="spellEnd"/>
      <w:r w:rsidRPr="000A7719">
        <w:rPr>
          <w:rFonts w:ascii="Times New Roman" w:eastAsia="Times New Roman" w:hAnsi="Times New Roman" w:cs="Times New Roman"/>
        </w:rPr>
        <w:t xml:space="preserve">, K., &amp; </w:t>
      </w:r>
      <w:proofErr w:type="spellStart"/>
      <w:r w:rsidRPr="000A7719">
        <w:rPr>
          <w:rFonts w:ascii="Times New Roman" w:eastAsia="Times New Roman" w:hAnsi="Times New Roman" w:cs="Times New Roman"/>
        </w:rPr>
        <w:t>Espenshade</w:t>
      </w:r>
      <w:proofErr w:type="spellEnd"/>
      <w:r w:rsidRPr="000A7719">
        <w:rPr>
          <w:rFonts w:ascii="Times New Roman" w:eastAsia="Times New Roman" w:hAnsi="Times New Roman" w:cs="Times New Roman"/>
        </w:rPr>
        <w:t>, T. (2001).</w:t>
      </w:r>
      <w:proofErr w:type="gramEnd"/>
      <w:r w:rsidRPr="000A7719">
        <w:rPr>
          <w:rFonts w:ascii="Times New Roman" w:eastAsia="Times New Roman" w:hAnsi="Times New Roman" w:cs="Times New Roman"/>
        </w:rPr>
        <w:t xml:space="preserve"> </w:t>
      </w:r>
      <w:proofErr w:type="gramStart"/>
      <w:r w:rsidRPr="000A7719">
        <w:rPr>
          <w:rFonts w:ascii="Times New Roman" w:eastAsia="Times New Roman" w:hAnsi="Times New Roman" w:cs="Times New Roman"/>
        </w:rPr>
        <w:t>Immigrant incorporation and political participation in the United States.</w:t>
      </w:r>
      <w:proofErr w:type="gramEnd"/>
      <w:r w:rsidRPr="000A7719">
        <w:rPr>
          <w:rFonts w:ascii="Times New Roman" w:eastAsia="Times New Roman" w:hAnsi="Times New Roman" w:cs="Times New Roman"/>
        </w:rPr>
        <w:t xml:space="preserve"> </w:t>
      </w:r>
      <w:r w:rsidRPr="000A7719">
        <w:rPr>
          <w:rFonts w:ascii="Times New Roman" w:eastAsia="Times New Roman" w:hAnsi="Times New Roman" w:cs="Times New Roman"/>
          <w:i/>
        </w:rPr>
        <w:t>International Migration Review, 35(3)</w:t>
      </w:r>
      <w:r w:rsidRPr="000A7719">
        <w:rPr>
          <w:rFonts w:ascii="Times New Roman" w:eastAsia="Times New Roman" w:hAnsi="Times New Roman" w:cs="Times New Roman"/>
        </w:rPr>
        <w:t xml:space="preserve">, 870-909. </w:t>
      </w:r>
    </w:p>
    <w:p w:rsidR="00122F78" w:rsidRPr="000A7719" w:rsidRDefault="00122F78" w:rsidP="00122F78">
      <w:pPr>
        <w:autoSpaceDE w:val="0"/>
        <w:autoSpaceDN w:val="0"/>
        <w:adjustRightInd w:val="0"/>
        <w:spacing w:after="0" w:line="240" w:lineRule="auto"/>
        <w:jc w:val="both"/>
        <w:rPr>
          <w:rFonts w:ascii="Times New Roman" w:hAnsi="Times New Roman" w:cs="Times New Roman"/>
          <w:color w:val="000000"/>
        </w:rPr>
      </w:pPr>
      <w:r w:rsidRPr="000A7719">
        <w:rPr>
          <w:rFonts w:ascii="Times New Roman" w:hAnsi="Times New Roman" w:cs="Times New Roman"/>
          <w:color w:val="000000"/>
        </w:rPr>
        <w:t xml:space="preserve">Roy, O. (2005). </w:t>
      </w:r>
      <w:proofErr w:type="gramStart"/>
      <w:r w:rsidRPr="000A7719">
        <w:rPr>
          <w:rFonts w:ascii="Times New Roman" w:hAnsi="Times New Roman" w:cs="Times New Roman"/>
          <w:iCs/>
          <w:color w:val="000000"/>
        </w:rPr>
        <w:t>The Nature of the French Riots</w:t>
      </w:r>
      <w:r w:rsidRPr="000A7719">
        <w:rPr>
          <w:rFonts w:ascii="Times New Roman" w:hAnsi="Times New Roman" w:cs="Times New Roman"/>
          <w:color w:val="000000"/>
        </w:rPr>
        <w:t>.</w:t>
      </w:r>
      <w:proofErr w:type="gramEnd"/>
      <w:r w:rsidRPr="000A7719">
        <w:rPr>
          <w:rFonts w:ascii="Times New Roman" w:hAnsi="Times New Roman" w:cs="Times New Roman"/>
          <w:color w:val="000000"/>
        </w:rPr>
        <w:t xml:space="preserve"> </w:t>
      </w:r>
      <w:proofErr w:type="gramStart"/>
      <w:r w:rsidRPr="000A7719">
        <w:rPr>
          <w:rFonts w:ascii="Times New Roman" w:hAnsi="Times New Roman" w:cs="Times New Roman"/>
          <w:i/>
          <w:color w:val="000000"/>
        </w:rPr>
        <w:t>SSRC</w:t>
      </w:r>
      <w:r w:rsidRPr="000A7719">
        <w:rPr>
          <w:rFonts w:ascii="Times New Roman" w:hAnsi="Times New Roman" w:cs="Times New Roman"/>
          <w:color w:val="000000"/>
        </w:rPr>
        <w:t>.</w:t>
      </w:r>
      <w:proofErr w:type="gramEnd"/>
      <w:r w:rsidRPr="000A7719">
        <w:rPr>
          <w:rFonts w:ascii="Times New Roman" w:hAnsi="Times New Roman" w:cs="Times New Roman"/>
          <w:color w:val="000000"/>
        </w:rPr>
        <w:t xml:space="preserve"> </w:t>
      </w:r>
      <w:proofErr w:type="gramStart"/>
      <w:r w:rsidRPr="000A7719">
        <w:rPr>
          <w:rFonts w:ascii="Times New Roman" w:hAnsi="Times New Roman" w:cs="Times New Roman"/>
          <w:color w:val="000000"/>
        </w:rPr>
        <w:t xml:space="preserve">Retrieved from </w:t>
      </w:r>
      <w:hyperlink r:id="rId18" w:history="1">
        <w:r w:rsidRPr="000A7719">
          <w:rPr>
            <w:rStyle w:val="Hyperlink"/>
            <w:rFonts w:ascii="Times New Roman" w:hAnsi="Times New Roman" w:cs="Times New Roman"/>
          </w:rPr>
          <w:t>http://riotsfrance.ssrc.org/Roy/</w:t>
        </w:r>
      </w:hyperlink>
      <w:r w:rsidRPr="000A7719">
        <w:rPr>
          <w:rFonts w:ascii="Times New Roman" w:hAnsi="Times New Roman" w:cs="Times New Roman"/>
          <w:color w:val="000000"/>
        </w:rPr>
        <w:t>.</w:t>
      </w:r>
      <w:proofErr w:type="gramEnd"/>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b/>
        </w:rPr>
      </w:pPr>
      <w:r w:rsidRPr="000A7719">
        <w:rPr>
          <w:rFonts w:ascii="Times New Roman" w:hAnsi="Times New Roman" w:cs="Times New Roman"/>
        </w:rPr>
        <w:t xml:space="preserve">Rubin, A. (2013, October 19). France says deportation of Roma girl was legal. </w:t>
      </w:r>
      <w:proofErr w:type="gramStart"/>
      <w:r w:rsidRPr="000A7719">
        <w:rPr>
          <w:rFonts w:ascii="Times New Roman" w:hAnsi="Times New Roman" w:cs="Times New Roman"/>
          <w:i/>
        </w:rPr>
        <w:t>The New York Times Online</w:t>
      </w:r>
      <w:r w:rsidRPr="000A7719">
        <w:rPr>
          <w:rFonts w:ascii="Times New Roman" w:hAnsi="Times New Roman" w:cs="Times New Roman"/>
        </w:rPr>
        <w:t>.</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Retrieved from </w:t>
      </w:r>
      <w:hyperlink r:id="rId19" w:history="1">
        <w:r w:rsidRPr="000A7719">
          <w:rPr>
            <w:rStyle w:val="Hyperlink"/>
            <w:rFonts w:ascii="Times New Roman" w:hAnsi="Times New Roman" w:cs="Times New Roman"/>
          </w:rPr>
          <w:t>http://www.nytimes.com/2013/10/20/world/europe/france-says-deportation-of-roma-girl-was-legal.html?_r=0</w:t>
        </w:r>
      </w:hyperlink>
      <w:r w:rsidRPr="000A7719">
        <w:rPr>
          <w:rFonts w:ascii="Times New Roman" w:hAnsi="Times New Roman" w:cs="Times New Roman"/>
        </w:rPr>
        <w:t>.</w:t>
      </w:r>
      <w:proofErr w:type="gramEnd"/>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proofErr w:type="gramStart"/>
      <w:r w:rsidRPr="000A7719">
        <w:rPr>
          <w:rFonts w:ascii="Times New Roman" w:hAnsi="Times New Roman" w:cs="Times New Roman"/>
        </w:rPr>
        <w:t>Schain</w:t>
      </w:r>
      <w:proofErr w:type="spellEnd"/>
      <w:r w:rsidRPr="000A7719">
        <w:rPr>
          <w:rFonts w:ascii="Times New Roman" w:hAnsi="Times New Roman" w:cs="Times New Roman"/>
        </w:rPr>
        <w:t>, M. (2006).</w:t>
      </w:r>
      <w:proofErr w:type="gramEnd"/>
      <w:r w:rsidRPr="000A7719">
        <w:rPr>
          <w:rFonts w:ascii="Times New Roman" w:hAnsi="Times New Roman" w:cs="Times New Roman"/>
        </w:rPr>
        <w:t xml:space="preserve"> The extreme</w:t>
      </w:r>
      <w:r w:rsidRPr="000A7719">
        <w:rPr>
          <w:rFonts w:ascii="Cambria Math" w:hAnsi="Cambria Math" w:cs="Cambria Math"/>
        </w:rPr>
        <w:t>‐</w:t>
      </w:r>
      <w:r w:rsidRPr="000A7719">
        <w:rPr>
          <w:rFonts w:ascii="Times New Roman" w:hAnsi="Times New Roman" w:cs="Times New Roman"/>
        </w:rPr>
        <w:t>right and immigration policy</w:t>
      </w:r>
      <w:r w:rsidRPr="000A7719">
        <w:rPr>
          <w:rFonts w:ascii="Cambria Math" w:hAnsi="Cambria Math" w:cs="Cambria Math"/>
        </w:rPr>
        <w:t>‐</w:t>
      </w:r>
      <w:r w:rsidRPr="000A7719">
        <w:rPr>
          <w:rFonts w:ascii="Times New Roman" w:hAnsi="Times New Roman" w:cs="Times New Roman"/>
        </w:rPr>
        <w:t xml:space="preserve">making: Measuring direct and indirect effects. </w:t>
      </w:r>
      <w:proofErr w:type="gramStart"/>
      <w:r w:rsidRPr="000A7719">
        <w:rPr>
          <w:rFonts w:ascii="Times New Roman" w:hAnsi="Times New Roman" w:cs="Times New Roman"/>
          <w:i/>
          <w:iCs/>
        </w:rPr>
        <w:t>West European Politics</w:t>
      </w:r>
      <w:r w:rsidRPr="000A7719">
        <w:rPr>
          <w:rFonts w:ascii="Times New Roman" w:hAnsi="Times New Roman" w:cs="Times New Roman"/>
        </w:rPr>
        <w:t>, 29(2), 270</w:t>
      </w:r>
      <w:r w:rsidRPr="000A7719">
        <w:rPr>
          <w:rFonts w:ascii="Cambria Math" w:hAnsi="Cambria Math" w:cs="Cambria Math"/>
        </w:rPr>
        <w:t>‐</w:t>
      </w:r>
      <w:r w:rsidRPr="000A7719">
        <w:rPr>
          <w:rFonts w:ascii="Times New Roman" w:hAnsi="Times New Roman" w:cs="Times New Roman"/>
        </w:rPr>
        <w:t>289.</w:t>
      </w:r>
      <w:proofErr w:type="gramEnd"/>
    </w:p>
    <w:p w:rsidR="00122F78" w:rsidRPr="000A7719" w:rsidRDefault="00122F78" w:rsidP="00122F78">
      <w:pPr>
        <w:autoSpaceDE w:val="0"/>
        <w:autoSpaceDN w:val="0"/>
        <w:adjustRightInd w:val="0"/>
        <w:spacing w:after="0" w:line="240" w:lineRule="auto"/>
        <w:ind w:left="360" w:hanging="360"/>
        <w:jc w:val="both"/>
        <w:rPr>
          <w:rFonts w:ascii="Times New Roman" w:eastAsia="Calibri" w:hAnsi="Times New Roman" w:cs="Times New Roman"/>
        </w:rPr>
      </w:pPr>
      <w:r w:rsidRPr="000A7719">
        <w:rPr>
          <w:rFonts w:ascii="Times New Roman" w:eastAsia="Calibri" w:hAnsi="Times New Roman" w:cs="Times New Roman"/>
        </w:rPr>
        <w:t xml:space="preserve">Smith, A. (1991). </w:t>
      </w:r>
      <w:proofErr w:type="gramStart"/>
      <w:r w:rsidRPr="000A7719">
        <w:rPr>
          <w:rFonts w:ascii="Times New Roman" w:eastAsia="Calibri" w:hAnsi="Times New Roman" w:cs="Times New Roman"/>
          <w:i/>
        </w:rPr>
        <w:t>National identity</w:t>
      </w:r>
      <w:r w:rsidRPr="000A7719">
        <w:rPr>
          <w:rFonts w:ascii="Times New Roman" w:eastAsia="Calibri" w:hAnsi="Times New Roman" w:cs="Times New Roman"/>
        </w:rPr>
        <w:t>.</w:t>
      </w:r>
      <w:proofErr w:type="gramEnd"/>
      <w:r w:rsidRPr="000A7719">
        <w:rPr>
          <w:rFonts w:ascii="Times New Roman" w:eastAsia="Calibri" w:hAnsi="Times New Roman" w:cs="Times New Roman"/>
        </w:rPr>
        <w:t xml:space="preserve"> London: Penguin Books.</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Somers, M. (1994).</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Reclaiming the epistemological “Other”: Narrative and the social constitution of identity.</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In C. Calhoun (Ed), </w:t>
      </w:r>
      <w:r w:rsidRPr="000A7719">
        <w:rPr>
          <w:rFonts w:ascii="Times New Roman" w:hAnsi="Times New Roman" w:cs="Times New Roman"/>
          <w:i/>
          <w:iCs/>
        </w:rPr>
        <w:t>Social Theory and the</w:t>
      </w:r>
      <w:r w:rsidRPr="000A7719">
        <w:rPr>
          <w:rFonts w:ascii="Times New Roman" w:hAnsi="Times New Roman" w:cs="Times New Roman"/>
        </w:rPr>
        <w:t xml:space="preserve"> </w:t>
      </w:r>
      <w:r w:rsidRPr="000A7719">
        <w:rPr>
          <w:rFonts w:ascii="Times New Roman" w:hAnsi="Times New Roman" w:cs="Times New Roman"/>
          <w:i/>
          <w:iCs/>
        </w:rPr>
        <w:t>Politics of Identity</w:t>
      </w:r>
      <w:r w:rsidRPr="000A7719">
        <w:rPr>
          <w:rFonts w:ascii="Times New Roman" w:hAnsi="Times New Roman" w:cs="Times New Roman"/>
        </w:rPr>
        <w:t>.</w:t>
      </w:r>
      <w:proofErr w:type="gramEnd"/>
      <w:r w:rsidRPr="000A7719">
        <w:rPr>
          <w:rFonts w:ascii="Times New Roman" w:hAnsi="Times New Roman" w:cs="Times New Roman"/>
        </w:rPr>
        <w:t xml:space="preserve"> Cambridge, MA: Blackwell. </w:t>
      </w:r>
    </w:p>
    <w:p w:rsidR="00122F78" w:rsidRPr="000A7719" w:rsidRDefault="00122F78" w:rsidP="00122F78">
      <w:pPr>
        <w:spacing w:after="0" w:line="240" w:lineRule="auto"/>
        <w:ind w:left="360" w:hanging="360"/>
        <w:jc w:val="both"/>
        <w:rPr>
          <w:rFonts w:ascii="Times New Roman" w:eastAsia="Times New Roman" w:hAnsi="Times New Roman" w:cs="Times New Roman"/>
        </w:rPr>
      </w:pPr>
      <w:proofErr w:type="spellStart"/>
      <w:r w:rsidRPr="000A7719">
        <w:rPr>
          <w:rFonts w:ascii="Times New Roman" w:hAnsi="Times New Roman" w:cs="Times New Roman"/>
        </w:rPr>
        <w:t>Soysal</w:t>
      </w:r>
      <w:proofErr w:type="spellEnd"/>
      <w:r w:rsidRPr="000A7719">
        <w:rPr>
          <w:rFonts w:ascii="Times New Roman" w:hAnsi="Times New Roman" w:cs="Times New Roman"/>
        </w:rPr>
        <w:t xml:space="preserve">, Y. (1994). </w:t>
      </w:r>
      <w:r w:rsidRPr="000A7719">
        <w:rPr>
          <w:rFonts w:ascii="Times New Roman" w:hAnsi="Times New Roman" w:cs="Times New Roman"/>
          <w:i/>
        </w:rPr>
        <w:t xml:space="preserve">Limits of citizenship: Migrants and </w:t>
      </w:r>
      <w:proofErr w:type="spellStart"/>
      <w:r w:rsidRPr="000A7719">
        <w:rPr>
          <w:rFonts w:ascii="Times New Roman" w:hAnsi="Times New Roman" w:cs="Times New Roman"/>
          <w:i/>
        </w:rPr>
        <w:t>postnational</w:t>
      </w:r>
      <w:proofErr w:type="spellEnd"/>
      <w:r w:rsidRPr="000A7719">
        <w:rPr>
          <w:rFonts w:ascii="Times New Roman" w:hAnsi="Times New Roman" w:cs="Times New Roman"/>
          <w:i/>
        </w:rPr>
        <w:t xml:space="preserve"> membership in Europe</w:t>
      </w:r>
      <w:r w:rsidRPr="000A7719">
        <w:rPr>
          <w:rFonts w:ascii="Times New Roman" w:hAnsi="Times New Roman" w:cs="Times New Roman"/>
        </w:rPr>
        <w:t>. Chicago: Chicago University Press.</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Tajfel</w:t>
      </w:r>
      <w:proofErr w:type="spellEnd"/>
      <w:r w:rsidRPr="000A7719">
        <w:rPr>
          <w:rFonts w:ascii="Times New Roman" w:hAnsi="Times New Roman" w:cs="Times New Roman"/>
        </w:rPr>
        <w:t xml:space="preserve">, H. (1981). </w:t>
      </w:r>
      <w:proofErr w:type="gramStart"/>
      <w:r w:rsidRPr="000A7719">
        <w:rPr>
          <w:rFonts w:ascii="Times New Roman" w:hAnsi="Times New Roman" w:cs="Times New Roman"/>
          <w:i/>
          <w:iCs/>
        </w:rPr>
        <w:t>Social identity and intergroup relations</w:t>
      </w:r>
      <w:r w:rsidRPr="000A7719">
        <w:rPr>
          <w:rFonts w:ascii="Times New Roman" w:hAnsi="Times New Roman" w:cs="Times New Roman"/>
        </w:rPr>
        <w:t>.</w:t>
      </w:r>
      <w:proofErr w:type="gramEnd"/>
      <w:r w:rsidRPr="000A7719">
        <w:rPr>
          <w:rFonts w:ascii="Times New Roman" w:hAnsi="Times New Roman" w:cs="Times New Roman"/>
        </w:rPr>
        <w:t xml:space="preserve"> Cambridge: Cambridge University Press.</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Tajfel</w:t>
      </w:r>
      <w:proofErr w:type="spellEnd"/>
      <w:r w:rsidRPr="000A7719">
        <w:rPr>
          <w:rFonts w:ascii="Times New Roman" w:hAnsi="Times New Roman" w:cs="Times New Roman"/>
        </w:rPr>
        <w:t xml:space="preserve">, H. (1982). </w:t>
      </w:r>
      <w:proofErr w:type="gramStart"/>
      <w:r w:rsidRPr="000A7719">
        <w:rPr>
          <w:rFonts w:ascii="Times New Roman" w:hAnsi="Times New Roman" w:cs="Times New Roman"/>
        </w:rPr>
        <w:t>Social psychology of intergroup relations.</w:t>
      </w:r>
      <w:proofErr w:type="gramEnd"/>
      <w:r w:rsidRPr="000A7719">
        <w:rPr>
          <w:rFonts w:ascii="Times New Roman" w:hAnsi="Times New Roman" w:cs="Times New Roman"/>
        </w:rPr>
        <w:t xml:space="preserve"> </w:t>
      </w:r>
      <w:r w:rsidRPr="000A7719">
        <w:rPr>
          <w:rFonts w:ascii="Times New Roman" w:hAnsi="Times New Roman" w:cs="Times New Roman"/>
          <w:i/>
        </w:rPr>
        <w:t>Annual Review of Psychology</w:t>
      </w:r>
      <w:r w:rsidRPr="000A7719">
        <w:rPr>
          <w:rFonts w:ascii="Times New Roman" w:hAnsi="Times New Roman" w:cs="Times New Roman"/>
        </w:rPr>
        <w:t>, 33, 1-39.</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spellStart"/>
      <w:r w:rsidRPr="000A7719">
        <w:rPr>
          <w:rFonts w:ascii="Times New Roman" w:hAnsi="Times New Roman" w:cs="Times New Roman"/>
        </w:rPr>
        <w:t>Tajfel</w:t>
      </w:r>
      <w:proofErr w:type="spellEnd"/>
      <w:r w:rsidRPr="000A7719">
        <w:rPr>
          <w:rFonts w:ascii="Times New Roman" w:hAnsi="Times New Roman" w:cs="Times New Roman"/>
        </w:rPr>
        <w:t xml:space="preserve">, H. &amp; Turner J. (l985). </w:t>
      </w:r>
      <w:proofErr w:type="gramStart"/>
      <w:r w:rsidRPr="000A7719">
        <w:rPr>
          <w:rFonts w:ascii="Times New Roman" w:hAnsi="Times New Roman" w:cs="Times New Roman"/>
        </w:rPr>
        <w:t>The social identity theory of intergroup behavior.</w:t>
      </w:r>
      <w:proofErr w:type="gramEnd"/>
      <w:r w:rsidRPr="000A7719">
        <w:rPr>
          <w:rFonts w:ascii="Times New Roman" w:hAnsi="Times New Roman" w:cs="Times New Roman"/>
        </w:rPr>
        <w:t xml:space="preserve"> </w:t>
      </w:r>
      <w:proofErr w:type="gramStart"/>
      <w:r w:rsidRPr="000A7719">
        <w:rPr>
          <w:rFonts w:ascii="Times New Roman" w:hAnsi="Times New Roman" w:cs="Times New Roman"/>
        </w:rPr>
        <w:t xml:space="preserve">In S. </w:t>
      </w:r>
      <w:proofErr w:type="spellStart"/>
      <w:r w:rsidRPr="000A7719">
        <w:rPr>
          <w:rFonts w:ascii="Times New Roman" w:hAnsi="Times New Roman" w:cs="Times New Roman"/>
        </w:rPr>
        <w:t>Worchel</w:t>
      </w:r>
      <w:proofErr w:type="spellEnd"/>
      <w:r w:rsidRPr="000A7719">
        <w:rPr>
          <w:rFonts w:ascii="Times New Roman" w:hAnsi="Times New Roman" w:cs="Times New Roman"/>
        </w:rPr>
        <w:t xml:space="preserve"> and W. Austin (Eds.),</w:t>
      </w:r>
      <w:r w:rsidRPr="000A7719">
        <w:rPr>
          <w:rFonts w:ascii="Times New Roman" w:hAnsi="Times New Roman" w:cs="Times New Roman"/>
          <w:i/>
          <w:iCs/>
        </w:rPr>
        <w:t xml:space="preserve"> Psychology</w:t>
      </w:r>
      <w:r w:rsidRPr="000A7719">
        <w:rPr>
          <w:rFonts w:ascii="Times New Roman" w:hAnsi="Times New Roman" w:cs="Times New Roman"/>
        </w:rPr>
        <w:t xml:space="preserve"> </w:t>
      </w:r>
      <w:r w:rsidRPr="000A7719">
        <w:rPr>
          <w:rFonts w:ascii="Times New Roman" w:hAnsi="Times New Roman" w:cs="Times New Roman"/>
          <w:i/>
          <w:iCs/>
        </w:rPr>
        <w:t>of Intergroup Relations</w:t>
      </w:r>
      <w:r w:rsidRPr="000A7719">
        <w:rPr>
          <w:rFonts w:ascii="Times New Roman" w:hAnsi="Times New Roman" w:cs="Times New Roman"/>
        </w:rPr>
        <w:t>.</w:t>
      </w:r>
      <w:proofErr w:type="gramEnd"/>
      <w:r w:rsidRPr="000A7719">
        <w:rPr>
          <w:rFonts w:ascii="Times New Roman" w:hAnsi="Times New Roman" w:cs="Times New Roman"/>
        </w:rPr>
        <w:t xml:space="preserve"> Chicago: Nelson-Hall. </w:t>
      </w:r>
    </w:p>
    <w:p w:rsidR="00122F78" w:rsidRPr="000A7719" w:rsidRDefault="00122F78" w:rsidP="00122F78">
      <w:pPr>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lastRenderedPageBreak/>
        <w:t xml:space="preserve">The failure of </w:t>
      </w:r>
      <w:proofErr w:type="spellStart"/>
      <w:r w:rsidRPr="000A7719">
        <w:rPr>
          <w:rFonts w:ascii="Times New Roman" w:hAnsi="Times New Roman" w:cs="Times New Roman"/>
        </w:rPr>
        <w:t>Mulhuddart’s</w:t>
      </w:r>
      <w:proofErr w:type="spellEnd"/>
      <w:r w:rsidRPr="000A7719">
        <w:rPr>
          <w:rFonts w:ascii="Times New Roman" w:hAnsi="Times New Roman" w:cs="Times New Roman"/>
        </w:rPr>
        <w:t xml:space="preserve"> immigrant candidates.</w:t>
      </w:r>
      <w:proofErr w:type="gramEnd"/>
      <w:r w:rsidRPr="000A7719">
        <w:rPr>
          <w:rFonts w:ascii="Times New Roman" w:hAnsi="Times New Roman" w:cs="Times New Roman"/>
        </w:rPr>
        <w:t xml:space="preserve"> (2009, June 18). </w:t>
      </w:r>
      <w:r w:rsidRPr="000A7719">
        <w:rPr>
          <w:rFonts w:ascii="Times New Roman" w:hAnsi="Times New Roman" w:cs="Times New Roman"/>
          <w:i/>
        </w:rPr>
        <w:t xml:space="preserve">Metro </w:t>
      </w:r>
      <w:proofErr w:type="spellStart"/>
      <w:r w:rsidRPr="000A7719">
        <w:rPr>
          <w:rFonts w:ascii="Times New Roman" w:hAnsi="Times New Roman" w:cs="Times New Roman"/>
          <w:i/>
        </w:rPr>
        <w:t>Eireann</w:t>
      </w:r>
      <w:r w:rsidRPr="000A7719">
        <w:rPr>
          <w:rFonts w:ascii="Times New Roman" w:hAnsi="Times New Roman" w:cs="Times New Roman"/>
        </w:rPr>
        <w:t>.</w:t>
      </w:r>
      <w:r w:rsidRPr="000A7719">
        <w:rPr>
          <w:rFonts w:ascii="Times New Roman" w:eastAsia="Times New Roman" w:hAnsi="Times New Roman" w:cs="Times New Roman"/>
          <w:bCs/>
        </w:rPr>
        <w:t>Thousands</w:t>
      </w:r>
      <w:proofErr w:type="spellEnd"/>
      <w:r w:rsidRPr="000A7719">
        <w:rPr>
          <w:rFonts w:ascii="Times New Roman" w:eastAsia="Times New Roman" w:hAnsi="Times New Roman" w:cs="Times New Roman"/>
          <w:bCs/>
        </w:rPr>
        <w:t xml:space="preserve"> of Nigerians </w:t>
      </w:r>
      <w:proofErr w:type="gramStart"/>
      <w:r w:rsidRPr="000A7719">
        <w:rPr>
          <w:rFonts w:ascii="Times New Roman" w:eastAsia="Times New Roman" w:hAnsi="Times New Roman" w:cs="Times New Roman"/>
          <w:bCs/>
        </w:rPr>
        <w:t>have</w:t>
      </w:r>
      <w:proofErr w:type="gramEnd"/>
      <w:r w:rsidRPr="000A7719">
        <w:rPr>
          <w:rFonts w:ascii="Times New Roman" w:eastAsia="Times New Roman" w:hAnsi="Times New Roman" w:cs="Times New Roman"/>
          <w:bCs/>
        </w:rPr>
        <w:t xml:space="preserve"> had their applications for Irish passports returned. (2012, May 9). </w:t>
      </w:r>
      <w:r w:rsidRPr="000A7719">
        <w:rPr>
          <w:rFonts w:ascii="Times New Roman" w:eastAsia="Times New Roman" w:hAnsi="Times New Roman" w:cs="Times New Roman"/>
          <w:bCs/>
          <w:i/>
        </w:rPr>
        <w:t>Politics.ie</w:t>
      </w:r>
      <w:r w:rsidRPr="000A7719">
        <w:rPr>
          <w:rFonts w:ascii="Times New Roman" w:eastAsia="Times New Roman" w:hAnsi="Times New Roman" w:cs="Times New Roman"/>
          <w:bCs/>
        </w:rPr>
        <w:t xml:space="preserve">. Retrieved from </w:t>
      </w:r>
      <w:hyperlink r:id="rId20" w:history="1">
        <w:r w:rsidRPr="000A7719">
          <w:rPr>
            <w:rStyle w:val="Hyperlink"/>
            <w:rFonts w:ascii="Times New Roman" w:hAnsi="Times New Roman" w:cs="Times New Roman"/>
          </w:rPr>
          <w:t>http://www.politics.ie/forum/current-affairs/188190-thousands-nigerians-have-had-their-applications-irish-passports-returned.html</w:t>
        </w:r>
      </w:hyperlink>
      <w:r w:rsidRPr="000A7719">
        <w:rPr>
          <w:rFonts w:ascii="Times New Roman" w:hAnsi="Times New Roman" w:cs="Times New Roman"/>
        </w:rPr>
        <w:t xml:space="preserve">. </w:t>
      </w:r>
    </w:p>
    <w:p w:rsidR="00122F78" w:rsidRPr="000A7719" w:rsidRDefault="00122F78" w:rsidP="00122F78">
      <w:pPr>
        <w:spacing w:after="0" w:line="240" w:lineRule="auto"/>
        <w:ind w:left="360" w:hanging="360"/>
        <w:jc w:val="both"/>
        <w:outlineLvl w:val="1"/>
        <w:rPr>
          <w:rFonts w:ascii="Times New Roman" w:eastAsia="Times New Roman" w:hAnsi="Times New Roman" w:cs="Times New Roman"/>
          <w:bCs/>
        </w:rPr>
      </w:pPr>
      <w:r w:rsidRPr="000A7719">
        <w:rPr>
          <w:rFonts w:ascii="Times New Roman" w:eastAsia="Times New Roman" w:hAnsi="Times New Roman" w:cs="Times New Roman"/>
          <w:bCs/>
        </w:rPr>
        <w:t xml:space="preserve">Thousands of Nigerians have had their applications for Irish passports returned. (2012, May 9). </w:t>
      </w:r>
      <w:r w:rsidRPr="000A7719">
        <w:rPr>
          <w:rFonts w:ascii="Times New Roman" w:eastAsia="Times New Roman" w:hAnsi="Times New Roman" w:cs="Times New Roman"/>
          <w:bCs/>
          <w:i/>
        </w:rPr>
        <w:t>Politics.ie</w:t>
      </w:r>
      <w:r w:rsidRPr="000A7719">
        <w:rPr>
          <w:rFonts w:ascii="Times New Roman" w:eastAsia="Times New Roman" w:hAnsi="Times New Roman" w:cs="Times New Roman"/>
          <w:bCs/>
        </w:rPr>
        <w:t xml:space="preserve">. Retrieved from </w:t>
      </w:r>
      <w:hyperlink r:id="rId21" w:history="1">
        <w:r w:rsidRPr="000A7719">
          <w:rPr>
            <w:rStyle w:val="Hyperlink"/>
            <w:rFonts w:ascii="Times New Roman" w:hAnsi="Times New Roman" w:cs="Times New Roman"/>
          </w:rPr>
          <w:t>http://www.politics.ie/forum/current-affairs/188190-thousands-nigerians-have-had-their-applications-irish-passports-returned.html</w:t>
        </w:r>
      </w:hyperlink>
      <w:r w:rsidRPr="000A7719">
        <w:rPr>
          <w:rFonts w:ascii="Times New Roman" w:hAnsi="Times New Roman" w:cs="Times New Roman"/>
        </w:rPr>
        <w:t xml:space="preserve">. </w:t>
      </w:r>
    </w:p>
    <w:p w:rsidR="00122F78" w:rsidRPr="000A7719" w:rsidRDefault="00122F78" w:rsidP="00122F78">
      <w:pPr>
        <w:tabs>
          <w:tab w:val="left" w:pos="1305"/>
        </w:tabs>
        <w:spacing w:after="0" w:line="240" w:lineRule="auto"/>
        <w:ind w:left="360" w:hanging="360"/>
        <w:jc w:val="both"/>
        <w:rPr>
          <w:rFonts w:ascii="Times New Roman" w:hAnsi="Times New Roman" w:cs="Times New Roman"/>
        </w:rPr>
      </w:pPr>
      <w:r w:rsidRPr="000A7719">
        <w:rPr>
          <w:rStyle w:val="cnnstorytime1"/>
          <w:rFonts w:ascii="Times New Roman" w:hAnsi="Times New Roman" w:cs="Times New Roman"/>
          <w:sz w:val="22"/>
          <w:szCs w:val="22"/>
        </w:rPr>
        <w:t xml:space="preserve">Triandafyllidou, A. (2001). </w:t>
      </w:r>
      <w:proofErr w:type="gramStart"/>
      <w:r w:rsidRPr="000A7719">
        <w:rPr>
          <w:rStyle w:val="cnnstorytime1"/>
          <w:rFonts w:ascii="Times New Roman" w:hAnsi="Times New Roman" w:cs="Times New Roman"/>
          <w:i/>
          <w:sz w:val="22"/>
          <w:szCs w:val="22"/>
        </w:rPr>
        <w:t>Immigrants and national identity in Europe</w:t>
      </w:r>
      <w:r w:rsidRPr="000A7719">
        <w:rPr>
          <w:rStyle w:val="cnnstorytime1"/>
          <w:rFonts w:ascii="Times New Roman" w:hAnsi="Times New Roman" w:cs="Times New Roman"/>
          <w:sz w:val="22"/>
          <w:szCs w:val="22"/>
        </w:rPr>
        <w:t>.</w:t>
      </w:r>
      <w:proofErr w:type="gramEnd"/>
      <w:r w:rsidRPr="000A7719">
        <w:rPr>
          <w:rStyle w:val="cnnstorytime1"/>
          <w:rFonts w:ascii="Times New Roman" w:hAnsi="Times New Roman" w:cs="Times New Roman"/>
          <w:sz w:val="22"/>
          <w:szCs w:val="22"/>
        </w:rPr>
        <w:t xml:space="preserve"> London: </w:t>
      </w:r>
      <w:proofErr w:type="spellStart"/>
      <w:r w:rsidRPr="000A7719">
        <w:rPr>
          <w:rStyle w:val="cnnstorytime1"/>
          <w:rFonts w:ascii="Times New Roman" w:hAnsi="Times New Roman" w:cs="Times New Roman"/>
          <w:sz w:val="22"/>
          <w:szCs w:val="22"/>
        </w:rPr>
        <w:t>Routlege</w:t>
      </w:r>
      <w:proofErr w:type="spellEnd"/>
      <w:r w:rsidRPr="000A7719">
        <w:rPr>
          <w:rFonts w:ascii="Times New Roman" w:hAnsi="Times New Roman" w:cs="Times New Roman"/>
        </w:rPr>
        <w:t>.</w:t>
      </w:r>
    </w:p>
    <w:p w:rsidR="00122F78" w:rsidRPr="000A7719" w:rsidRDefault="00122F78" w:rsidP="00122F78">
      <w:pPr>
        <w:pStyle w:val="Heading1"/>
        <w:spacing w:before="0" w:beforeAutospacing="0" w:after="0" w:afterAutospacing="0"/>
        <w:ind w:left="360" w:hanging="360"/>
        <w:rPr>
          <w:rStyle w:val="cnnstorytime1"/>
          <w:rFonts w:ascii="Times New Roman" w:hAnsi="Times New Roman"/>
          <w:b w:val="0"/>
          <w:color w:val="auto"/>
          <w:sz w:val="22"/>
          <w:szCs w:val="22"/>
        </w:rPr>
      </w:pPr>
      <w:proofErr w:type="gramStart"/>
      <w:r w:rsidRPr="000A7719">
        <w:rPr>
          <w:rStyle w:val="cnnstorytime1"/>
          <w:rFonts w:ascii="Times New Roman" w:hAnsi="Times New Roman"/>
          <w:b w:val="0"/>
          <w:sz w:val="22"/>
          <w:szCs w:val="22"/>
        </w:rPr>
        <w:t xml:space="preserve">Von </w:t>
      </w:r>
      <w:proofErr w:type="spellStart"/>
      <w:r w:rsidRPr="000A7719">
        <w:rPr>
          <w:rStyle w:val="cnnstorytime1"/>
          <w:rFonts w:ascii="Times New Roman" w:hAnsi="Times New Roman"/>
          <w:b w:val="0"/>
          <w:sz w:val="22"/>
          <w:szCs w:val="22"/>
        </w:rPr>
        <w:t>Tubergen</w:t>
      </w:r>
      <w:proofErr w:type="spellEnd"/>
      <w:r w:rsidRPr="000A7719">
        <w:rPr>
          <w:rStyle w:val="cnnstorytime1"/>
          <w:rFonts w:ascii="Times New Roman" w:hAnsi="Times New Roman"/>
          <w:b w:val="0"/>
          <w:sz w:val="22"/>
          <w:szCs w:val="22"/>
        </w:rPr>
        <w:t>, F., Maas, I., &amp; Flap, H. (2004).</w:t>
      </w:r>
      <w:proofErr w:type="gramEnd"/>
      <w:r w:rsidRPr="000A7719">
        <w:rPr>
          <w:rStyle w:val="Heading1Char"/>
          <w:rFonts w:eastAsiaTheme="minorHAnsi"/>
          <w:sz w:val="22"/>
          <w:szCs w:val="22"/>
        </w:rPr>
        <w:t xml:space="preserve"> </w:t>
      </w:r>
      <w:r w:rsidRPr="000A7719">
        <w:rPr>
          <w:b w:val="0"/>
          <w:sz w:val="22"/>
          <w:szCs w:val="22"/>
        </w:rPr>
        <w:t xml:space="preserve">The economic incorporation of immigrants in 18 Western societies: Origin, destination, and community effects. </w:t>
      </w:r>
      <w:r w:rsidRPr="000A7719">
        <w:rPr>
          <w:rStyle w:val="HTMLCite"/>
          <w:b w:val="0"/>
          <w:sz w:val="22"/>
          <w:szCs w:val="22"/>
        </w:rPr>
        <w:t>American Sociological Review</w:t>
      </w:r>
      <w:r w:rsidRPr="000A7719">
        <w:rPr>
          <w:rStyle w:val="slug-pub-date"/>
          <w:b w:val="0"/>
          <w:iCs/>
          <w:sz w:val="22"/>
          <w:szCs w:val="22"/>
        </w:rPr>
        <w:t>,</w:t>
      </w:r>
      <w:r w:rsidRPr="000A7719">
        <w:rPr>
          <w:rStyle w:val="slug-vol"/>
          <w:b w:val="0"/>
          <w:iCs/>
          <w:sz w:val="22"/>
          <w:szCs w:val="22"/>
        </w:rPr>
        <w:t xml:space="preserve"> 69(5), </w:t>
      </w:r>
      <w:r w:rsidRPr="000A7719">
        <w:rPr>
          <w:rStyle w:val="slug-pages"/>
          <w:b w:val="0"/>
          <w:iCs/>
          <w:sz w:val="22"/>
          <w:szCs w:val="22"/>
        </w:rPr>
        <w:t>704-727.</w:t>
      </w:r>
    </w:p>
    <w:p w:rsidR="00122F78" w:rsidRPr="000A7719" w:rsidRDefault="00122F78" w:rsidP="00122F78">
      <w:pPr>
        <w:spacing w:after="0" w:line="240" w:lineRule="auto"/>
        <w:ind w:left="360" w:hanging="360"/>
        <w:jc w:val="both"/>
        <w:rPr>
          <w:rFonts w:ascii="Times New Roman" w:eastAsia="Times New Roman" w:hAnsi="Times New Roman" w:cs="Times New Roman"/>
        </w:rPr>
      </w:pPr>
      <w:proofErr w:type="spellStart"/>
      <w:proofErr w:type="gramStart"/>
      <w:r w:rsidRPr="000A7719">
        <w:rPr>
          <w:rFonts w:ascii="Times New Roman" w:eastAsia="Times New Roman" w:hAnsi="Times New Roman" w:cs="Times New Roman"/>
        </w:rPr>
        <w:t>Verba</w:t>
      </w:r>
      <w:proofErr w:type="spellEnd"/>
      <w:r w:rsidRPr="000A7719">
        <w:rPr>
          <w:rFonts w:ascii="Times New Roman" w:eastAsia="Times New Roman" w:hAnsi="Times New Roman" w:cs="Times New Roman"/>
        </w:rPr>
        <w:t xml:space="preserve">, S., </w:t>
      </w:r>
      <w:proofErr w:type="spellStart"/>
      <w:r w:rsidRPr="000A7719">
        <w:rPr>
          <w:rFonts w:ascii="Times New Roman" w:eastAsia="Times New Roman" w:hAnsi="Times New Roman" w:cs="Times New Roman"/>
        </w:rPr>
        <w:t>Schlozman</w:t>
      </w:r>
      <w:proofErr w:type="spellEnd"/>
      <w:r w:rsidRPr="000A7719">
        <w:rPr>
          <w:rFonts w:ascii="Times New Roman" w:eastAsia="Times New Roman" w:hAnsi="Times New Roman" w:cs="Times New Roman"/>
        </w:rPr>
        <w:t>, K. L., &amp; Brady, H. E. (1995).</w:t>
      </w:r>
      <w:proofErr w:type="gramEnd"/>
      <w:r w:rsidRPr="000A7719">
        <w:rPr>
          <w:rFonts w:ascii="Times New Roman" w:eastAsia="Times New Roman" w:hAnsi="Times New Roman" w:cs="Times New Roman"/>
        </w:rPr>
        <w:t xml:space="preserve"> </w:t>
      </w:r>
      <w:proofErr w:type="gramStart"/>
      <w:r w:rsidRPr="000A7719">
        <w:rPr>
          <w:rFonts w:ascii="Times New Roman" w:eastAsia="Times New Roman" w:hAnsi="Times New Roman" w:cs="Times New Roman"/>
          <w:i/>
        </w:rPr>
        <w:t>Voice and equality.</w:t>
      </w:r>
      <w:proofErr w:type="gramEnd"/>
      <w:r w:rsidRPr="000A7719">
        <w:rPr>
          <w:rFonts w:ascii="Times New Roman" w:eastAsia="Times New Roman" w:hAnsi="Times New Roman" w:cs="Times New Roman"/>
          <w:i/>
        </w:rPr>
        <w:t xml:space="preserve"> </w:t>
      </w:r>
      <w:proofErr w:type="gramStart"/>
      <w:r w:rsidRPr="000A7719">
        <w:rPr>
          <w:rFonts w:ascii="Times New Roman" w:eastAsia="Times New Roman" w:hAnsi="Times New Roman" w:cs="Times New Roman"/>
          <w:i/>
        </w:rPr>
        <w:t>Civic voluntarism in American politics</w:t>
      </w:r>
      <w:r w:rsidRPr="000A7719">
        <w:rPr>
          <w:rFonts w:ascii="Times New Roman" w:eastAsia="Times New Roman" w:hAnsi="Times New Roman" w:cs="Times New Roman"/>
        </w:rPr>
        <w:t>.</w:t>
      </w:r>
      <w:proofErr w:type="gramEnd"/>
      <w:r w:rsidRPr="000A7719">
        <w:rPr>
          <w:rFonts w:ascii="Times New Roman" w:eastAsia="Times New Roman" w:hAnsi="Times New Roman" w:cs="Times New Roman"/>
        </w:rPr>
        <w:t xml:space="preserve"> Cambridge, MA: Harvard University Press.</w:t>
      </w:r>
    </w:p>
    <w:p w:rsidR="00122F78" w:rsidRPr="000A7719" w:rsidRDefault="00122F78" w:rsidP="00122F78">
      <w:pPr>
        <w:autoSpaceDE w:val="0"/>
        <w:autoSpaceDN w:val="0"/>
        <w:adjustRightInd w:val="0"/>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Weber, M. (l978).</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iCs/>
        </w:rPr>
        <w:t>Economy and society</w:t>
      </w:r>
      <w:r w:rsidRPr="000A7719">
        <w:rPr>
          <w:rFonts w:ascii="Times New Roman" w:hAnsi="Times New Roman" w:cs="Times New Roman"/>
        </w:rPr>
        <w:t>, Vol. 1.</w:t>
      </w:r>
      <w:proofErr w:type="gramEnd"/>
      <w:r w:rsidRPr="000A7719">
        <w:rPr>
          <w:rFonts w:ascii="Times New Roman" w:hAnsi="Times New Roman" w:cs="Times New Roman"/>
        </w:rPr>
        <w:t xml:space="preserve"> Berkeley: University of California Press. </w:t>
      </w:r>
    </w:p>
    <w:p w:rsidR="00122F78" w:rsidRPr="000A7719" w:rsidRDefault="00122F78" w:rsidP="00122F78">
      <w:pPr>
        <w:spacing w:after="0" w:line="240" w:lineRule="auto"/>
        <w:ind w:left="360" w:hanging="360"/>
        <w:rPr>
          <w:rFonts w:ascii="Times New Roman" w:eastAsia="Times New Roman" w:hAnsi="Times New Roman" w:cs="Times New Roman"/>
        </w:rPr>
      </w:pPr>
      <w:proofErr w:type="gramStart"/>
      <w:r w:rsidRPr="000A7719">
        <w:rPr>
          <w:rFonts w:ascii="Times New Roman" w:eastAsia="Times New Roman" w:hAnsi="Times New Roman" w:cs="Times New Roman"/>
        </w:rPr>
        <w:t>Weil, P. and Crowley, J. (1994).</w:t>
      </w:r>
      <w:proofErr w:type="gramEnd"/>
      <w:r w:rsidRPr="000A7719">
        <w:rPr>
          <w:rFonts w:ascii="Times New Roman" w:eastAsia="Times New Roman" w:hAnsi="Times New Roman" w:cs="Times New Roman"/>
        </w:rPr>
        <w:t xml:space="preserve"> Integration in theory and practice: A comparison of France and Britain. </w:t>
      </w:r>
      <w:r w:rsidRPr="000A7719">
        <w:rPr>
          <w:rFonts w:ascii="Times New Roman" w:eastAsia="Times New Roman" w:hAnsi="Times New Roman" w:cs="Times New Roman"/>
          <w:i/>
        </w:rPr>
        <w:t>West European Politics</w:t>
      </w:r>
      <w:r w:rsidRPr="000A7719">
        <w:rPr>
          <w:rFonts w:ascii="Times New Roman" w:eastAsia="Times New Roman" w:hAnsi="Times New Roman" w:cs="Times New Roman"/>
        </w:rPr>
        <w:t>, 17(2), 110-126.</w:t>
      </w:r>
    </w:p>
    <w:p w:rsidR="00122F78" w:rsidRPr="000A7719" w:rsidRDefault="00122F78" w:rsidP="00122F78">
      <w:pPr>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rPr>
        <w:t xml:space="preserve">Wickham, J., Moriarty, E., Krings, T., </w:t>
      </w:r>
      <w:proofErr w:type="spellStart"/>
      <w:r w:rsidRPr="000A7719">
        <w:rPr>
          <w:rFonts w:ascii="Times New Roman" w:hAnsi="Times New Roman" w:cs="Times New Roman"/>
        </w:rPr>
        <w:t>Bobek</w:t>
      </w:r>
      <w:proofErr w:type="spellEnd"/>
      <w:r w:rsidRPr="000A7719">
        <w:rPr>
          <w:rFonts w:ascii="Times New Roman" w:hAnsi="Times New Roman" w:cs="Times New Roman"/>
        </w:rPr>
        <w:t xml:space="preserve">, A., &amp; </w:t>
      </w:r>
      <w:proofErr w:type="spellStart"/>
      <w:r w:rsidRPr="000A7719">
        <w:rPr>
          <w:rFonts w:ascii="Times New Roman" w:hAnsi="Times New Roman" w:cs="Times New Roman"/>
        </w:rPr>
        <w:t>Salamonska</w:t>
      </w:r>
      <w:proofErr w:type="spellEnd"/>
      <w:r w:rsidRPr="000A7719">
        <w:rPr>
          <w:rFonts w:ascii="Times New Roman" w:hAnsi="Times New Roman" w:cs="Times New Roman"/>
        </w:rPr>
        <w:t>, J. (2008).</w:t>
      </w:r>
      <w:proofErr w:type="gramEnd"/>
      <w:r w:rsidRPr="000A7719">
        <w:rPr>
          <w:rFonts w:ascii="Times New Roman" w:hAnsi="Times New Roman" w:cs="Times New Roman"/>
        </w:rPr>
        <w:t xml:space="preserve"> </w:t>
      </w:r>
      <w:proofErr w:type="gramStart"/>
      <w:r w:rsidRPr="000A7719">
        <w:rPr>
          <w:rFonts w:ascii="Times New Roman" w:hAnsi="Times New Roman" w:cs="Times New Roman"/>
          <w:i/>
        </w:rPr>
        <w:t>Migrant careers and aspirations</w:t>
      </w:r>
      <w:r w:rsidRPr="000A7719">
        <w:rPr>
          <w:rFonts w:ascii="Times New Roman" w:hAnsi="Times New Roman" w:cs="Times New Roman"/>
        </w:rPr>
        <w:t>.</w:t>
      </w:r>
      <w:proofErr w:type="gramEnd"/>
      <w:r w:rsidRPr="000A7719">
        <w:rPr>
          <w:rFonts w:ascii="Times New Roman" w:hAnsi="Times New Roman" w:cs="Times New Roman"/>
        </w:rPr>
        <w:t xml:space="preserve"> Dublin: Trinity College Dublin.</w:t>
      </w:r>
    </w:p>
    <w:p w:rsidR="00122F78" w:rsidRPr="000A7719" w:rsidRDefault="00122F78" w:rsidP="00122F78">
      <w:pPr>
        <w:spacing w:after="0" w:line="240" w:lineRule="auto"/>
        <w:ind w:left="360" w:hanging="360"/>
        <w:jc w:val="both"/>
        <w:rPr>
          <w:rFonts w:ascii="Times New Roman" w:eastAsia="Times New Roman" w:hAnsi="Times New Roman" w:cs="Times New Roman"/>
        </w:rPr>
      </w:pPr>
      <w:proofErr w:type="gramStart"/>
      <w:r w:rsidRPr="000A7719">
        <w:rPr>
          <w:rFonts w:ascii="Times New Roman" w:eastAsia="Times New Roman" w:hAnsi="Times New Roman" w:cs="Times New Roman"/>
        </w:rPr>
        <w:t>Zapata-</w:t>
      </w:r>
      <w:proofErr w:type="spellStart"/>
      <w:r w:rsidRPr="000A7719">
        <w:rPr>
          <w:rFonts w:ascii="Times New Roman" w:eastAsia="Times New Roman" w:hAnsi="Times New Roman" w:cs="Times New Roman"/>
        </w:rPr>
        <w:t>Barerro</w:t>
      </w:r>
      <w:proofErr w:type="spellEnd"/>
      <w:r w:rsidRPr="000A7719">
        <w:rPr>
          <w:rFonts w:ascii="Times New Roman" w:eastAsia="Times New Roman" w:hAnsi="Times New Roman" w:cs="Times New Roman"/>
        </w:rPr>
        <w:t>, R &amp; Zaragoza, J. (2009).</w:t>
      </w:r>
      <w:proofErr w:type="gramEnd"/>
      <w:r w:rsidRPr="000A7719">
        <w:rPr>
          <w:rFonts w:ascii="Times New Roman" w:eastAsia="Times New Roman" w:hAnsi="Times New Roman" w:cs="Times New Roman"/>
        </w:rPr>
        <w:t xml:space="preserve"> Political rights of immigrants in Spain. </w:t>
      </w:r>
      <w:proofErr w:type="gramStart"/>
      <w:r w:rsidRPr="000A7719">
        <w:rPr>
          <w:rFonts w:ascii="Times New Roman" w:eastAsia="Times New Roman" w:hAnsi="Times New Roman" w:cs="Times New Roman"/>
          <w:i/>
        </w:rPr>
        <w:t>Working Paper 5.</w:t>
      </w:r>
      <w:proofErr w:type="gramEnd"/>
      <w:r w:rsidRPr="000A7719">
        <w:rPr>
          <w:rFonts w:ascii="Times New Roman" w:eastAsia="Times New Roman" w:hAnsi="Times New Roman" w:cs="Times New Roman"/>
          <w:i/>
        </w:rPr>
        <w:t xml:space="preserve"> Spanish Report on Political Rights</w:t>
      </w:r>
      <w:r w:rsidRPr="000A7719">
        <w:rPr>
          <w:rFonts w:ascii="Times New Roman" w:eastAsia="Times New Roman" w:hAnsi="Times New Roman" w:cs="Times New Roman"/>
        </w:rPr>
        <w:t xml:space="preserve">. </w:t>
      </w:r>
      <w:proofErr w:type="gramStart"/>
      <w:r w:rsidRPr="000A7719">
        <w:rPr>
          <w:rFonts w:ascii="Times New Roman" w:eastAsia="Times New Roman" w:hAnsi="Times New Roman" w:cs="Times New Roman"/>
        </w:rPr>
        <w:t xml:space="preserve">Retrieved from: </w:t>
      </w:r>
      <w:hyperlink r:id="rId22" w:history="1">
        <w:r w:rsidRPr="000A7719">
          <w:rPr>
            <w:rStyle w:val="Hyperlink"/>
            <w:rFonts w:ascii="Times New Roman" w:eastAsia="Times New Roman" w:hAnsi="Times New Roman" w:cs="Times New Roman"/>
          </w:rPr>
          <w:t>http://www.upf.edu/gritim/_pdf/griip-emilie_wp5.pdf</w:t>
        </w:r>
      </w:hyperlink>
      <w:r w:rsidRPr="000A7719">
        <w:rPr>
          <w:rFonts w:ascii="Times New Roman" w:eastAsia="Times New Roman" w:hAnsi="Times New Roman" w:cs="Times New Roman"/>
        </w:rPr>
        <w:t>.</w:t>
      </w:r>
      <w:proofErr w:type="gramEnd"/>
      <w:r w:rsidRPr="000A7719">
        <w:rPr>
          <w:rFonts w:ascii="Times New Roman" w:eastAsia="Times New Roman" w:hAnsi="Times New Roman" w:cs="Times New Roman"/>
        </w:rPr>
        <w:t xml:space="preserve"> </w:t>
      </w:r>
    </w:p>
    <w:p w:rsidR="00122F78" w:rsidRPr="000A7719" w:rsidRDefault="00122F78" w:rsidP="00122F78">
      <w:pPr>
        <w:spacing w:after="0" w:line="240" w:lineRule="auto"/>
        <w:ind w:left="360" w:hanging="360"/>
        <w:jc w:val="both"/>
        <w:rPr>
          <w:rFonts w:ascii="Times New Roman" w:hAnsi="Times New Roman" w:cs="Times New Roman"/>
        </w:rPr>
      </w:pPr>
      <w:proofErr w:type="gramStart"/>
      <w:r w:rsidRPr="000A7719">
        <w:rPr>
          <w:rFonts w:ascii="Times New Roman" w:hAnsi="Times New Roman" w:cs="Times New Roman"/>
          <w:bCs/>
        </w:rPr>
        <w:t>Zhou, M. &amp; Logan, J. (1989).</w:t>
      </w:r>
      <w:proofErr w:type="gramEnd"/>
      <w:r w:rsidRPr="000A7719">
        <w:rPr>
          <w:rFonts w:ascii="Times New Roman" w:hAnsi="Times New Roman" w:cs="Times New Roman"/>
          <w:bCs/>
        </w:rPr>
        <w:t xml:space="preserve"> Returns on human capital in ethnic enclaves: New York City's Chinatown. </w:t>
      </w:r>
      <w:r w:rsidRPr="000A7719">
        <w:rPr>
          <w:rFonts w:ascii="Times New Roman" w:hAnsi="Times New Roman" w:cs="Times New Roman"/>
          <w:bCs/>
          <w:i/>
        </w:rPr>
        <w:t>American Sociological Review</w:t>
      </w:r>
      <w:r w:rsidRPr="000A7719">
        <w:rPr>
          <w:rFonts w:ascii="Times New Roman" w:hAnsi="Times New Roman" w:cs="Times New Roman"/>
          <w:bCs/>
        </w:rPr>
        <w:t>, 54, 809-820.</w:t>
      </w:r>
      <w:r w:rsidRPr="000A7719">
        <w:rPr>
          <w:rFonts w:ascii="Times New Roman" w:hAnsi="Times New Roman" w:cs="Times New Roman"/>
        </w:rPr>
        <w:t xml:space="preserve"> </w:t>
      </w:r>
    </w:p>
    <w:p w:rsidR="00122F78" w:rsidRPr="001C4A8D" w:rsidRDefault="00122F78" w:rsidP="00122F78">
      <w:pPr>
        <w:spacing w:after="0" w:line="240" w:lineRule="auto"/>
        <w:ind w:left="360" w:hanging="360"/>
        <w:jc w:val="both"/>
        <w:rPr>
          <w:rFonts w:ascii="Times New Roman" w:hAnsi="Times New Roman" w:cs="Times New Roman"/>
        </w:rPr>
      </w:pPr>
    </w:p>
    <w:p w:rsidR="00122F78" w:rsidRPr="001C4A8D" w:rsidRDefault="00122F78" w:rsidP="00122F78">
      <w:pPr>
        <w:spacing w:after="0" w:line="240" w:lineRule="auto"/>
        <w:jc w:val="both"/>
        <w:rPr>
          <w:rFonts w:ascii="Times New Roman" w:hAnsi="Times New Roman" w:cs="Times New Roman"/>
        </w:rPr>
      </w:pPr>
    </w:p>
    <w:p w:rsidR="00E34956" w:rsidRPr="002F774E" w:rsidRDefault="00E34956" w:rsidP="004E7D36">
      <w:pPr>
        <w:spacing w:after="0" w:line="240" w:lineRule="auto"/>
        <w:jc w:val="both"/>
        <w:rPr>
          <w:rFonts w:ascii="Times New Roman" w:hAnsi="Times New Roman" w:cs="Times New Roman"/>
          <w:sz w:val="24"/>
          <w:szCs w:val="24"/>
        </w:rPr>
      </w:pPr>
    </w:p>
    <w:sectPr w:rsidR="00E34956" w:rsidRPr="002F774E" w:rsidSect="00A50AA7">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43" w:rsidRDefault="003C4443" w:rsidP="004422B1">
      <w:pPr>
        <w:spacing w:after="0" w:line="240" w:lineRule="auto"/>
      </w:pPr>
      <w:r>
        <w:separator/>
      </w:r>
    </w:p>
  </w:endnote>
  <w:endnote w:type="continuationSeparator" w:id="0">
    <w:p w:rsidR="003C4443" w:rsidRDefault="003C4443" w:rsidP="0044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6099"/>
      <w:docPartObj>
        <w:docPartGallery w:val="Page Numbers (Bottom of Page)"/>
        <w:docPartUnique/>
      </w:docPartObj>
    </w:sdtPr>
    <w:sdtEndPr>
      <w:rPr>
        <w:rFonts w:ascii="Times New Roman" w:hAnsi="Times New Roman" w:cs="Times New Roman"/>
        <w:noProof/>
        <w:sz w:val="24"/>
        <w:szCs w:val="24"/>
      </w:rPr>
    </w:sdtEndPr>
    <w:sdtContent>
      <w:p w:rsidR="008D41EF" w:rsidRPr="00426E2E" w:rsidRDefault="008D41EF">
        <w:pPr>
          <w:pStyle w:val="Footer"/>
          <w:jc w:val="center"/>
          <w:rPr>
            <w:rFonts w:ascii="Times New Roman" w:hAnsi="Times New Roman" w:cs="Times New Roman"/>
            <w:sz w:val="24"/>
            <w:szCs w:val="24"/>
          </w:rPr>
        </w:pPr>
        <w:r w:rsidRPr="00426E2E">
          <w:rPr>
            <w:rFonts w:ascii="Times New Roman" w:hAnsi="Times New Roman" w:cs="Times New Roman"/>
            <w:sz w:val="24"/>
            <w:szCs w:val="24"/>
          </w:rPr>
          <w:fldChar w:fldCharType="begin"/>
        </w:r>
        <w:r w:rsidRPr="00426E2E">
          <w:rPr>
            <w:rFonts w:ascii="Times New Roman" w:hAnsi="Times New Roman" w:cs="Times New Roman"/>
            <w:sz w:val="24"/>
            <w:szCs w:val="24"/>
          </w:rPr>
          <w:instrText xml:space="preserve"> PAGE   \* MERGEFORMAT </w:instrText>
        </w:r>
        <w:r w:rsidRPr="00426E2E">
          <w:rPr>
            <w:rFonts w:ascii="Times New Roman" w:hAnsi="Times New Roman" w:cs="Times New Roman"/>
            <w:sz w:val="24"/>
            <w:szCs w:val="24"/>
          </w:rPr>
          <w:fldChar w:fldCharType="separate"/>
        </w:r>
        <w:r w:rsidR="00F862B8">
          <w:rPr>
            <w:rFonts w:ascii="Times New Roman" w:hAnsi="Times New Roman" w:cs="Times New Roman"/>
            <w:noProof/>
            <w:sz w:val="24"/>
            <w:szCs w:val="24"/>
          </w:rPr>
          <w:t>18</w:t>
        </w:r>
        <w:r w:rsidRPr="00426E2E">
          <w:rPr>
            <w:rFonts w:ascii="Times New Roman" w:hAnsi="Times New Roman" w:cs="Times New Roman"/>
            <w:noProof/>
            <w:sz w:val="24"/>
            <w:szCs w:val="24"/>
          </w:rPr>
          <w:fldChar w:fldCharType="end"/>
        </w:r>
      </w:p>
    </w:sdtContent>
  </w:sdt>
  <w:p w:rsidR="008D41EF" w:rsidRDefault="008D4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43" w:rsidRDefault="003C4443" w:rsidP="004422B1">
      <w:pPr>
        <w:spacing w:after="0" w:line="240" w:lineRule="auto"/>
      </w:pPr>
      <w:r>
        <w:separator/>
      </w:r>
    </w:p>
  </w:footnote>
  <w:footnote w:type="continuationSeparator" w:id="0">
    <w:p w:rsidR="003C4443" w:rsidRDefault="003C4443" w:rsidP="004422B1">
      <w:pPr>
        <w:spacing w:after="0" w:line="240" w:lineRule="auto"/>
      </w:pPr>
      <w:r>
        <w:continuationSeparator/>
      </w:r>
    </w:p>
  </w:footnote>
  <w:footnote w:id="1">
    <w:p w:rsidR="008D41EF" w:rsidRPr="0097537F" w:rsidRDefault="008D41EF" w:rsidP="0097537F">
      <w:pPr>
        <w:spacing w:after="0" w:line="240" w:lineRule="auto"/>
        <w:jc w:val="both"/>
        <w:rPr>
          <w:rFonts w:ascii="Times New Roman" w:hAnsi="Times New Roman" w:cs="Times New Roman"/>
          <w:sz w:val="24"/>
          <w:szCs w:val="24"/>
        </w:rPr>
      </w:pPr>
      <w:r w:rsidRPr="00367FB2">
        <w:rPr>
          <w:rStyle w:val="FootnoteReference"/>
          <w:rFonts w:ascii="Times New Roman" w:hAnsi="Times New Roman" w:cs="Times New Roman"/>
          <w:sz w:val="20"/>
          <w:szCs w:val="20"/>
        </w:rPr>
        <w:footnoteRef/>
      </w:r>
      <w:r w:rsidRPr="00367FB2">
        <w:rPr>
          <w:rFonts w:ascii="Times New Roman" w:hAnsi="Times New Roman" w:cs="Times New Roman"/>
          <w:sz w:val="20"/>
          <w:szCs w:val="20"/>
        </w:rPr>
        <w:t>F</w:t>
      </w:r>
      <w:r w:rsidRPr="00C86F4D">
        <w:rPr>
          <w:rFonts w:ascii="Times New Roman" w:hAnsi="Times New Roman" w:cs="Times New Roman"/>
          <w:sz w:val="20"/>
          <w:szCs w:val="20"/>
        </w:rPr>
        <w:t xml:space="preserve">or </w:t>
      </w:r>
      <w:r>
        <w:rPr>
          <w:rFonts w:ascii="Times New Roman" w:hAnsi="Times New Roman" w:cs="Times New Roman"/>
          <w:sz w:val="20"/>
          <w:szCs w:val="20"/>
        </w:rPr>
        <w:t xml:space="preserve">a definition of both terms, refer to page 5, where the main argument of this paper is presented. </w:t>
      </w:r>
    </w:p>
  </w:footnote>
  <w:footnote w:id="2">
    <w:p w:rsidR="008D41EF" w:rsidRPr="000E5ABD" w:rsidRDefault="008D41EF" w:rsidP="00232B52">
      <w:pPr>
        <w:pStyle w:val="FootnoteText"/>
        <w:jc w:val="both"/>
        <w:rPr>
          <w:rFonts w:ascii="Times New Roman" w:hAnsi="Times New Roman" w:cs="Times New Roman"/>
        </w:rPr>
      </w:pPr>
      <w:r w:rsidRPr="000E5ABD">
        <w:rPr>
          <w:rStyle w:val="FootnoteReference"/>
          <w:rFonts w:ascii="Times New Roman" w:hAnsi="Times New Roman" w:cs="Times New Roman"/>
        </w:rPr>
        <w:footnoteRef/>
      </w:r>
      <w:r w:rsidRPr="000E5ABD">
        <w:rPr>
          <w:rFonts w:ascii="Times New Roman" w:hAnsi="Times New Roman" w:cs="Times New Roman"/>
        </w:rPr>
        <w:t xml:space="preserve"> Confidential </w:t>
      </w:r>
      <w:r w:rsidR="004F364E">
        <w:rPr>
          <w:rFonts w:ascii="Times New Roman" w:hAnsi="Times New Roman" w:cs="Times New Roman"/>
        </w:rPr>
        <w:t>interviews by the author,</w:t>
      </w:r>
      <w:r w:rsidRPr="000E5ABD">
        <w:rPr>
          <w:rFonts w:ascii="Times New Roman" w:hAnsi="Times New Roman" w:cs="Times New Roman"/>
        </w:rPr>
        <w:t xml:space="preserve"> February </w:t>
      </w:r>
      <w:r w:rsidR="00C40EE7">
        <w:rPr>
          <w:rFonts w:ascii="Times New Roman" w:hAnsi="Times New Roman" w:cs="Times New Roman"/>
        </w:rPr>
        <w:t>2011 – May</w:t>
      </w:r>
      <w:r w:rsidRPr="000E5ABD">
        <w:rPr>
          <w:rFonts w:ascii="Times New Roman" w:hAnsi="Times New Roman" w:cs="Times New Roman"/>
        </w:rPr>
        <w:t xml:space="preserve"> 2011, Madrid.</w:t>
      </w:r>
    </w:p>
  </w:footnote>
  <w:footnote w:id="3">
    <w:p w:rsidR="008D41EF" w:rsidRPr="00BB21DA" w:rsidRDefault="008D41EF" w:rsidP="00954D65">
      <w:pPr>
        <w:pStyle w:val="FootnoteText"/>
        <w:jc w:val="both"/>
        <w:rPr>
          <w:rFonts w:ascii="Times New Roman" w:hAnsi="Times New Roman" w:cs="Times New Roman"/>
        </w:rPr>
      </w:pPr>
      <w:r w:rsidRPr="00BB21DA">
        <w:rPr>
          <w:rStyle w:val="FootnoteReference"/>
          <w:rFonts w:ascii="Times New Roman" w:hAnsi="Times New Roman" w:cs="Times New Roman"/>
        </w:rPr>
        <w:footnoteRef/>
      </w:r>
      <w:r w:rsidRPr="00BB21DA">
        <w:rPr>
          <w:rFonts w:ascii="Times New Roman" w:hAnsi="Times New Roman" w:cs="Times New Roman"/>
        </w:rPr>
        <w:t xml:space="preserve"> The Bulgarian population in Spain grew by 112% between 2006 and 2007, from 60,174 to 127,058 persons. This is the largest relative migration growth for any national group ex</w:t>
      </w:r>
      <w:r>
        <w:rPr>
          <w:rFonts w:ascii="Times New Roman" w:hAnsi="Times New Roman" w:cs="Times New Roman"/>
        </w:rPr>
        <w:t xml:space="preserve">cluding Romania with 185% (INE </w:t>
      </w:r>
      <w:r w:rsidRPr="00BB21DA">
        <w:rPr>
          <w:rFonts w:ascii="Times New Roman" w:hAnsi="Times New Roman" w:cs="Times New Roman"/>
        </w:rPr>
        <w:t>2010). It also represents a shift in European migration to Spain from retirement-based migration from Western European older EU member states to economic migration for low-skilled and informal employment from among the new Eastern European EU membe</w:t>
      </w:r>
      <w:r>
        <w:rPr>
          <w:rFonts w:ascii="Times New Roman" w:hAnsi="Times New Roman" w:cs="Times New Roman"/>
        </w:rPr>
        <w:t>rs (Papademetriou et al. 2010)</w:t>
      </w:r>
      <w:r w:rsidRPr="00731B9E">
        <w:rPr>
          <w:rFonts w:ascii="Times New Roman" w:hAnsi="Times New Roman" w:cs="Times New Roman"/>
        </w:rPr>
        <w:t>.</w:t>
      </w:r>
    </w:p>
  </w:footnote>
  <w:footnote w:id="4">
    <w:p w:rsidR="008D41EF" w:rsidRPr="002D35D8" w:rsidRDefault="008D41EF" w:rsidP="002D35D8">
      <w:pPr>
        <w:spacing w:after="0" w:line="240" w:lineRule="auto"/>
        <w:jc w:val="both"/>
        <w:rPr>
          <w:rFonts w:ascii="Times New Roman" w:hAnsi="Times New Roman" w:cs="Times New Roman"/>
          <w:sz w:val="20"/>
          <w:szCs w:val="20"/>
        </w:rPr>
      </w:pPr>
      <w:r w:rsidRPr="002D35D8">
        <w:rPr>
          <w:rStyle w:val="FootnoteReference"/>
          <w:rFonts w:ascii="Times New Roman" w:hAnsi="Times New Roman" w:cs="Times New Roman"/>
          <w:sz w:val="20"/>
          <w:szCs w:val="20"/>
        </w:rPr>
        <w:footnoteRef/>
      </w:r>
      <w:r w:rsidRPr="002D35D8">
        <w:rPr>
          <w:rFonts w:ascii="Times New Roman" w:hAnsi="Times New Roman" w:cs="Times New Roman"/>
          <w:sz w:val="20"/>
          <w:szCs w:val="20"/>
        </w:rPr>
        <w:t xml:space="preserve"> Sources include in-depth interviews with thirty to forty members of the Eastern European cohorts and ten members of the non-European groups, as well as all four groups’ representatives in ethnic organizations (five to ten for each group). In the case of Nigerians in Dublin, interview data are supplemented through </w:t>
      </w:r>
      <w:r w:rsidR="00097666">
        <w:rPr>
          <w:rFonts w:ascii="Times New Roman" w:hAnsi="Times New Roman" w:cs="Times New Roman"/>
          <w:sz w:val="20"/>
          <w:szCs w:val="20"/>
        </w:rPr>
        <w:t xml:space="preserve">a study </w:t>
      </w:r>
      <w:r w:rsidRPr="002D35D8">
        <w:rPr>
          <w:rFonts w:ascii="Times New Roman" w:hAnsi="Times New Roman" w:cs="Times New Roman"/>
          <w:sz w:val="20"/>
          <w:szCs w:val="20"/>
        </w:rPr>
        <w:t xml:space="preserve">conducted by the Immigrant Council of Ireland, as to make up for the lower number of respondents. In the case of Ecuadorians in Madrid, periodic surveys by the </w:t>
      </w:r>
      <w:r w:rsidR="00ED160A">
        <w:rPr>
          <w:rFonts w:ascii="Times New Roman" w:hAnsi="Times New Roman" w:cs="Times New Roman"/>
          <w:sz w:val="20"/>
          <w:szCs w:val="20"/>
        </w:rPr>
        <w:t xml:space="preserve">Autonomous Community of Madrid </w:t>
      </w:r>
      <w:r w:rsidRPr="002D35D8">
        <w:rPr>
          <w:rFonts w:ascii="Times New Roman" w:hAnsi="Times New Roman" w:cs="Times New Roman"/>
          <w:sz w:val="20"/>
          <w:szCs w:val="20"/>
        </w:rPr>
        <w:t xml:space="preserve">complete the sources. </w:t>
      </w:r>
    </w:p>
  </w:footnote>
  <w:footnote w:id="5">
    <w:p w:rsidR="008D41EF" w:rsidRPr="002D35D8" w:rsidRDefault="008D41EF" w:rsidP="002D35D8">
      <w:pPr>
        <w:pStyle w:val="FootnoteText"/>
        <w:jc w:val="both"/>
        <w:rPr>
          <w:rFonts w:ascii="Times New Roman" w:hAnsi="Times New Roman" w:cs="Times New Roman"/>
        </w:rPr>
      </w:pPr>
      <w:r w:rsidRPr="002D35D8">
        <w:rPr>
          <w:rStyle w:val="FootnoteReference"/>
          <w:rFonts w:ascii="Times New Roman" w:hAnsi="Times New Roman" w:cs="Times New Roman"/>
        </w:rPr>
        <w:footnoteRef/>
      </w:r>
      <w:r w:rsidRPr="002D35D8">
        <w:rPr>
          <w:rFonts w:ascii="Times New Roman" w:hAnsi="Times New Roman" w:cs="Times New Roman"/>
        </w:rPr>
        <w:t xml:space="preserve"> Confidential interviews by author, </w:t>
      </w:r>
      <w:r>
        <w:rPr>
          <w:rFonts w:ascii="Times New Roman" w:hAnsi="Times New Roman" w:cs="Times New Roman"/>
        </w:rPr>
        <w:t>September 2010-December 2010</w:t>
      </w:r>
      <w:r w:rsidR="00724FA7">
        <w:rPr>
          <w:rFonts w:ascii="Times New Roman" w:hAnsi="Times New Roman" w:cs="Times New Roman"/>
        </w:rPr>
        <w:t>, Dublin</w:t>
      </w:r>
      <w:r>
        <w:rPr>
          <w:rFonts w:ascii="Times New Roman" w:hAnsi="Times New Roman" w:cs="Times New Roman"/>
        </w:rPr>
        <w:t xml:space="preserve">. </w:t>
      </w:r>
    </w:p>
  </w:footnote>
  <w:footnote w:id="6">
    <w:p w:rsidR="008D41EF" w:rsidRPr="006A2899" w:rsidRDefault="008D41EF" w:rsidP="006A2899">
      <w:pPr>
        <w:pStyle w:val="FootnoteText"/>
        <w:jc w:val="both"/>
        <w:rPr>
          <w:rFonts w:ascii="Times New Roman" w:hAnsi="Times New Roman" w:cs="Times New Roman"/>
        </w:rPr>
      </w:pPr>
      <w:r w:rsidRPr="006A2899">
        <w:rPr>
          <w:rStyle w:val="FootnoteReference"/>
          <w:rFonts w:ascii="Times New Roman" w:hAnsi="Times New Roman" w:cs="Times New Roman"/>
        </w:rPr>
        <w:footnoteRef/>
      </w:r>
      <w:r w:rsidRPr="006A2899">
        <w:rPr>
          <w:rFonts w:ascii="Times New Roman" w:hAnsi="Times New Roman" w:cs="Times New Roman"/>
        </w:rPr>
        <w:t xml:space="preserve"> Confidential interviews by author, September 2010-December 2010</w:t>
      </w:r>
      <w:r w:rsidR="00DA2ADC">
        <w:rPr>
          <w:rFonts w:ascii="Times New Roman" w:hAnsi="Times New Roman" w:cs="Times New Roman"/>
        </w:rPr>
        <w:t>, Dublin</w:t>
      </w:r>
      <w:r w:rsidRPr="006A2899">
        <w:rPr>
          <w:rFonts w:ascii="Times New Roman" w:hAnsi="Times New Roman" w:cs="Times New Roman"/>
        </w:rPr>
        <w:t xml:space="preserve">.  </w:t>
      </w:r>
    </w:p>
  </w:footnote>
  <w:footnote w:id="7">
    <w:p w:rsidR="006A2899" w:rsidRDefault="006A2899" w:rsidP="006A2899">
      <w:pPr>
        <w:pStyle w:val="FootnoteText"/>
        <w:jc w:val="both"/>
      </w:pPr>
      <w:r w:rsidRPr="006A2899">
        <w:rPr>
          <w:rStyle w:val="FootnoteReference"/>
          <w:rFonts w:ascii="Times New Roman" w:hAnsi="Times New Roman" w:cs="Times New Roman"/>
        </w:rPr>
        <w:footnoteRef/>
      </w:r>
      <w:r w:rsidRPr="006A2899">
        <w:rPr>
          <w:rFonts w:ascii="Times New Roman" w:hAnsi="Times New Roman" w:cs="Times New Roman"/>
        </w:rPr>
        <w:t xml:space="preserve"> Confidential interviews by author, </w:t>
      </w:r>
      <w:r w:rsidR="00D86E7E">
        <w:rPr>
          <w:rFonts w:ascii="Times New Roman" w:hAnsi="Times New Roman" w:cs="Times New Roman"/>
        </w:rPr>
        <w:t>September</w:t>
      </w:r>
      <w:r w:rsidRPr="006A2899">
        <w:rPr>
          <w:rFonts w:ascii="Times New Roman" w:hAnsi="Times New Roman" w:cs="Times New Roman"/>
        </w:rPr>
        <w:t xml:space="preserve"> 201</w:t>
      </w:r>
      <w:r w:rsidR="00D86E7E">
        <w:rPr>
          <w:rFonts w:ascii="Times New Roman" w:hAnsi="Times New Roman" w:cs="Times New Roman"/>
        </w:rPr>
        <w:t>0-December 2010</w:t>
      </w:r>
      <w:r w:rsidR="00DA2ADC">
        <w:rPr>
          <w:rFonts w:ascii="Times New Roman" w:hAnsi="Times New Roman" w:cs="Times New Roman"/>
        </w:rPr>
        <w:t>, Dublin</w:t>
      </w:r>
      <w:r w:rsidRPr="006A2899">
        <w:rPr>
          <w:rFonts w:ascii="Times New Roman" w:hAnsi="Times New Roman" w:cs="Times New Roman"/>
        </w:rPr>
        <w:t>.</w:t>
      </w:r>
      <w:r>
        <w:t xml:space="preserve"> </w:t>
      </w:r>
    </w:p>
  </w:footnote>
  <w:footnote w:id="8">
    <w:p w:rsidR="00AE342F" w:rsidRPr="003D7D4D" w:rsidRDefault="00AE342F" w:rsidP="003D7D4D">
      <w:pPr>
        <w:pStyle w:val="FootnoteText"/>
        <w:jc w:val="both"/>
        <w:rPr>
          <w:rFonts w:ascii="Times New Roman" w:hAnsi="Times New Roman" w:cs="Times New Roman"/>
        </w:rPr>
      </w:pPr>
      <w:r w:rsidRPr="003D7D4D">
        <w:rPr>
          <w:rStyle w:val="FootnoteReference"/>
          <w:rFonts w:ascii="Times New Roman" w:hAnsi="Times New Roman" w:cs="Times New Roman"/>
        </w:rPr>
        <w:footnoteRef/>
      </w:r>
      <w:r w:rsidR="00B3669E" w:rsidRPr="003D7D4D">
        <w:rPr>
          <w:rFonts w:ascii="Times New Roman" w:hAnsi="Times New Roman" w:cs="Times New Roman"/>
        </w:rPr>
        <w:t xml:space="preserve"> </w:t>
      </w:r>
      <w:r w:rsidRPr="003D7D4D">
        <w:rPr>
          <w:rFonts w:ascii="Times New Roman" w:hAnsi="Times New Roman" w:cs="Times New Roman"/>
        </w:rPr>
        <w:t>Confidential interviews by author, February 2011-May 2011</w:t>
      </w:r>
      <w:r w:rsidR="00DA2ADC">
        <w:rPr>
          <w:rFonts w:ascii="Times New Roman" w:hAnsi="Times New Roman" w:cs="Times New Roman"/>
        </w:rPr>
        <w:t>, Madrid</w:t>
      </w:r>
      <w:r w:rsidRPr="003D7D4D">
        <w:rPr>
          <w:rFonts w:ascii="Times New Roman" w:hAnsi="Times New Roman" w:cs="Times New Roman"/>
        </w:rPr>
        <w:t>.</w:t>
      </w:r>
    </w:p>
  </w:footnote>
  <w:footnote w:id="9">
    <w:p w:rsidR="003D7D4D" w:rsidRDefault="003D7D4D" w:rsidP="003D7D4D">
      <w:pPr>
        <w:pStyle w:val="FootnoteText"/>
        <w:jc w:val="both"/>
      </w:pPr>
      <w:r w:rsidRPr="003D7D4D">
        <w:rPr>
          <w:rStyle w:val="FootnoteReference"/>
          <w:rFonts w:ascii="Times New Roman" w:hAnsi="Times New Roman" w:cs="Times New Roman"/>
        </w:rPr>
        <w:footnoteRef/>
      </w:r>
      <w:r w:rsidRPr="003D7D4D">
        <w:rPr>
          <w:rFonts w:ascii="Times New Roman" w:hAnsi="Times New Roman" w:cs="Times New Roman"/>
        </w:rPr>
        <w:t xml:space="preserve"> Confidential interviews by author, February 2011-May 2011</w:t>
      </w:r>
      <w:r w:rsidR="00DA2ADC">
        <w:rPr>
          <w:rFonts w:ascii="Times New Roman" w:hAnsi="Times New Roman" w:cs="Times New Roman"/>
        </w:rPr>
        <w:t>, Madrid</w:t>
      </w:r>
      <w:r w:rsidRPr="003D7D4D">
        <w:rPr>
          <w:rFonts w:ascii="Times New Roman" w:hAnsi="Times New Roman" w:cs="Times New Roman"/>
        </w:rPr>
        <w:t>.</w:t>
      </w:r>
    </w:p>
  </w:footnote>
  <w:footnote w:id="10">
    <w:p w:rsidR="008D41EF" w:rsidRPr="00AD26A8" w:rsidRDefault="008D41EF" w:rsidP="00466BC4">
      <w:pPr>
        <w:pStyle w:val="FootnoteText"/>
        <w:jc w:val="both"/>
        <w:rPr>
          <w:rFonts w:ascii="Times New Roman" w:hAnsi="Times New Roman" w:cs="Times New Roman"/>
        </w:rPr>
      </w:pPr>
      <w:r w:rsidRPr="00AD26A8">
        <w:rPr>
          <w:rStyle w:val="FootnoteReference"/>
          <w:rFonts w:ascii="Times New Roman" w:hAnsi="Times New Roman" w:cs="Times New Roman"/>
        </w:rPr>
        <w:footnoteRef/>
      </w:r>
      <w:r w:rsidRPr="00AD26A8">
        <w:rPr>
          <w:rFonts w:ascii="Times New Roman" w:hAnsi="Times New Roman" w:cs="Times New Roman"/>
        </w:rPr>
        <w:t xml:space="preserve"> </w:t>
      </w:r>
      <w:r w:rsidRPr="00AD26A8">
        <w:rPr>
          <w:rFonts w:ascii="Times New Roman" w:eastAsia="Times New Roman" w:hAnsi="Times New Roman" w:cs="Times New Roman"/>
        </w:rPr>
        <w:t xml:space="preserve">For example, organizational density among Romanians is 15 organizations per 100,000 people. That number compares to 63 organizations </w:t>
      </w:r>
      <w:r>
        <w:rPr>
          <w:rFonts w:ascii="Times New Roman" w:eastAsia="Times New Roman" w:hAnsi="Times New Roman" w:cs="Times New Roman"/>
        </w:rPr>
        <w:t xml:space="preserve">for Dominicans (Gomez and </w:t>
      </w:r>
      <w:proofErr w:type="spellStart"/>
      <w:r>
        <w:rPr>
          <w:rFonts w:ascii="Times New Roman" w:eastAsia="Times New Roman" w:hAnsi="Times New Roman" w:cs="Times New Roman"/>
        </w:rPr>
        <w:t>Cubillo</w:t>
      </w:r>
      <w:proofErr w:type="spellEnd"/>
      <w:r w:rsidRPr="00AD26A8">
        <w:rPr>
          <w:rFonts w:ascii="Times New Roman" w:eastAsia="Times New Roman" w:hAnsi="Times New Roman" w:cs="Times New Roman"/>
        </w:rPr>
        <w:t xml:space="preserve"> 2010).</w:t>
      </w:r>
    </w:p>
  </w:footnote>
  <w:footnote w:id="11">
    <w:p w:rsidR="008D41EF" w:rsidRDefault="008D41EF" w:rsidP="00AE398B">
      <w:pPr>
        <w:pStyle w:val="FootnoteText"/>
      </w:pPr>
      <w:r>
        <w:rPr>
          <w:rStyle w:val="FootnoteReference"/>
        </w:rPr>
        <w:footnoteRef/>
      </w:r>
      <w:r>
        <w:t xml:space="preserve"> </w:t>
      </w:r>
      <w:r w:rsidRPr="000E5ABD">
        <w:rPr>
          <w:rFonts w:ascii="Times New Roman" w:hAnsi="Times New Roman" w:cs="Times New Roman"/>
        </w:rPr>
        <w:t>Confidential respondents, personal interviews, February 23 – May 11, 2011, Madrid.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6CC5"/>
    <w:multiLevelType w:val="hybridMultilevel"/>
    <w:tmpl w:val="BDD2B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BD7B64"/>
    <w:multiLevelType w:val="hybridMultilevel"/>
    <w:tmpl w:val="F7E49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23"/>
    <w:rsid w:val="000003D5"/>
    <w:rsid w:val="00001AC4"/>
    <w:rsid w:val="00005B05"/>
    <w:rsid w:val="00005DFA"/>
    <w:rsid w:val="000077E4"/>
    <w:rsid w:val="00011E34"/>
    <w:rsid w:val="00016022"/>
    <w:rsid w:val="000178AD"/>
    <w:rsid w:val="000244F9"/>
    <w:rsid w:val="00024CE9"/>
    <w:rsid w:val="00024DF7"/>
    <w:rsid w:val="0002618D"/>
    <w:rsid w:val="0003130D"/>
    <w:rsid w:val="00036D01"/>
    <w:rsid w:val="00037810"/>
    <w:rsid w:val="00037AC1"/>
    <w:rsid w:val="00041AC9"/>
    <w:rsid w:val="000424EA"/>
    <w:rsid w:val="00042D13"/>
    <w:rsid w:val="00043682"/>
    <w:rsid w:val="00043C7E"/>
    <w:rsid w:val="0005141B"/>
    <w:rsid w:val="00053461"/>
    <w:rsid w:val="00057552"/>
    <w:rsid w:val="0006140D"/>
    <w:rsid w:val="00062387"/>
    <w:rsid w:val="00063693"/>
    <w:rsid w:val="00064169"/>
    <w:rsid w:val="00066F65"/>
    <w:rsid w:val="00072D85"/>
    <w:rsid w:val="0007422D"/>
    <w:rsid w:val="000776DA"/>
    <w:rsid w:val="000779C9"/>
    <w:rsid w:val="0008257E"/>
    <w:rsid w:val="000838D6"/>
    <w:rsid w:val="00086035"/>
    <w:rsid w:val="00091A0B"/>
    <w:rsid w:val="00092505"/>
    <w:rsid w:val="00095C4E"/>
    <w:rsid w:val="000961A2"/>
    <w:rsid w:val="00097666"/>
    <w:rsid w:val="000A26E8"/>
    <w:rsid w:val="000A3C10"/>
    <w:rsid w:val="000A7527"/>
    <w:rsid w:val="000A7719"/>
    <w:rsid w:val="000A7F5F"/>
    <w:rsid w:val="000B0041"/>
    <w:rsid w:val="000B0E59"/>
    <w:rsid w:val="000B2FAD"/>
    <w:rsid w:val="000B53CA"/>
    <w:rsid w:val="000B55B6"/>
    <w:rsid w:val="000B5CE3"/>
    <w:rsid w:val="000B65AB"/>
    <w:rsid w:val="000B75BB"/>
    <w:rsid w:val="000B7A5A"/>
    <w:rsid w:val="000B7F74"/>
    <w:rsid w:val="000C7CE4"/>
    <w:rsid w:val="000D0C01"/>
    <w:rsid w:val="000D41FC"/>
    <w:rsid w:val="000D4E4C"/>
    <w:rsid w:val="000D55AA"/>
    <w:rsid w:val="000E0B78"/>
    <w:rsid w:val="000E1F50"/>
    <w:rsid w:val="000E32B9"/>
    <w:rsid w:val="000E5ABD"/>
    <w:rsid w:val="000E5C38"/>
    <w:rsid w:val="000E62B2"/>
    <w:rsid w:val="000E7463"/>
    <w:rsid w:val="000E7B04"/>
    <w:rsid w:val="000F0D25"/>
    <w:rsid w:val="000F1396"/>
    <w:rsid w:val="000F1588"/>
    <w:rsid w:val="000F390E"/>
    <w:rsid w:val="000F5D7F"/>
    <w:rsid w:val="000F6C8A"/>
    <w:rsid w:val="0010143E"/>
    <w:rsid w:val="001033AA"/>
    <w:rsid w:val="001037E5"/>
    <w:rsid w:val="00106FE6"/>
    <w:rsid w:val="00111557"/>
    <w:rsid w:val="00112EB3"/>
    <w:rsid w:val="0011508D"/>
    <w:rsid w:val="00115562"/>
    <w:rsid w:val="001159BE"/>
    <w:rsid w:val="001166FC"/>
    <w:rsid w:val="00121832"/>
    <w:rsid w:val="00121C42"/>
    <w:rsid w:val="00122F78"/>
    <w:rsid w:val="0013081A"/>
    <w:rsid w:val="00130C8D"/>
    <w:rsid w:val="00136CBE"/>
    <w:rsid w:val="00137224"/>
    <w:rsid w:val="0013723A"/>
    <w:rsid w:val="00141608"/>
    <w:rsid w:val="00146CF5"/>
    <w:rsid w:val="00151BC8"/>
    <w:rsid w:val="00152E08"/>
    <w:rsid w:val="00156805"/>
    <w:rsid w:val="00160BE1"/>
    <w:rsid w:val="00160DFE"/>
    <w:rsid w:val="00160E43"/>
    <w:rsid w:val="00165726"/>
    <w:rsid w:val="00166C41"/>
    <w:rsid w:val="00172B34"/>
    <w:rsid w:val="001734EB"/>
    <w:rsid w:val="0017355E"/>
    <w:rsid w:val="00174D7A"/>
    <w:rsid w:val="00175693"/>
    <w:rsid w:val="001828E1"/>
    <w:rsid w:val="00183E65"/>
    <w:rsid w:val="001A4D99"/>
    <w:rsid w:val="001B2065"/>
    <w:rsid w:val="001B40A9"/>
    <w:rsid w:val="001C5580"/>
    <w:rsid w:val="001C68F9"/>
    <w:rsid w:val="001D2CC1"/>
    <w:rsid w:val="001D42A5"/>
    <w:rsid w:val="001E123A"/>
    <w:rsid w:val="001E38E9"/>
    <w:rsid w:val="001E50D4"/>
    <w:rsid w:val="001E74EB"/>
    <w:rsid w:val="001F06FD"/>
    <w:rsid w:val="001F2198"/>
    <w:rsid w:val="001F6426"/>
    <w:rsid w:val="001F7294"/>
    <w:rsid w:val="002017F5"/>
    <w:rsid w:val="0020256B"/>
    <w:rsid w:val="00207D44"/>
    <w:rsid w:val="00212CF4"/>
    <w:rsid w:val="00213847"/>
    <w:rsid w:val="0021384B"/>
    <w:rsid w:val="00213941"/>
    <w:rsid w:val="00215DF8"/>
    <w:rsid w:val="0021672C"/>
    <w:rsid w:val="0022207B"/>
    <w:rsid w:val="00223083"/>
    <w:rsid w:val="00225EED"/>
    <w:rsid w:val="0023266B"/>
    <w:rsid w:val="00232B52"/>
    <w:rsid w:val="002344EC"/>
    <w:rsid w:val="00235E7D"/>
    <w:rsid w:val="00241557"/>
    <w:rsid w:val="00246A89"/>
    <w:rsid w:val="00250F50"/>
    <w:rsid w:val="00251643"/>
    <w:rsid w:val="00252FF1"/>
    <w:rsid w:val="00253758"/>
    <w:rsid w:val="002560D1"/>
    <w:rsid w:val="00257212"/>
    <w:rsid w:val="002600D2"/>
    <w:rsid w:val="00260701"/>
    <w:rsid w:val="00266CC1"/>
    <w:rsid w:val="002673EB"/>
    <w:rsid w:val="00271961"/>
    <w:rsid w:val="00272161"/>
    <w:rsid w:val="00273904"/>
    <w:rsid w:val="0027539B"/>
    <w:rsid w:val="00280DD3"/>
    <w:rsid w:val="00285821"/>
    <w:rsid w:val="00290E8D"/>
    <w:rsid w:val="002927D6"/>
    <w:rsid w:val="00293B37"/>
    <w:rsid w:val="00293D87"/>
    <w:rsid w:val="00294FCF"/>
    <w:rsid w:val="00296D85"/>
    <w:rsid w:val="00296E5E"/>
    <w:rsid w:val="002A0E67"/>
    <w:rsid w:val="002A1CFD"/>
    <w:rsid w:val="002A2EC2"/>
    <w:rsid w:val="002A6212"/>
    <w:rsid w:val="002A7BDE"/>
    <w:rsid w:val="002B171B"/>
    <w:rsid w:val="002B25F4"/>
    <w:rsid w:val="002B48DF"/>
    <w:rsid w:val="002C36CE"/>
    <w:rsid w:val="002C516D"/>
    <w:rsid w:val="002C6B1D"/>
    <w:rsid w:val="002C6E96"/>
    <w:rsid w:val="002D1900"/>
    <w:rsid w:val="002D35D8"/>
    <w:rsid w:val="002D438D"/>
    <w:rsid w:val="002E2643"/>
    <w:rsid w:val="002E505D"/>
    <w:rsid w:val="002E5993"/>
    <w:rsid w:val="002E5C9E"/>
    <w:rsid w:val="002E6C8F"/>
    <w:rsid w:val="002E6F68"/>
    <w:rsid w:val="002E7D4F"/>
    <w:rsid w:val="002E7F8A"/>
    <w:rsid w:val="002F3593"/>
    <w:rsid w:val="002F3928"/>
    <w:rsid w:val="002F4DCB"/>
    <w:rsid w:val="002F774E"/>
    <w:rsid w:val="002F7BDE"/>
    <w:rsid w:val="002F7C83"/>
    <w:rsid w:val="003053A6"/>
    <w:rsid w:val="00311942"/>
    <w:rsid w:val="003120AA"/>
    <w:rsid w:val="00314EB2"/>
    <w:rsid w:val="003156F2"/>
    <w:rsid w:val="00320B34"/>
    <w:rsid w:val="00321DEF"/>
    <w:rsid w:val="00324270"/>
    <w:rsid w:val="0032661F"/>
    <w:rsid w:val="00327390"/>
    <w:rsid w:val="0033075A"/>
    <w:rsid w:val="00332CDE"/>
    <w:rsid w:val="00332DD8"/>
    <w:rsid w:val="00334B09"/>
    <w:rsid w:val="00340437"/>
    <w:rsid w:val="00342821"/>
    <w:rsid w:val="00345066"/>
    <w:rsid w:val="003459BA"/>
    <w:rsid w:val="003474C6"/>
    <w:rsid w:val="00351284"/>
    <w:rsid w:val="00353E63"/>
    <w:rsid w:val="003614F0"/>
    <w:rsid w:val="003619E7"/>
    <w:rsid w:val="00362975"/>
    <w:rsid w:val="003634BD"/>
    <w:rsid w:val="00364AE4"/>
    <w:rsid w:val="00367FB2"/>
    <w:rsid w:val="00374258"/>
    <w:rsid w:val="00375362"/>
    <w:rsid w:val="00376306"/>
    <w:rsid w:val="0037705A"/>
    <w:rsid w:val="0038025C"/>
    <w:rsid w:val="00380D0D"/>
    <w:rsid w:val="003848A7"/>
    <w:rsid w:val="00384BD3"/>
    <w:rsid w:val="00385116"/>
    <w:rsid w:val="00385D04"/>
    <w:rsid w:val="003864F3"/>
    <w:rsid w:val="003869EC"/>
    <w:rsid w:val="00387256"/>
    <w:rsid w:val="003902C5"/>
    <w:rsid w:val="00390D60"/>
    <w:rsid w:val="00391DE9"/>
    <w:rsid w:val="0039219B"/>
    <w:rsid w:val="003922A5"/>
    <w:rsid w:val="00393D03"/>
    <w:rsid w:val="003945BC"/>
    <w:rsid w:val="00396555"/>
    <w:rsid w:val="00396AF0"/>
    <w:rsid w:val="003A049B"/>
    <w:rsid w:val="003A1DAA"/>
    <w:rsid w:val="003A2D72"/>
    <w:rsid w:val="003A6348"/>
    <w:rsid w:val="003A649B"/>
    <w:rsid w:val="003B7DA6"/>
    <w:rsid w:val="003C0A12"/>
    <w:rsid w:val="003C1D5C"/>
    <w:rsid w:val="003C4443"/>
    <w:rsid w:val="003D4ADE"/>
    <w:rsid w:val="003D582A"/>
    <w:rsid w:val="003D7371"/>
    <w:rsid w:val="003D7D4D"/>
    <w:rsid w:val="003E0602"/>
    <w:rsid w:val="003E1395"/>
    <w:rsid w:val="003E2A71"/>
    <w:rsid w:val="003E39D3"/>
    <w:rsid w:val="003F0FFC"/>
    <w:rsid w:val="003F10F6"/>
    <w:rsid w:val="003F1403"/>
    <w:rsid w:val="003F286C"/>
    <w:rsid w:val="003F63E7"/>
    <w:rsid w:val="003F755C"/>
    <w:rsid w:val="00400055"/>
    <w:rsid w:val="00402F17"/>
    <w:rsid w:val="00404F6C"/>
    <w:rsid w:val="00406466"/>
    <w:rsid w:val="00406715"/>
    <w:rsid w:val="0040677F"/>
    <w:rsid w:val="00417760"/>
    <w:rsid w:val="004203BD"/>
    <w:rsid w:val="004211AD"/>
    <w:rsid w:val="0042219D"/>
    <w:rsid w:val="00424CE6"/>
    <w:rsid w:val="00424E8C"/>
    <w:rsid w:val="00426E2E"/>
    <w:rsid w:val="00427B7A"/>
    <w:rsid w:val="0043175A"/>
    <w:rsid w:val="00435901"/>
    <w:rsid w:val="00436935"/>
    <w:rsid w:val="004410E6"/>
    <w:rsid w:val="004422B1"/>
    <w:rsid w:val="00443110"/>
    <w:rsid w:val="0044394A"/>
    <w:rsid w:val="00446735"/>
    <w:rsid w:val="00451630"/>
    <w:rsid w:val="004540B1"/>
    <w:rsid w:val="00455788"/>
    <w:rsid w:val="00456948"/>
    <w:rsid w:val="00466BC4"/>
    <w:rsid w:val="0047436B"/>
    <w:rsid w:val="00475AA8"/>
    <w:rsid w:val="004771A3"/>
    <w:rsid w:val="004775A1"/>
    <w:rsid w:val="00477E58"/>
    <w:rsid w:val="00485396"/>
    <w:rsid w:val="0049049B"/>
    <w:rsid w:val="00493C61"/>
    <w:rsid w:val="00496EDC"/>
    <w:rsid w:val="004971DB"/>
    <w:rsid w:val="00497BD1"/>
    <w:rsid w:val="004A0EE4"/>
    <w:rsid w:val="004A109E"/>
    <w:rsid w:val="004A1D9B"/>
    <w:rsid w:val="004A4237"/>
    <w:rsid w:val="004A47F0"/>
    <w:rsid w:val="004A4A2C"/>
    <w:rsid w:val="004A6AA5"/>
    <w:rsid w:val="004A700F"/>
    <w:rsid w:val="004B30CE"/>
    <w:rsid w:val="004B38BA"/>
    <w:rsid w:val="004B3DB8"/>
    <w:rsid w:val="004B3F41"/>
    <w:rsid w:val="004B53C5"/>
    <w:rsid w:val="004B57C7"/>
    <w:rsid w:val="004B6A4C"/>
    <w:rsid w:val="004C237A"/>
    <w:rsid w:val="004C2A0A"/>
    <w:rsid w:val="004C6D77"/>
    <w:rsid w:val="004C75D7"/>
    <w:rsid w:val="004D01DA"/>
    <w:rsid w:val="004D23EC"/>
    <w:rsid w:val="004D414E"/>
    <w:rsid w:val="004D454D"/>
    <w:rsid w:val="004D69D2"/>
    <w:rsid w:val="004D70DA"/>
    <w:rsid w:val="004E1549"/>
    <w:rsid w:val="004E1F77"/>
    <w:rsid w:val="004E2027"/>
    <w:rsid w:val="004E29CD"/>
    <w:rsid w:val="004E2C2B"/>
    <w:rsid w:val="004E3167"/>
    <w:rsid w:val="004E3576"/>
    <w:rsid w:val="004E7D36"/>
    <w:rsid w:val="004F0DE4"/>
    <w:rsid w:val="004F140A"/>
    <w:rsid w:val="004F364E"/>
    <w:rsid w:val="004F435D"/>
    <w:rsid w:val="004F7585"/>
    <w:rsid w:val="00501803"/>
    <w:rsid w:val="00503AAC"/>
    <w:rsid w:val="0050461F"/>
    <w:rsid w:val="00507496"/>
    <w:rsid w:val="00510545"/>
    <w:rsid w:val="00510599"/>
    <w:rsid w:val="005131FE"/>
    <w:rsid w:val="005133A4"/>
    <w:rsid w:val="00515465"/>
    <w:rsid w:val="0051717F"/>
    <w:rsid w:val="00517731"/>
    <w:rsid w:val="00523111"/>
    <w:rsid w:val="00523CB9"/>
    <w:rsid w:val="00523F08"/>
    <w:rsid w:val="00533F33"/>
    <w:rsid w:val="00537880"/>
    <w:rsid w:val="00542ACA"/>
    <w:rsid w:val="005432F7"/>
    <w:rsid w:val="005433A7"/>
    <w:rsid w:val="005440B8"/>
    <w:rsid w:val="00545927"/>
    <w:rsid w:val="005503E2"/>
    <w:rsid w:val="00551ABE"/>
    <w:rsid w:val="005522CA"/>
    <w:rsid w:val="00563893"/>
    <w:rsid w:val="00565967"/>
    <w:rsid w:val="00567D0F"/>
    <w:rsid w:val="00570266"/>
    <w:rsid w:val="00572FB2"/>
    <w:rsid w:val="0057391C"/>
    <w:rsid w:val="005804D7"/>
    <w:rsid w:val="00580606"/>
    <w:rsid w:val="0058786F"/>
    <w:rsid w:val="00591963"/>
    <w:rsid w:val="00592332"/>
    <w:rsid w:val="00592F6E"/>
    <w:rsid w:val="00596789"/>
    <w:rsid w:val="005A20A0"/>
    <w:rsid w:val="005A340A"/>
    <w:rsid w:val="005A45E5"/>
    <w:rsid w:val="005A4F08"/>
    <w:rsid w:val="005A591D"/>
    <w:rsid w:val="005A6FCF"/>
    <w:rsid w:val="005C1103"/>
    <w:rsid w:val="005C13DE"/>
    <w:rsid w:val="005C18DE"/>
    <w:rsid w:val="005C3019"/>
    <w:rsid w:val="005C335E"/>
    <w:rsid w:val="005C4CBA"/>
    <w:rsid w:val="005C60D0"/>
    <w:rsid w:val="005C6EB1"/>
    <w:rsid w:val="005D0C0F"/>
    <w:rsid w:val="005D605D"/>
    <w:rsid w:val="005D691F"/>
    <w:rsid w:val="005E197F"/>
    <w:rsid w:val="005E4462"/>
    <w:rsid w:val="005E4748"/>
    <w:rsid w:val="005E5D1B"/>
    <w:rsid w:val="005E5D2F"/>
    <w:rsid w:val="005F1FF7"/>
    <w:rsid w:val="005F21D2"/>
    <w:rsid w:val="005F34FF"/>
    <w:rsid w:val="005F425A"/>
    <w:rsid w:val="005F596F"/>
    <w:rsid w:val="005F636E"/>
    <w:rsid w:val="005F6744"/>
    <w:rsid w:val="005F72F8"/>
    <w:rsid w:val="0061407A"/>
    <w:rsid w:val="006252B9"/>
    <w:rsid w:val="00632249"/>
    <w:rsid w:val="00634AE3"/>
    <w:rsid w:val="006366A6"/>
    <w:rsid w:val="00643820"/>
    <w:rsid w:val="006460D9"/>
    <w:rsid w:val="00646339"/>
    <w:rsid w:val="00652A55"/>
    <w:rsid w:val="00660428"/>
    <w:rsid w:val="00660B5F"/>
    <w:rsid w:val="00661CBB"/>
    <w:rsid w:val="00662D55"/>
    <w:rsid w:val="00662E33"/>
    <w:rsid w:val="00667ADF"/>
    <w:rsid w:val="00671825"/>
    <w:rsid w:val="00677D75"/>
    <w:rsid w:val="006838C0"/>
    <w:rsid w:val="00690885"/>
    <w:rsid w:val="006908DA"/>
    <w:rsid w:val="0069189D"/>
    <w:rsid w:val="00691BF1"/>
    <w:rsid w:val="006937E3"/>
    <w:rsid w:val="00695268"/>
    <w:rsid w:val="006A16FB"/>
    <w:rsid w:val="006A1D6D"/>
    <w:rsid w:val="006A1F5C"/>
    <w:rsid w:val="006A2470"/>
    <w:rsid w:val="006A2899"/>
    <w:rsid w:val="006A2C78"/>
    <w:rsid w:val="006B0598"/>
    <w:rsid w:val="006B239F"/>
    <w:rsid w:val="006B732D"/>
    <w:rsid w:val="006C202F"/>
    <w:rsid w:val="006C28BC"/>
    <w:rsid w:val="006C29A8"/>
    <w:rsid w:val="006C3414"/>
    <w:rsid w:val="006C3594"/>
    <w:rsid w:val="006C5D3F"/>
    <w:rsid w:val="006C5FA5"/>
    <w:rsid w:val="006C73C5"/>
    <w:rsid w:val="006C7757"/>
    <w:rsid w:val="006E1168"/>
    <w:rsid w:val="006E66DA"/>
    <w:rsid w:val="006E6DB7"/>
    <w:rsid w:val="006E707B"/>
    <w:rsid w:val="006F0224"/>
    <w:rsid w:val="006F2077"/>
    <w:rsid w:val="006F2C4B"/>
    <w:rsid w:val="006F4557"/>
    <w:rsid w:val="006F458A"/>
    <w:rsid w:val="006F4CDD"/>
    <w:rsid w:val="006F4EBA"/>
    <w:rsid w:val="006F7171"/>
    <w:rsid w:val="006F72A3"/>
    <w:rsid w:val="007000C7"/>
    <w:rsid w:val="007010F1"/>
    <w:rsid w:val="00702484"/>
    <w:rsid w:val="00706CE9"/>
    <w:rsid w:val="0070763E"/>
    <w:rsid w:val="00711E38"/>
    <w:rsid w:val="00713128"/>
    <w:rsid w:val="00713DA7"/>
    <w:rsid w:val="00717B5C"/>
    <w:rsid w:val="00717E98"/>
    <w:rsid w:val="00723D30"/>
    <w:rsid w:val="00724D5A"/>
    <w:rsid w:val="00724E43"/>
    <w:rsid w:val="00724FA7"/>
    <w:rsid w:val="00725DCB"/>
    <w:rsid w:val="00725E48"/>
    <w:rsid w:val="0072668E"/>
    <w:rsid w:val="00731B9E"/>
    <w:rsid w:val="0073275F"/>
    <w:rsid w:val="00733167"/>
    <w:rsid w:val="00735867"/>
    <w:rsid w:val="00737BAD"/>
    <w:rsid w:val="00740488"/>
    <w:rsid w:val="007437EB"/>
    <w:rsid w:val="0074501B"/>
    <w:rsid w:val="007458F8"/>
    <w:rsid w:val="00746B2D"/>
    <w:rsid w:val="00747F9F"/>
    <w:rsid w:val="007549FD"/>
    <w:rsid w:val="007560D8"/>
    <w:rsid w:val="0076527A"/>
    <w:rsid w:val="00767B97"/>
    <w:rsid w:val="00780A8E"/>
    <w:rsid w:val="00780E25"/>
    <w:rsid w:val="00782C61"/>
    <w:rsid w:val="00783E62"/>
    <w:rsid w:val="007858A1"/>
    <w:rsid w:val="00785A77"/>
    <w:rsid w:val="00785C40"/>
    <w:rsid w:val="0078756C"/>
    <w:rsid w:val="00790048"/>
    <w:rsid w:val="00790067"/>
    <w:rsid w:val="007905EA"/>
    <w:rsid w:val="0079167F"/>
    <w:rsid w:val="00791949"/>
    <w:rsid w:val="007922D8"/>
    <w:rsid w:val="00793E50"/>
    <w:rsid w:val="00794BCC"/>
    <w:rsid w:val="007976E9"/>
    <w:rsid w:val="007A16F8"/>
    <w:rsid w:val="007A1A00"/>
    <w:rsid w:val="007A561E"/>
    <w:rsid w:val="007A5C5A"/>
    <w:rsid w:val="007A7329"/>
    <w:rsid w:val="007B0389"/>
    <w:rsid w:val="007B18AC"/>
    <w:rsid w:val="007B3665"/>
    <w:rsid w:val="007B7C03"/>
    <w:rsid w:val="007C196C"/>
    <w:rsid w:val="007C1BDD"/>
    <w:rsid w:val="007C35F2"/>
    <w:rsid w:val="007C4A0F"/>
    <w:rsid w:val="007C76F6"/>
    <w:rsid w:val="007D3861"/>
    <w:rsid w:val="007D6936"/>
    <w:rsid w:val="007D6F1D"/>
    <w:rsid w:val="007D7912"/>
    <w:rsid w:val="007E0252"/>
    <w:rsid w:val="007E0AF4"/>
    <w:rsid w:val="007E0B68"/>
    <w:rsid w:val="007E10CE"/>
    <w:rsid w:val="007E2915"/>
    <w:rsid w:val="007E2F4A"/>
    <w:rsid w:val="007E36AD"/>
    <w:rsid w:val="007E4238"/>
    <w:rsid w:val="007F26F6"/>
    <w:rsid w:val="007F45A3"/>
    <w:rsid w:val="007F669C"/>
    <w:rsid w:val="00801C4B"/>
    <w:rsid w:val="008033A6"/>
    <w:rsid w:val="008059CB"/>
    <w:rsid w:val="00806E40"/>
    <w:rsid w:val="00811790"/>
    <w:rsid w:val="00811BED"/>
    <w:rsid w:val="00812DE2"/>
    <w:rsid w:val="0081417D"/>
    <w:rsid w:val="00814640"/>
    <w:rsid w:val="00821A7D"/>
    <w:rsid w:val="00824461"/>
    <w:rsid w:val="00825304"/>
    <w:rsid w:val="008253E9"/>
    <w:rsid w:val="008304B0"/>
    <w:rsid w:val="00830FF0"/>
    <w:rsid w:val="00833510"/>
    <w:rsid w:val="008361E4"/>
    <w:rsid w:val="008369F2"/>
    <w:rsid w:val="0083796B"/>
    <w:rsid w:val="00842CBA"/>
    <w:rsid w:val="00843082"/>
    <w:rsid w:val="008442A1"/>
    <w:rsid w:val="00844EDE"/>
    <w:rsid w:val="00845478"/>
    <w:rsid w:val="008570EB"/>
    <w:rsid w:val="0086218F"/>
    <w:rsid w:val="00863F7F"/>
    <w:rsid w:val="00864350"/>
    <w:rsid w:val="00865ACF"/>
    <w:rsid w:val="008713F0"/>
    <w:rsid w:val="00871C0C"/>
    <w:rsid w:val="008726FF"/>
    <w:rsid w:val="0087288B"/>
    <w:rsid w:val="0087376E"/>
    <w:rsid w:val="00873EC3"/>
    <w:rsid w:val="00875EF3"/>
    <w:rsid w:val="008812FB"/>
    <w:rsid w:val="00881450"/>
    <w:rsid w:val="00882740"/>
    <w:rsid w:val="00882970"/>
    <w:rsid w:val="00885A35"/>
    <w:rsid w:val="00891CC7"/>
    <w:rsid w:val="008921AB"/>
    <w:rsid w:val="0089227C"/>
    <w:rsid w:val="00892552"/>
    <w:rsid w:val="00893E24"/>
    <w:rsid w:val="00895B56"/>
    <w:rsid w:val="0089679D"/>
    <w:rsid w:val="008A27A0"/>
    <w:rsid w:val="008A2DAC"/>
    <w:rsid w:val="008A3E0D"/>
    <w:rsid w:val="008B2C0B"/>
    <w:rsid w:val="008B3477"/>
    <w:rsid w:val="008B3EEA"/>
    <w:rsid w:val="008B4EB2"/>
    <w:rsid w:val="008B57A4"/>
    <w:rsid w:val="008B6671"/>
    <w:rsid w:val="008B6BDA"/>
    <w:rsid w:val="008B6D21"/>
    <w:rsid w:val="008C0294"/>
    <w:rsid w:val="008C114E"/>
    <w:rsid w:val="008C1AFB"/>
    <w:rsid w:val="008C1D4D"/>
    <w:rsid w:val="008C2066"/>
    <w:rsid w:val="008C2985"/>
    <w:rsid w:val="008C2BD0"/>
    <w:rsid w:val="008C3D1C"/>
    <w:rsid w:val="008C54E2"/>
    <w:rsid w:val="008C6880"/>
    <w:rsid w:val="008C74B8"/>
    <w:rsid w:val="008D0A09"/>
    <w:rsid w:val="008D1600"/>
    <w:rsid w:val="008D2DFF"/>
    <w:rsid w:val="008D41EF"/>
    <w:rsid w:val="008D430B"/>
    <w:rsid w:val="008D4588"/>
    <w:rsid w:val="008D6653"/>
    <w:rsid w:val="008D67CE"/>
    <w:rsid w:val="008D6DF2"/>
    <w:rsid w:val="008D789B"/>
    <w:rsid w:val="008E06F2"/>
    <w:rsid w:val="008E24B7"/>
    <w:rsid w:val="008E4679"/>
    <w:rsid w:val="008E4D36"/>
    <w:rsid w:val="008E510A"/>
    <w:rsid w:val="008E581E"/>
    <w:rsid w:val="008E6028"/>
    <w:rsid w:val="008F180D"/>
    <w:rsid w:val="008F3D22"/>
    <w:rsid w:val="008F45AC"/>
    <w:rsid w:val="008F69AA"/>
    <w:rsid w:val="00903334"/>
    <w:rsid w:val="00903C0F"/>
    <w:rsid w:val="00903FA7"/>
    <w:rsid w:val="009045D0"/>
    <w:rsid w:val="00905850"/>
    <w:rsid w:val="00907062"/>
    <w:rsid w:val="0091566C"/>
    <w:rsid w:val="009160EE"/>
    <w:rsid w:val="009211AD"/>
    <w:rsid w:val="00923617"/>
    <w:rsid w:val="00924723"/>
    <w:rsid w:val="00926ACF"/>
    <w:rsid w:val="00927832"/>
    <w:rsid w:val="00930430"/>
    <w:rsid w:val="0093619D"/>
    <w:rsid w:val="0093694C"/>
    <w:rsid w:val="00941C7A"/>
    <w:rsid w:val="00953AE2"/>
    <w:rsid w:val="00954D65"/>
    <w:rsid w:val="00957771"/>
    <w:rsid w:val="00957F09"/>
    <w:rsid w:val="00960DF8"/>
    <w:rsid w:val="009617F2"/>
    <w:rsid w:val="009633A1"/>
    <w:rsid w:val="0096370D"/>
    <w:rsid w:val="00964502"/>
    <w:rsid w:val="00965DFE"/>
    <w:rsid w:val="00967C78"/>
    <w:rsid w:val="00971362"/>
    <w:rsid w:val="00972F44"/>
    <w:rsid w:val="00974C12"/>
    <w:rsid w:val="0097537F"/>
    <w:rsid w:val="009769D1"/>
    <w:rsid w:val="00976EF0"/>
    <w:rsid w:val="00981AB2"/>
    <w:rsid w:val="00992240"/>
    <w:rsid w:val="0099274E"/>
    <w:rsid w:val="00995E42"/>
    <w:rsid w:val="009960CF"/>
    <w:rsid w:val="00997134"/>
    <w:rsid w:val="009A1C4D"/>
    <w:rsid w:val="009A4429"/>
    <w:rsid w:val="009A48AE"/>
    <w:rsid w:val="009C3385"/>
    <w:rsid w:val="009C380C"/>
    <w:rsid w:val="009D02C7"/>
    <w:rsid w:val="009D098D"/>
    <w:rsid w:val="009D4CB8"/>
    <w:rsid w:val="009D7EF2"/>
    <w:rsid w:val="009E2553"/>
    <w:rsid w:val="009E3E52"/>
    <w:rsid w:val="009E4F19"/>
    <w:rsid w:val="009F01B7"/>
    <w:rsid w:val="009F09EE"/>
    <w:rsid w:val="009F0E58"/>
    <w:rsid w:val="009F1903"/>
    <w:rsid w:val="009F3B15"/>
    <w:rsid w:val="009F4CFD"/>
    <w:rsid w:val="00A0188B"/>
    <w:rsid w:val="00A01B3E"/>
    <w:rsid w:val="00A01FD5"/>
    <w:rsid w:val="00A039AA"/>
    <w:rsid w:val="00A03AB1"/>
    <w:rsid w:val="00A04513"/>
    <w:rsid w:val="00A04D87"/>
    <w:rsid w:val="00A071E2"/>
    <w:rsid w:val="00A106E9"/>
    <w:rsid w:val="00A12BAF"/>
    <w:rsid w:val="00A1373D"/>
    <w:rsid w:val="00A15BC0"/>
    <w:rsid w:val="00A20366"/>
    <w:rsid w:val="00A22CA1"/>
    <w:rsid w:val="00A32707"/>
    <w:rsid w:val="00A32A0F"/>
    <w:rsid w:val="00A32CCF"/>
    <w:rsid w:val="00A348D3"/>
    <w:rsid w:val="00A40C9C"/>
    <w:rsid w:val="00A41AEE"/>
    <w:rsid w:val="00A442E5"/>
    <w:rsid w:val="00A478C7"/>
    <w:rsid w:val="00A47B33"/>
    <w:rsid w:val="00A50AA7"/>
    <w:rsid w:val="00A529BF"/>
    <w:rsid w:val="00A52D91"/>
    <w:rsid w:val="00A543CB"/>
    <w:rsid w:val="00A5607A"/>
    <w:rsid w:val="00A56122"/>
    <w:rsid w:val="00A57E5D"/>
    <w:rsid w:val="00A60783"/>
    <w:rsid w:val="00A63CEC"/>
    <w:rsid w:val="00A63DE4"/>
    <w:rsid w:val="00A66D79"/>
    <w:rsid w:val="00A72319"/>
    <w:rsid w:val="00A72603"/>
    <w:rsid w:val="00A74959"/>
    <w:rsid w:val="00A74B93"/>
    <w:rsid w:val="00A80C4C"/>
    <w:rsid w:val="00A81288"/>
    <w:rsid w:val="00A82C4C"/>
    <w:rsid w:val="00A84D42"/>
    <w:rsid w:val="00A8577B"/>
    <w:rsid w:val="00A86815"/>
    <w:rsid w:val="00A86A8F"/>
    <w:rsid w:val="00A905F9"/>
    <w:rsid w:val="00A90EF1"/>
    <w:rsid w:val="00A91524"/>
    <w:rsid w:val="00A9195B"/>
    <w:rsid w:val="00A92791"/>
    <w:rsid w:val="00A942B3"/>
    <w:rsid w:val="00AA0B5E"/>
    <w:rsid w:val="00AA1F71"/>
    <w:rsid w:val="00AA5568"/>
    <w:rsid w:val="00AA5F27"/>
    <w:rsid w:val="00AB0431"/>
    <w:rsid w:val="00AB1120"/>
    <w:rsid w:val="00AC0F01"/>
    <w:rsid w:val="00AC140F"/>
    <w:rsid w:val="00AC2B75"/>
    <w:rsid w:val="00AC6257"/>
    <w:rsid w:val="00AD0237"/>
    <w:rsid w:val="00AD0E46"/>
    <w:rsid w:val="00AD26A8"/>
    <w:rsid w:val="00AD45CC"/>
    <w:rsid w:val="00AD4D10"/>
    <w:rsid w:val="00AD5ED5"/>
    <w:rsid w:val="00AD61A4"/>
    <w:rsid w:val="00AE27A2"/>
    <w:rsid w:val="00AE3401"/>
    <w:rsid w:val="00AE342F"/>
    <w:rsid w:val="00AE37F9"/>
    <w:rsid w:val="00AE398B"/>
    <w:rsid w:val="00AE6445"/>
    <w:rsid w:val="00AE669E"/>
    <w:rsid w:val="00AF0233"/>
    <w:rsid w:val="00AF1C6C"/>
    <w:rsid w:val="00AF2CC9"/>
    <w:rsid w:val="00AF5C48"/>
    <w:rsid w:val="00AF7FF3"/>
    <w:rsid w:val="00B036B9"/>
    <w:rsid w:val="00B03D7D"/>
    <w:rsid w:val="00B060E0"/>
    <w:rsid w:val="00B14E8F"/>
    <w:rsid w:val="00B15CE7"/>
    <w:rsid w:val="00B17B74"/>
    <w:rsid w:val="00B17CF3"/>
    <w:rsid w:val="00B20409"/>
    <w:rsid w:val="00B22C22"/>
    <w:rsid w:val="00B24CBB"/>
    <w:rsid w:val="00B24DE0"/>
    <w:rsid w:val="00B2553A"/>
    <w:rsid w:val="00B26054"/>
    <w:rsid w:val="00B30EB1"/>
    <w:rsid w:val="00B32D3E"/>
    <w:rsid w:val="00B332BF"/>
    <w:rsid w:val="00B336C0"/>
    <w:rsid w:val="00B33F2D"/>
    <w:rsid w:val="00B3626D"/>
    <w:rsid w:val="00B3669E"/>
    <w:rsid w:val="00B36773"/>
    <w:rsid w:val="00B36A77"/>
    <w:rsid w:val="00B4171D"/>
    <w:rsid w:val="00B42AEF"/>
    <w:rsid w:val="00B42E55"/>
    <w:rsid w:val="00B4548D"/>
    <w:rsid w:val="00B50613"/>
    <w:rsid w:val="00B50D79"/>
    <w:rsid w:val="00B516E6"/>
    <w:rsid w:val="00B52D26"/>
    <w:rsid w:val="00B54B84"/>
    <w:rsid w:val="00B55CC1"/>
    <w:rsid w:val="00B60277"/>
    <w:rsid w:val="00B6612A"/>
    <w:rsid w:val="00B670B0"/>
    <w:rsid w:val="00B75AC1"/>
    <w:rsid w:val="00B80727"/>
    <w:rsid w:val="00B82B52"/>
    <w:rsid w:val="00B87A0F"/>
    <w:rsid w:val="00B87D6E"/>
    <w:rsid w:val="00B9115D"/>
    <w:rsid w:val="00B91B1B"/>
    <w:rsid w:val="00B92A34"/>
    <w:rsid w:val="00B9390D"/>
    <w:rsid w:val="00B9457B"/>
    <w:rsid w:val="00B95755"/>
    <w:rsid w:val="00B95CFE"/>
    <w:rsid w:val="00B9774D"/>
    <w:rsid w:val="00BA022B"/>
    <w:rsid w:val="00BA2D8D"/>
    <w:rsid w:val="00BA399C"/>
    <w:rsid w:val="00BA3DBC"/>
    <w:rsid w:val="00BA578F"/>
    <w:rsid w:val="00BA6C1E"/>
    <w:rsid w:val="00BA6F12"/>
    <w:rsid w:val="00BB12D4"/>
    <w:rsid w:val="00BB21DA"/>
    <w:rsid w:val="00BB360B"/>
    <w:rsid w:val="00BB41C5"/>
    <w:rsid w:val="00BB7FE3"/>
    <w:rsid w:val="00BC23D9"/>
    <w:rsid w:val="00BC42AC"/>
    <w:rsid w:val="00BC4F12"/>
    <w:rsid w:val="00BC6C20"/>
    <w:rsid w:val="00BC6EB7"/>
    <w:rsid w:val="00BC700F"/>
    <w:rsid w:val="00BC7703"/>
    <w:rsid w:val="00BC7E34"/>
    <w:rsid w:val="00BD006F"/>
    <w:rsid w:val="00BD0EB5"/>
    <w:rsid w:val="00BD1BA6"/>
    <w:rsid w:val="00BD2E91"/>
    <w:rsid w:val="00BD4EAD"/>
    <w:rsid w:val="00BD5012"/>
    <w:rsid w:val="00BD6D61"/>
    <w:rsid w:val="00BD73DB"/>
    <w:rsid w:val="00BE7036"/>
    <w:rsid w:val="00BE7B83"/>
    <w:rsid w:val="00BF3789"/>
    <w:rsid w:val="00BF66C8"/>
    <w:rsid w:val="00BF75E9"/>
    <w:rsid w:val="00C0228D"/>
    <w:rsid w:val="00C02A6C"/>
    <w:rsid w:val="00C047A7"/>
    <w:rsid w:val="00C052DE"/>
    <w:rsid w:val="00C05500"/>
    <w:rsid w:val="00C05A44"/>
    <w:rsid w:val="00C0715D"/>
    <w:rsid w:val="00C079F8"/>
    <w:rsid w:val="00C14EE0"/>
    <w:rsid w:val="00C157A7"/>
    <w:rsid w:val="00C16420"/>
    <w:rsid w:val="00C176A2"/>
    <w:rsid w:val="00C17DFF"/>
    <w:rsid w:val="00C204C1"/>
    <w:rsid w:val="00C2694A"/>
    <w:rsid w:val="00C26BF9"/>
    <w:rsid w:val="00C2709A"/>
    <w:rsid w:val="00C35126"/>
    <w:rsid w:val="00C35349"/>
    <w:rsid w:val="00C37F5A"/>
    <w:rsid w:val="00C40EE7"/>
    <w:rsid w:val="00C4236A"/>
    <w:rsid w:val="00C42818"/>
    <w:rsid w:val="00C430E9"/>
    <w:rsid w:val="00C458DD"/>
    <w:rsid w:val="00C47520"/>
    <w:rsid w:val="00C50FBF"/>
    <w:rsid w:val="00C514F6"/>
    <w:rsid w:val="00C54BF8"/>
    <w:rsid w:val="00C5672C"/>
    <w:rsid w:val="00C572C2"/>
    <w:rsid w:val="00C604EA"/>
    <w:rsid w:val="00C61802"/>
    <w:rsid w:val="00C61C50"/>
    <w:rsid w:val="00C62043"/>
    <w:rsid w:val="00C634A2"/>
    <w:rsid w:val="00C64B37"/>
    <w:rsid w:val="00C65503"/>
    <w:rsid w:val="00C671E7"/>
    <w:rsid w:val="00C67E73"/>
    <w:rsid w:val="00C708B7"/>
    <w:rsid w:val="00C76449"/>
    <w:rsid w:val="00C764C9"/>
    <w:rsid w:val="00C804A8"/>
    <w:rsid w:val="00C804EE"/>
    <w:rsid w:val="00C82570"/>
    <w:rsid w:val="00C82B98"/>
    <w:rsid w:val="00C82DFC"/>
    <w:rsid w:val="00C85529"/>
    <w:rsid w:val="00C85B47"/>
    <w:rsid w:val="00C86779"/>
    <w:rsid w:val="00C86BB5"/>
    <w:rsid w:val="00C86F4D"/>
    <w:rsid w:val="00C87C46"/>
    <w:rsid w:val="00C91173"/>
    <w:rsid w:val="00C94541"/>
    <w:rsid w:val="00C957ED"/>
    <w:rsid w:val="00C9616E"/>
    <w:rsid w:val="00CA1437"/>
    <w:rsid w:val="00CA53A9"/>
    <w:rsid w:val="00CB167C"/>
    <w:rsid w:val="00CB3E81"/>
    <w:rsid w:val="00CB75C7"/>
    <w:rsid w:val="00CC16C3"/>
    <w:rsid w:val="00CC4479"/>
    <w:rsid w:val="00CC5A3F"/>
    <w:rsid w:val="00CD3FAB"/>
    <w:rsid w:val="00CD55A5"/>
    <w:rsid w:val="00CD5BD0"/>
    <w:rsid w:val="00CD6157"/>
    <w:rsid w:val="00CE39D7"/>
    <w:rsid w:val="00CE4210"/>
    <w:rsid w:val="00CE74D8"/>
    <w:rsid w:val="00CF0F48"/>
    <w:rsid w:val="00CF1EC6"/>
    <w:rsid w:val="00CF244B"/>
    <w:rsid w:val="00CF3FEC"/>
    <w:rsid w:val="00CF469A"/>
    <w:rsid w:val="00CF5C9B"/>
    <w:rsid w:val="00CF6CC4"/>
    <w:rsid w:val="00CF6EC2"/>
    <w:rsid w:val="00CF7814"/>
    <w:rsid w:val="00D016AC"/>
    <w:rsid w:val="00D0305A"/>
    <w:rsid w:val="00D03BE5"/>
    <w:rsid w:val="00D03FB6"/>
    <w:rsid w:val="00D0614A"/>
    <w:rsid w:val="00D1251C"/>
    <w:rsid w:val="00D12553"/>
    <w:rsid w:val="00D15B84"/>
    <w:rsid w:val="00D1731F"/>
    <w:rsid w:val="00D17A7A"/>
    <w:rsid w:val="00D26123"/>
    <w:rsid w:val="00D304CE"/>
    <w:rsid w:val="00D35633"/>
    <w:rsid w:val="00D361FD"/>
    <w:rsid w:val="00D37115"/>
    <w:rsid w:val="00D407E5"/>
    <w:rsid w:val="00D425B2"/>
    <w:rsid w:val="00D435DE"/>
    <w:rsid w:val="00D45952"/>
    <w:rsid w:val="00D46163"/>
    <w:rsid w:val="00D46647"/>
    <w:rsid w:val="00D4755C"/>
    <w:rsid w:val="00D50360"/>
    <w:rsid w:val="00D5533A"/>
    <w:rsid w:val="00D5555C"/>
    <w:rsid w:val="00D57C4F"/>
    <w:rsid w:val="00D60500"/>
    <w:rsid w:val="00D61863"/>
    <w:rsid w:val="00D62AAF"/>
    <w:rsid w:val="00D63F6D"/>
    <w:rsid w:val="00D64D75"/>
    <w:rsid w:val="00D70338"/>
    <w:rsid w:val="00D7210D"/>
    <w:rsid w:val="00D7494E"/>
    <w:rsid w:val="00D75C0C"/>
    <w:rsid w:val="00D76F2D"/>
    <w:rsid w:val="00D80E7D"/>
    <w:rsid w:val="00D824C2"/>
    <w:rsid w:val="00D82F0C"/>
    <w:rsid w:val="00D8376A"/>
    <w:rsid w:val="00D85D42"/>
    <w:rsid w:val="00D864BE"/>
    <w:rsid w:val="00D86E7E"/>
    <w:rsid w:val="00D92D70"/>
    <w:rsid w:val="00D93742"/>
    <w:rsid w:val="00D95B70"/>
    <w:rsid w:val="00DA04A1"/>
    <w:rsid w:val="00DA0D42"/>
    <w:rsid w:val="00DA1389"/>
    <w:rsid w:val="00DA1CC3"/>
    <w:rsid w:val="00DA2ADC"/>
    <w:rsid w:val="00DA3E53"/>
    <w:rsid w:val="00DB0696"/>
    <w:rsid w:val="00DB5115"/>
    <w:rsid w:val="00DC0BDC"/>
    <w:rsid w:val="00DC1610"/>
    <w:rsid w:val="00DC2571"/>
    <w:rsid w:val="00DC3344"/>
    <w:rsid w:val="00DC34DC"/>
    <w:rsid w:val="00DC7081"/>
    <w:rsid w:val="00DD05FA"/>
    <w:rsid w:val="00DD345E"/>
    <w:rsid w:val="00DD3E14"/>
    <w:rsid w:val="00DE05CB"/>
    <w:rsid w:val="00DE1816"/>
    <w:rsid w:val="00DE1FBC"/>
    <w:rsid w:val="00DE48E1"/>
    <w:rsid w:val="00DE50EC"/>
    <w:rsid w:val="00DF094C"/>
    <w:rsid w:val="00DF20FC"/>
    <w:rsid w:val="00DF2ED6"/>
    <w:rsid w:val="00DF34AA"/>
    <w:rsid w:val="00DF4CB3"/>
    <w:rsid w:val="00DF5BF5"/>
    <w:rsid w:val="00DF68A5"/>
    <w:rsid w:val="00DF703B"/>
    <w:rsid w:val="00E00407"/>
    <w:rsid w:val="00E0343C"/>
    <w:rsid w:val="00E0430B"/>
    <w:rsid w:val="00E04F0C"/>
    <w:rsid w:val="00E06346"/>
    <w:rsid w:val="00E06CC4"/>
    <w:rsid w:val="00E1144B"/>
    <w:rsid w:val="00E17017"/>
    <w:rsid w:val="00E17F4E"/>
    <w:rsid w:val="00E214E2"/>
    <w:rsid w:val="00E23311"/>
    <w:rsid w:val="00E253FB"/>
    <w:rsid w:val="00E318A2"/>
    <w:rsid w:val="00E34956"/>
    <w:rsid w:val="00E34F99"/>
    <w:rsid w:val="00E37ED7"/>
    <w:rsid w:val="00E401C6"/>
    <w:rsid w:val="00E407D2"/>
    <w:rsid w:val="00E41F30"/>
    <w:rsid w:val="00E423F7"/>
    <w:rsid w:val="00E426A7"/>
    <w:rsid w:val="00E42E9B"/>
    <w:rsid w:val="00E45763"/>
    <w:rsid w:val="00E458CD"/>
    <w:rsid w:val="00E47CB2"/>
    <w:rsid w:val="00E52069"/>
    <w:rsid w:val="00E55301"/>
    <w:rsid w:val="00E5677B"/>
    <w:rsid w:val="00E56EA8"/>
    <w:rsid w:val="00E57843"/>
    <w:rsid w:val="00E57A4C"/>
    <w:rsid w:val="00E6046E"/>
    <w:rsid w:val="00E60766"/>
    <w:rsid w:val="00E6347B"/>
    <w:rsid w:val="00E64334"/>
    <w:rsid w:val="00E6671F"/>
    <w:rsid w:val="00E67EC1"/>
    <w:rsid w:val="00E7037D"/>
    <w:rsid w:val="00E707EA"/>
    <w:rsid w:val="00E711B6"/>
    <w:rsid w:val="00E729BA"/>
    <w:rsid w:val="00E75B03"/>
    <w:rsid w:val="00E75D87"/>
    <w:rsid w:val="00E778BA"/>
    <w:rsid w:val="00E80F3B"/>
    <w:rsid w:val="00E823CB"/>
    <w:rsid w:val="00E828F6"/>
    <w:rsid w:val="00E8412E"/>
    <w:rsid w:val="00E85ED3"/>
    <w:rsid w:val="00E869D0"/>
    <w:rsid w:val="00E877B8"/>
    <w:rsid w:val="00E9069B"/>
    <w:rsid w:val="00E92519"/>
    <w:rsid w:val="00E96D8B"/>
    <w:rsid w:val="00EA0F5D"/>
    <w:rsid w:val="00EA1DAB"/>
    <w:rsid w:val="00EA2225"/>
    <w:rsid w:val="00EA34D0"/>
    <w:rsid w:val="00EA3C5D"/>
    <w:rsid w:val="00EA4759"/>
    <w:rsid w:val="00EA51E8"/>
    <w:rsid w:val="00EA61AE"/>
    <w:rsid w:val="00EA6F53"/>
    <w:rsid w:val="00EB2E65"/>
    <w:rsid w:val="00EB7306"/>
    <w:rsid w:val="00EB7B94"/>
    <w:rsid w:val="00EC161B"/>
    <w:rsid w:val="00EC6B3B"/>
    <w:rsid w:val="00EC73B8"/>
    <w:rsid w:val="00EC7B64"/>
    <w:rsid w:val="00ED160A"/>
    <w:rsid w:val="00ED3413"/>
    <w:rsid w:val="00ED3DA1"/>
    <w:rsid w:val="00ED42A6"/>
    <w:rsid w:val="00ED553F"/>
    <w:rsid w:val="00ED5F48"/>
    <w:rsid w:val="00ED6579"/>
    <w:rsid w:val="00ED7511"/>
    <w:rsid w:val="00EE0271"/>
    <w:rsid w:val="00EE16D9"/>
    <w:rsid w:val="00EF0B12"/>
    <w:rsid w:val="00EF183B"/>
    <w:rsid w:val="00EF24F5"/>
    <w:rsid w:val="00EF3710"/>
    <w:rsid w:val="00EF4CB2"/>
    <w:rsid w:val="00F05837"/>
    <w:rsid w:val="00F05A02"/>
    <w:rsid w:val="00F17FF9"/>
    <w:rsid w:val="00F20040"/>
    <w:rsid w:val="00F24B69"/>
    <w:rsid w:val="00F30776"/>
    <w:rsid w:val="00F31270"/>
    <w:rsid w:val="00F32B9E"/>
    <w:rsid w:val="00F33B85"/>
    <w:rsid w:val="00F34397"/>
    <w:rsid w:val="00F34C79"/>
    <w:rsid w:val="00F36583"/>
    <w:rsid w:val="00F37F52"/>
    <w:rsid w:val="00F41452"/>
    <w:rsid w:val="00F431BF"/>
    <w:rsid w:val="00F44876"/>
    <w:rsid w:val="00F53F45"/>
    <w:rsid w:val="00F54468"/>
    <w:rsid w:val="00F54AA9"/>
    <w:rsid w:val="00F5550F"/>
    <w:rsid w:val="00F55DDE"/>
    <w:rsid w:val="00F607F2"/>
    <w:rsid w:val="00F65F41"/>
    <w:rsid w:val="00F70154"/>
    <w:rsid w:val="00F708F3"/>
    <w:rsid w:val="00F7215D"/>
    <w:rsid w:val="00F737C1"/>
    <w:rsid w:val="00F73F80"/>
    <w:rsid w:val="00F743AC"/>
    <w:rsid w:val="00F74705"/>
    <w:rsid w:val="00F754AE"/>
    <w:rsid w:val="00F76468"/>
    <w:rsid w:val="00F777E8"/>
    <w:rsid w:val="00F77F58"/>
    <w:rsid w:val="00F85E6F"/>
    <w:rsid w:val="00F862B8"/>
    <w:rsid w:val="00F90797"/>
    <w:rsid w:val="00F90DA3"/>
    <w:rsid w:val="00F920FC"/>
    <w:rsid w:val="00F922BC"/>
    <w:rsid w:val="00F92C1C"/>
    <w:rsid w:val="00F94298"/>
    <w:rsid w:val="00FA1401"/>
    <w:rsid w:val="00FA2EE9"/>
    <w:rsid w:val="00FC1DA9"/>
    <w:rsid w:val="00FC3968"/>
    <w:rsid w:val="00FC482B"/>
    <w:rsid w:val="00FC5043"/>
    <w:rsid w:val="00FC55F0"/>
    <w:rsid w:val="00FC7F0B"/>
    <w:rsid w:val="00FD03D2"/>
    <w:rsid w:val="00FD04D5"/>
    <w:rsid w:val="00FD0A9E"/>
    <w:rsid w:val="00FD2D09"/>
    <w:rsid w:val="00FD37B0"/>
    <w:rsid w:val="00FD3B74"/>
    <w:rsid w:val="00FD41FB"/>
    <w:rsid w:val="00FE14CB"/>
    <w:rsid w:val="00FE1DA7"/>
    <w:rsid w:val="00FE2706"/>
    <w:rsid w:val="00FE4B14"/>
    <w:rsid w:val="00FE4C52"/>
    <w:rsid w:val="00FE4FE8"/>
    <w:rsid w:val="00FE6907"/>
    <w:rsid w:val="00FF0A2C"/>
    <w:rsid w:val="00FF0CE4"/>
    <w:rsid w:val="00FF3C31"/>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235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D26123"/>
  </w:style>
  <w:style w:type="character" w:styleId="Hyperlink">
    <w:name w:val="Hyperlink"/>
    <w:basedOn w:val="DefaultParagraphFont"/>
    <w:uiPriority w:val="99"/>
    <w:unhideWhenUsed/>
    <w:rsid w:val="00D26123"/>
    <w:rPr>
      <w:color w:val="0000FF"/>
      <w:u w:val="single"/>
    </w:rPr>
  </w:style>
  <w:style w:type="paragraph" w:styleId="FootnoteText">
    <w:name w:val="footnote text"/>
    <w:basedOn w:val="Normal"/>
    <w:link w:val="FootnoteTextChar"/>
    <w:uiPriority w:val="99"/>
    <w:unhideWhenUsed/>
    <w:rsid w:val="004422B1"/>
    <w:pPr>
      <w:spacing w:after="0" w:line="240" w:lineRule="auto"/>
    </w:pPr>
    <w:rPr>
      <w:sz w:val="20"/>
      <w:szCs w:val="20"/>
    </w:rPr>
  </w:style>
  <w:style w:type="character" w:customStyle="1" w:styleId="FootnoteTextChar">
    <w:name w:val="Footnote Text Char"/>
    <w:basedOn w:val="DefaultParagraphFont"/>
    <w:link w:val="FootnoteText"/>
    <w:uiPriority w:val="99"/>
    <w:rsid w:val="004422B1"/>
    <w:rPr>
      <w:sz w:val="20"/>
      <w:szCs w:val="20"/>
    </w:rPr>
  </w:style>
  <w:style w:type="character" w:styleId="FootnoteReference">
    <w:name w:val="footnote reference"/>
    <w:basedOn w:val="DefaultParagraphFont"/>
    <w:uiPriority w:val="99"/>
    <w:semiHidden/>
    <w:unhideWhenUsed/>
    <w:rsid w:val="004422B1"/>
    <w:rPr>
      <w:vertAlign w:val="superscript"/>
    </w:rPr>
  </w:style>
  <w:style w:type="paragraph" w:styleId="Header">
    <w:name w:val="header"/>
    <w:basedOn w:val="Normal"/>
    <w:link w:val="HeaderChar"/>
    <w:uiPriority w:val="99"/>
    <w:unhideWhenUsed/>
    <w:rsid w:val="00B9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57B"/>
  </w:style>
  <w:style w:type="paragraph" w:styleId="Footer">
    <w:name w:val="footer"/>
    <w:basedOn w:val="Normal"/>
    <w:link w:val="FooterChar"/>
    <w:unhideWhenUsed/>
    <w:rsid w:val="00B9457B"/>
    <w:pPr>
      <w:tabs>
        <w:tab w:val="center" w:pos="4680"/>
        <w:tab w:val="right" w:pos="9360"/>
      </w:tabs>
      <w:spacing w:after="0" w:line="240" w:lineRule="auto"/>
    </w:pPr>
  </w:style>
  <w:style w:type="character" w:customStyle="1" w:styleId="FooterChar">
    <w:name w:val="Footer Char"/>
    <w:basedOn w:val="DefaultParagraphFont"/>
    <w:link w:val="Footer"/>
    <w:rsid w:val="00B9457B"/>
  </w:style>
  <w:style w:type="character" w:customStyle="1" w:styleId="cnnstorytime1">
    <w:name w:val="cnnstorytime1"/>
    <w:rsid w:val="00E80F3B"/>
    <w:rPr>
      <w:rFonts w:ascii="Arial" w:hAnsi="Arial" w:hint="default"/>
      <w:color w:val="000000"/>
      <w:sz w:val="18"/>
      <w:szCs w:val="18"/>
    </w:rPr>
  </w:style>
  <w:style w:type="table" w:styleId="MediumGrid3-Accent1">
    <w:name w:val="Medium Grid 3 Accent 1"/>
    <w:basedOn w:val="TableNormal"/>
    <w:uiPriority w:val="69"/>
    <w:rsid w:val="00B036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d">
    <w:name w:val="gd"/>
    <w:basedOn w:val="DefaultParagraphFont"/>
    <w:rsid w:val="005C13DE"/>
  </w:style>
  <w:style w:type="paragraph" w:styleId="NormalWeb">
    <w:name w:val="Normal (Web)"/>
    <w:basedOn w:val="Normal"/>
    <w:unhideWhenUsed/>
    <w:rsid w:val="008C7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458DD"/>
    <w:pPr>
      <w:autoSpaceDE w:val="0"/>
      <w:autoSpaceDN w:val="0"/>
      <w:adjustRightInd w:val="0"/>
      <w:spacing w:after="0" w:line="240" w:lineRule="auto"/>
    </w:pPr>
    <w:rPr>
      <w:rFonts w:ascii="Arial" w:hAnsi="Arial" w:cs="Arial"/>
      <w:color w:val="000000"/>
      <w:sz w:val="24"/>
      <w:szCs w:val="24"/>
    </w:rPr>
  </w:style>
  <w:style w:type="table" w:styleId="LightShading-Accent1">
    <w:name w:val="Light Shading Accent 1"/>
    <w:basedOn w:val="TableNormal"/>
    <w:uiPriority w:val="60"/>
    <w:rsid w:val="00B17B7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B17B74"/>
    <w:rPr>
      <w:b/>
      <w:bCs/>
    </w:rPr>
  </w:style>
  <w:style w:type="character" w:customStyle="1" w:styleId="Heading1Char">
    <w:name w:val="Heading 1 Char"/>
    <w:basedOn w:val="DefaultParagraphFont"/>
    <w:link w:val="Heading1"/>
    <w:rsid w:val="00235E7D"/>
    <w:rPr>
      <w:rFonts w:ascii="Times New Roman" w:eastAsia="Times New Roman" w:hAnsi="Times New Roman" w:cs="Times New Roman"/>
      <w:b/>
      <w:bCs/>
      <w:kern w:val="36"/>
      <w:sz w:val="48"/>
      <w:szCs w:val="48"/>
    </w:rPr>
  </w:style>
  <w:style w:type="character" w:customStyle="1" w:styleId="citationiacgale">
    <w:name w:val="citation iac gale"/>
    <w:basedOn w:val="DefaultParagraphFont"/>
    <w:rsid w:val="00235E7D"/>
  </w:style>
  <w:style w:type="character" w:customStyle="1" w:styleId="text21">
    <w:name w:val="text21"/>
    <w:basedOn w:val="DefaultParagraphFont"/>
    <w:rsid w:val="00235E7D"/>
    <w:rPr>
      <w:rFonts w:ascii="Verdana" w:hAnsi="Verdana" w:hint="default"/>
      <w:sz w:val="18"/>
      <w:szCs w:val="18"/>
    </w:rPr>
  </w:style>
  <w:style w:type="paragraph" w:customStyle="1" w:styleId="pnews">
    <w:name w:val="pnews"/>
    <w:basedOn w:val="Normal"/>
    <w:rsid w:val="006A1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
    <w:name w:val="newstitle"/>
    <w:basedOn w:val="DefaultParagraphFont"/>
    <w:rsid w:val="006A16FB"/>
  </w:style>
  <w:style w:type="character" w:styleId="Emphasis">
    <w:name w:val="Emphasis"/>
    <w:basedOn w:val="DefaultParagraphFont"/>
    <w:qFormat/>
    <w:rsid w:val="006A16FB"/>
    <w:rPr>
      <w:i/>
      <w:iCs/>
    </w:rPr>
  </w:style>
  <w:style w:type="character" w:styleId="PageNumber">
    <w:name w:val="page number"/>
    <w:basedOn w:val="DefaultParagraphFont"/>
    <w:rsid w:val="006A16FB"/>
  </w:style>
  <w:style w:type="character" w:styleId="HTMLTypewriter">
    <w:name w:val="HTML Typewriter"/>
    <w:basedOn w:val="DefaultParagraphFont"/>
    <w:rsid w:val="006A16FB"/>
    <w:rPr>
      <w:rFonts w:ascii="Courier New" w:eastAsia="Times New Roman" w:hAnsi="Courier New" w:cs="Courier New"/>
      <w:sz w:val="20"/>
      <w:szCs w:val="20"/>
    </w:rPr>
  </w:style>
  <w:style w:type="paragraph" w:customStyle="1" w:styleId="msonospacing0">
    <w:name w:val="msonospacing"/>
    <w:basedOn w:val="Normal"/>
    <w:rsid w:val="006A1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gray">
    <w:name w:val="cit-gray"/>
    <w:basedOn w:val="DefaultParagraphFont"/>
    <w:rsid w:val="00A74959"/>
  </w:style>
  <w:style w:type="character" w:styleId="FollowedHyperlink">
    <w:name w:val="FollowedHyperlink"/>
    <w:basedOn w:val="DefaultParagraphFont"/>
    <w:uiPriority w:val="99"/>
    <w:semiHidden/>
    <w:unhideWhenUsed/>
    <w:rsid w:val="00DE48E1"/>
    <w:rPr>
      <w:color w:val="800080" w:themeColor="followedHyperlink"/>
      <w:u w:val="single"/>
    </w:rPr>
  </w:style>
  <w:style w:type="paragraph" w:styleId="ListParagraph">
    <w:name w:val="List Paragraph"/>
    <w:basedOn w:val="Normal"/>
    <w:uiPriority w:val="34"/>
    <w:qFormat/>
    <w:rsid w:val="00791949"/>
    <w:pPr>
      <w:spacing w:after="0" w:line="240" w:lineRule="auto"/>
      <w:ind w:left="720"/>
      <w:contextualSpacing/>
    </w:pPr>
  </w:style>
  <w:style w:type="character" w:styleId="HTMLCite">
    <w:name w:val="HTML Cite"/>
    <w:basedOn w:val="DefaultParagraphFont"/>
    <w:uiPriority w:val="99"/>
    <w:semiHidden/>
    <w:unhideWhenUsed/>
    <w:rsid w:val="00122F78"/>
    <w:rPr>
      <w:i/>
      <w:iCs/>
    </w:rPr>
  </w:style>
  <w:style w:type="character" w:customStyle="1" w:styleId="slug-pub-date">
    <w:name w:val="slug-pub-date"/>
    <w:basedOn w:val="DefaultParagraphFont"/>
    <w:rsid w:val="00122F78"/>
  </w:style>
  <w:style w:type="character" w:customStyle="1" w:styleId="slug-vol">
    <w:name w:val="slug-vol"/>
    <w:basedOn w:val="DefaultParagraphFont"/>
    <w:rsid w:val="00122F78"/>
  </w:style>
  <w:style w:type="character" w:customStyle="1" w:styleId="slug-pages">
    <w:name w:val="slug-pages"/>
    <w:basedOn w:val="DefaultParagraphFont"/>
    <w:rsid w:val="00122F78"/>
  </w:style>
  <w:style w:type="paragraph" w:styleId="BalloonText">
    <w:name w:val="Balloon Text"/>
    <w:basedOn w:val="Normal"/>
    <w:link w:val="BalloonTextChar"/>
    <w:uiPriority w:val="99"/>
    <w:semiHidden/>
    <w:unhideWhenUsed/>
    <w:rsid w:val="00A72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319"/>
    <w:rPr>
      <w:rFonts w:ascii="Tahoma" w:hAnsi="Tahoma" w:cs="Tahoma"/>
      <w:sz w:val="16"/>
      <w:szCs w:val="16"/>
    </w:rPr>
  </w:style>
  <w:style w:type="character" w:styleId="CommentReference">
    <w:name w:val="annotation reference"/>
    <w:basedOn w:val="DefaultParagraphFont"/>
    <w:uiPriority w:val="99"/>
    <w:semiHidden/>
    <w:unhideWhenUsed/>
    <w:rsid w:val="00A72319"/>
    <w:rPr>
      <w:sz w:val="16"/>
      <w:szCs w:val="16"/>
    </w:rPr>
  </w:style>
  <w:style w:type="paragraph" w:styleId="CommentText">
    <w:name w:val="annotation text"/>
    <w:basedOn w:val="Normal"/>
    <w:link w:val="CommentTextChar"/>
    <w:uiPriority w:val="99"/>
    <w:unhideWhenUsed/>
    <w:rsid w:val="00A72319"/>
    <w:pPr>
      <w:spacing w:line="240" w:lineRule="auto"/>
    </w:pPr>
    <w:rPr>
      <w:sz w:val="20"/>
      <w:szCs w:val="20"/>
    </w:rPr>
  </w:style>
  <w:style w:type="character" w:customStyle="1" w:styleId="CommentTextChar">
    <w:name w:val="Comment Text Char"/>
    <w:basedOn w:val="DefaultParagraphFont"/>
    <w:link w:val="CommentText"/>
    <w:uiPriority w:val="99"/>
    <w:rsid w:val="00A72319"/>
    <w:rPr>
      <w:sz w:val="20"/>
      <w:szCs w:val="20"/>
    </w:rPr>
  </w:style>
  <w:style w:type="paragraph" w:styleId="CommentSubject">
    <w:name w:val="annotation subject"/>
    <w:basedOn w:val="CommentText"/>
    <w:next w:val="CommentText"/>
    <w:link w:val="CommentSubjectChar"/>
    <w:uiPriority w:val="99"/>
    <w:semiHidden/>
    <w:unhideWhenUsed/>
    <w:rsid w:val="00A72319"/>
    <w:rPr>
      <w:b/>
      <w:bCs/>
    </w:rPr>
  </w:style>
  <w:style w:type="character" w:customStyle="1" w:styleId="CommentSubjectChar">
    <w:name w:val="Comment Subject Char"/>
    <w:basedOn w:val="CommentTextChar"/>
    <w:link w:val="CommentSubject"/>
    <w:uiPriority w:val="99"/>
    <w:semiHidden/>
    <w:rsid w:val="00A723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235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D26123"/>
  </w:style>
  <w:style w:type="character" w:styleId="Hyperlink">
    <w:name w:val="Hyperlink"/>
    <w:basedOn w:val="DefaultParagraphFont"/>
    <w:uiPriority w:val="99"/>
    <w:unhideWhenUsed/>
    <w:rsid w:val="00D26123"/>
    <w:rPr>
      <w:color w:val="0000FF"/>
      <w:u w:val="single"/>
    </w:rPr>
  </w:style>
  <w:style w:type="paragraph" w:styleId="FootnoteText">
    <w:name w:val="footnote text"/>
    <w:basedOn w:val="Normal"/>
    <w:link w:val="FootnoteTextChar"/>
    <w:uiPriority w:val="99"/>
    <w:unhideWhenUsed/>
    <w:rsid w:val="004422B1"/>
    <w:pPr>
      <w:spacing w:after="0" w:line="240" w:lineRule="auto"/>
    </w:pPr>
    <w:rPr>
      <w:sz w:val="20"/>
      <w:szCs w:val="20"/>
    </w:rPr>
  </w:style>
  <w:style w:type="character" w:customStyle="1" w:styleId="FootnoteTextChar">
    <w:name w:val="Footnote Text Char"/>
    <w:basedOn w:val="DefaultParagraphFont"/>
    <w:link w:val="FootnoteText"/>
    <w:uiPriority w:val="99"/>
    <w:rsid w:val="004422B1"/>
    <w:rPr>
      <w:sz w:val="20"/>
      <w:szCs w:val="20"/>
    </w:rPr>
  </w:style>
  <w:style w:type="character" w:styleId="FootnoteReference">
    <w:name w:val="footnote reference"/>
    <w:basedOn w:val="DefaultParagraphFont"/>
    <w:uiPriority w:val="99"/>
    <w:semiHidden/>
    <w:unhideWhenUsed/>
    <w:rsid w:val="004422B1"/>
    <w:rPr>
      <w:vertAlign w:val="superscript"/>
    </w:rPr>
  </w:style>
  <w:style w:type="paragraph" w:styleId="Header">
    <w:name w:val="header"/>
    <w:basedOn w:val="Normal"/>
    <w:link w:val="HeaderChar"/>
    <w:uiPriority w:val="99"/>
    <w:unhideWhenUsed/>
    <w:rsid w:val="00B9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57B"/>
  </w:style>
  <w:style w:type="paragraph" w:styleId="Footer">
    <w:name w:val="footer"/>
    <w:basedOn w:val="Normal"/>
    <w:link w:val="FooterChar"/>
    <w:unhideWhenUsed/>
    <w:rsid w:val="00B9457B"/>
    <w:pPr>
      <w:tabs>
        <w:tab w:val="center" w:pos="4680"/>
        <w:tab w:val="right" w:pos="9360"/>
      </w:tabs>
      <w:spacing w:after="0" w:line="240" w:lineRule="auto"/>
    </w:pPr>
  </w:style>
  <w:style w:type="character" w:customStyle="1" w:styleId="FooterChar">
    <w:name w:val="Footer Char"/>
    <w:basedOn w:val="DefaultParagraphFont"/>
    <w:link w:val="Footer"/>
    <w:rsid w:val="00B9457B"/>
  </w:style>
  <w:style w:type="character" w:customStyle="1" w:styleId="cnnstorytime1">
    <w:name w:val="cnnstorytime1"/>
    <w:rsid w:val="00E80F3B"/>
    <w:rPr>
      <w:rFonts w:ascii="Arial" w:hAnsi="Arial" w:hint="default"/>
      <w:color w:val="000000"/>
      <w:sz w:val="18"/>
      <w:szCs w:val="18"/>
    </w:rPr>
  </w:style>
  <w:style w:type="table" w:styleId="MediumGrid3-Accent1">
    <w:name w:val="Medium Grid 3 Accent 1"/>
    <w:basedOn w:val="TableNormal"/>
    <w:uiPriority w:val="69"/>
    <w:rsid w:val="00B036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d">
    <w:name w:val="gd"/>
    <w:basedOn w:val="DefaultParagraphFont"/>
    <w:rsid w:val="005C13DE"/>
  </w:style>
  <w:style w:type="paragraph" w:styleId="NormalWeb">
    <w:name w:val="Normal (Web)"/>
    <w:basedOn w:val="Normal"/>
    <w:unhideWhenUsed/>
    <w:rsid w:val="008C7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458DD"/>
    <w:pPr>
      <w:autoSpaceDE w:val="0"/>
      <w:autoSpaceDN w:val="0"/>
      <w:adjustRightInd w:val="0"/>
      <w:spacing w:after="0" w:line="240" w:lineRule="auto"/>
    </w:pPr>
    <w:rPr>
      <w:rFonts w:ascii="Arial" w:hAnsi="Arial" w:cs="Arial"/>
      <w:color w:val="000000"/>
      <w:sz w:val="24"/>
      <w:szCs w:val="24"/>
    </w:rPr>
  </w:style>
  <w:style w:type="table" w:styleId="LightShading-Accent1">
    <w:name w:val="Light Shading Accent 1"/>
    <w:basedOn w:val="TableNormal"/>
    <w:uiPriority w:val="60"/>
    <w:rsid w:val="00B17B7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B17B74"/>
    <w:rPr>
      <w:b/>
      <w:bCs/>
    </w:rPr>
  </w:style>
  <w:style w:type="character" w:customStyle="1" w:styleId="Heading1Char">
    <w:name w:val="Heading 1 Char"/>
    <w:basedOn w:val="DefaultParagraphFont"/>
    <w:link w:val="Heading1"/>
    <w:rsid w:val="00235E7D"/>
    <w:rPr>
      <w:rFonts w:ascii="Times New Roman" w:eastAsia="Times New Roman" w:hAnsi="Times New Roman" w:cs="Times New Roman"/>
      <w:b/>
      <w:bCs/>
      <w:kern w:val="36"/>
      <w:sz w:val="48"/>
      <w:szCs w:val="48"/>
    </w:rPr>
  </w:style>
  <w:style w:type="character" w:customStyle="1" w:styleId="citationiacgale">
    <w:name w:val="citation iac gale"/>
    <w:basedOn w:val="DefaultParagraphFont"/>
    <w:rsid w:val="00235E7D"/>
  </w:style>
  <w:style w:type="character" w:customStyle="1" w:styleId="text21">
    <w:name w:val="text21"/>
    <w:basedOn w:val="DefaultParagraphFont"/>
    <w:rsid w:val="00235E7D"/>
    <w:rPr>
      <w:rFonts w:ascii="Verdana" w:hAnsi="Verdana" w:hint="default"/>
      <w:sz w:val="18"/>
      <w:szCs w:val="18"/>
    </w:rPr>
  </w:style>
  <w:style w:type="paragraph" w:customStyle="1" w:styleId="pnews">
    <w:name w:val="pnews"/>
    <w:basedOn w:val="Normal"/>
    <w:rsid w:val="006A1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
    <w:name w:val="newstitle"/>
    <w:basedOn w:val="DefaultParagraphFont"/>
    <w:rsid w:val="006A16FB"/>
  </w:style>
  <w:style w:type="character" w:styleId="Emphasis">
    <w:name w:val="Emphasis"/>
    <w:basedOn w:val="DefaultParagraphFont"/>
    <w:qFormat/>
    <w:rsid w:val="006A16FB"/>
    <w:rPr>
      <w:i/>
      <w:iCs/>
    </w:rPr>
  </w:style>
  <w:style w:type="character" w:styleId="PageNumber">
    <w:name w:val="page number"/>
    <w:basedOn w:val="DefaultParagraphFont"/>
    <w:rsid w:val="006A16FB"/>
  </w:style>
  <w:style w:type="character" w:styleId="HTMLTypewriter">
    <w:name w:val="HTML Typewriter"/>
    <w:basedOn w:val="DefaultParagraphFont"/>
    <w:rsid w:val="006A16FB"/>
    <w:rPr>
      <w:rFonts w:ascii="Courier New" w:eastAsia="Times New Roman" w:hAnsi="Courier New" w:cs="Courier New"/>
      <w:sz w:val="20"/>
      <w:szCs w:val="20"/>
    </w:rPr>
  </w:style>
  <w:style w:type="paragraph" w:customStyle="1" w:styleId="msonospacing0">
    <w:name w:val="msonospacing"/>
    <w:basedOn w:val="Normal"/>
    <w:rsid w:val="006A1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gray">
    <w:name w:val="cit-gray"/>
    <w:basedOn w:val="DefaultParagraphFont"/>
    <w:rsid w:val="00A74959"/>
  </w:style>
  <w:style w:type="character" w:styleId="FollowedHyperlink">
    <w:name w:val="FollowedHyperlink"/>
    <w:basedOn w:val="DefaultParagraphFont"/>
    <w:uiPriority w:val="99"/>
    <w:semiHidden/>
    <w:unhideWhenUsed/>
    <w:rsid w:val="00DE48E1"/>
    <w:rPr>
      <w:color w:val="800080" w:themeColor="followedHyperlink"/>
      <w:u w:val="single"/>
    </w:rPr>
  </w:style>
  <w:style w:type="paragraph" w:styleId="ListParagraph">
    <w:name w:val="List Paragraph"/>
    <w:basedOn w:val="Normal"/>
    <w:uiPriority w:val="34"/>
    <w:qFormat/>
    <w:rsid w:val="00791949"/>
    <w:pPr>
      <w:spacing w:after="0" w:line="240" w:lineRule="auto"/>
      <w:ind w:left="720"/>
      <w:contextualSpacing/>
    </w:pPr>
  </w:style>
  <w:style w:type="character" w:styleId="HTMLCite">
    <w:name w:val="HTML Cite"/>
    <w:basedOn w:val="DefaultParagraphFont"/>
    <w:uiPriority w:val="99"/>
    <w:semiHidden/>
    <w:unhideWhenUsed/>
    <w:rsid w:val="00122F78"/>
    <w:rPr>
      <w:i/>
      <w:iCs/>
    </w:rPr>
  </w:style>
  <w:style w:type="character" w:customStyle="1" w:styleId="slug-pub-date">
    <w:name w:val="slug-pub-date"/>
    <w:basedOn w:val="DefaultParagraphFont"/>
    <w:rsid w:val="00122F78"/>
  </w:style>
  <w:style w:type="character" w:customStyle="1" w:styleId="slug-vol">
    <w:name w:val="slug-vol"/>
    <w:basedOn w:val="DefaultParagraphFont"/>
    <w:rsid w:val="00122F78"/>
  </w:style>
  <w:style w:type="character" w:customStyle="1" w:styleId="slug-pages">
    <w:name w:val="slug-pages"/>
    <w:basedOn w:val="DefaultParagraphFont"/>
    <w:rsid w:val="00122F78"/>
  </w:style>
  <w:style w:type="paragraph" w:styleId="BalloonText">
    <w:name w:val="Balloon Text"/>
    <w:basedOn w:val="Normal"/>
    <w:link w:val="BalloonTextChar"/>
    <w:uiPriority w:val="99"/>
    <w:semiHidden/>
    <w:unhideWhenUsed/>
    <w:rsid w:val="00A72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319"/>
    <w:rPr>
      <w:rFonts w:ascii="Tahoma" w:hAnsi="Tahoma" w:cs="Tahoma"/>
      <w:sz w:val="16"/>
      <w:szCs w:val="16"/>
    </w:rPr>
  </w:style>
  <w:style w:type="character" w:styleId="CommentReference">
    <w:name w:val="annotation reference"/>
    <w:basedOn w:val="DefaultParagraphFont"/>
    <w:uiPriority w:val="99"/>
    <w:semiHidden/>
    <w:unhideWhenUsed/>
    <w:rsid w:val="00A72319"/>
    <w:rPr>
      <w:sz w:val="16"/>
      <w:szCs w:val="16"/>
    </w:rPr>
  </w:style>
  <w:style w:type="paragraph" w:styleId="CommentText">
    <w:name w:val="annotation text"/>
    <w:basedOn w:val="Normal"/>
    <w:link w:val="CommentTextChar"/>
    <w:uiPriority w:val="99"/>
    <w:unhideWhenUsed/>
    <w:rsid w:val="00A72319"/>
    <w:pPr>
      <w:spacing w:line="240" w:lineRule="auto"/>
    </w:pPr>
    <w:rPr>
      <w:sz w:val="20"/>
      <w:szCs w:val="20"/>
    </w:rPr>
  </w:style>
  <w:style w:type="character" w:customStyle="1" w:styleId="CommentTextChar">
    <w:name w:val="Comment Text Char"/>
    <w:basedOn w:val="DefaultParagraphFont"/>
    <w:link w:val="CommentText"/>
    <w:uiPriority w:val="99"/>
    <w:rsid w:val="00A72319"/>
    <w:rPr>
      <w:sz w:val="20"/>
      <w:szCs w:val="20"/>
    </w:rPr>
  </w:style>
  <w:style w:type="paragraph" w:styleId="CommentSubject">
    <w:name w:val="annotation subject"/>
    <w:basedOn w:val="CommentText"/>
    <w:next w:val="CommentText"/>
    <w:link w:val="CommentSubjectChar"/>
    <w:uiPriority w:val="99"/>
    <w:semiHidden/>
    <w:unhideWhenUsed/>
    <w:rsid w:val="00A72319"/>
    <w:rPr>
      <w:b/>
      <w:bCs/>
    </w:rPr>
  </w:style>
  <w:style w:type="character" w:customStyle="1" w:styleId="CommentSubjectChar">
    <w:name w:val="Comment Subject Char"/>
    <w:basedOn w:val="CommentTextChar"/>
    <w:link w:val="CommentSubject"/>
    <w:uiPriority w:val="99"/>
    <w:semiHidden/>
    <w:rsid w:val="00A723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465">
      <w:bodyDiv w:val="1"/>
      <w:marLeft w:val="0"/>
      <w:marRight w:val="0"/>
      <w:marTop w:val="0"/>
      <w:marBottom w:val="0"/>
      <w:divBdr>
        <w:top w:val="none" w:sz="0" w:space="0" w:color="auto"/>
        <w:left w:val="none" w:sz="0" w:space="0" w:color="auto"/>
        <w:bottom w:val="none" w:sz="0" w:space="0" w:color="auto"/>
        <w:right w:val="none" w:sz="0" w:space="0" w:color="auto"/>
      </w:divBdr>
    </w:div>
    <w:div w:id="164981254">
      <w:bodyDiv w:val="1"/>
      <w:marLeft w:val="0"/>
      <w:marRight w:val="0"/>
      <w:marTop w:val="0"/>
      <w:marBottom w:val="0"/>
      <w:divBdr>
        <w:top w:val="none" w:sz="0" w:space="0" w:color="auto"/>
        <w:left w:val="none" w:sz="0" w:space="0" w:color="auto"/>
        <w:bottom w:val="none" w:sz="0" w:space="0" w:color="auto"/>
        <w:right w:val="none" w:sz="0" w:space="0" w:color="auto"/>
      </w:divBdr>
      <w:divsChild>
        <w:div w:id="989747211">
          <w:marLeft w:val="0"/>
          <w:marRight w:val="0"/>
          <w:marTop w:val="0"/>
          <w:marBottom w:val="0"/>
          <w:divBdr>
            <w:top w:val="none" w:sz="0" w:space="0" w:color="auto"/>
            <w:left w:val="none" w:sz="0" w:space="0" w:color="auto"/>
            <w:bottom w:val="none" w:sz="0" w:space="0" w:color="auto"/>
            <w:right w:val="none" w:sz="0" w:space="0" w:color="auto"/>
          </w:divBdr>
        </w:div>
        <w:div w:id="786654300">
          <w:marLeft w:val="0"/>
          <w:marRight w:val="0"/>
          <w:marTop w:val="0"/>
          <w:marBottom w:val="0"/>
          <w:divBdr>
            <w:top w:val="none" w:sz="0" w:space="0" w:color="auto"/>
            <w:left w:val="none" w:sz="0" w:space="0" w:color="auto"/>
            <w:bottom w:val="none" w:sz="0" w:space="0" w:color="auto"/>
            <w:right w:val="none" w:sz="0" w:space="0" w:color="auto"/>
          </w:divBdr>
        </w:div>
        <w:div w:id="1274897333">
          <w:marLeft w:val="0"/>
          <w:marRight w:val="0"/>
          <w:marTop w:val="0"/>
          <w:marBottom w:val="0"/>
          <w:divBdr>
            <w:top w:val="none" w:sz="0" w:space="0" w:color="auto"/>
            <w:left w:val="none" w:sz="0" w:space="0" w:color="auto"/>
            <w:bottom w:val="none" w:sz="0" w:space="0" w:color="auto"/>
            <w:right w:val="none" w:sz="0" w:space="0" w:color="auto"/>
          </w:divBdr>
        </w:div>
        <w:div w:id="907614699">
          <w:marLeft w:val="0"/>
          <w:marRight w:val="0"/>
          <w:marTop w:val="0"/>
          <w:marBottom w:val="0"/>
          <w:divBdr>
            <w:top w:val="none" w:sz="0" w:space="0" w:color="auto"/>
            <w:left w:val="none" w:sz="0" w:space="0" w:color="auto"/>
            <w:bottom w:val="none" w:sz="0" w:space="0" w:color="auto"/>
            <w:right w:val="none" w:sz="0" w:space="0" w:color="auto"/>
          </w:divBdr>
        </w:div>
        <w:div w:id="1718385352">
          <w:marLeft w:val="0"/>
          <w:marRight w:val="0"/>
          <w:marTop w:val="0"/>
          <w:marBottom w:val="0"/>
          <w:divBdr>
            <w:top w:val="none" w:sz="0" w:space="0" w:color="auto"/>
            <w:left w:val="none" w:sz="0" w:space="0" w:color="auto"/>
            <w:bottom w:val="none" w:sz="0" w:space="0" w:color="auto"/>
            <w:right w:val="none" w:sz="0" w:space="0" w:color="auto"/>
          </w:divBdr>
        </w:div>
        <w:div w:id="1973754203">
          <w:marLeft w:val="0"/>
          <w:marRight w:val="0"/>
          <w:marTop w:val="0"/>
          <w:marBottom w:val="0"/>
          <w:divBdr>
            <w:top w:val="none" w:sz="0" w:space="0" w:color="auto"/>
            <w:left w:val="none" w:sz="0" w:space="0" w:color="auto"/>
            <w:bottom w:val="none" w:sz="0" w:space="0" w:color="auto"/>
            <w:right w:val="none" w:sz="0" w:space="0" w:color="auto"/>
          </w:divBdr>
        </w:div>
        <w:div w:id="1247302185">
          <w:marLeft w:val="0"/>
          <w:marRight w:val="0"/>
          <w:marTop w:val="0"/>
          <w:marBottom w:val="0"/>
          <w:divBdr>
            <w:top w:val="none" w:sz="0" w:space="0" w:color="auto"/>
            <w:left w:val="none" w:sz="0" w:space="0" w:color="auto"/>
            <w:bottom w:val="none" w:sz="0" w:space="0" w:color="auto"/>
            <w:right w:val="none" w:sz="0" w:space="0" w:color="auto"/>
          </w:divBdr>
        </w:div>
        <w:div w:id="376206565">
          <w:marLeft w:val="0"/>
          <w:marRight w:val="0"/>
          <w:marTop w:val="0"/>
          <w:marBottom w:val="0"/>
          <w:divBdr>
            <w:top w:val="none" w:sz="0" w:space="0" w:color="auto"/>
            <w:left w:val="none" w:sz="0" w:space="0" w:color="auto"/>
            <w:bottom w:val="none" w:sz="0" w:space="0" w:color="auto"/>
            <w:right w:val="none" w:sz="0" w:space="0" w:color="auto"/>
          </w:divBdr>
        </w:div>
        <w:div w:id="772362717">
          <w:marLeft w:val="0"/>
          <w:marRight w:val="0"/>
          <w:marTop w:val="0"/>
          <w:marBottom w:val="0"/>
          <w:divBdr>
            <w:top w:val="none" w:sz="0" w:space="0" w:color="auto"/>
            <w:left w:val="none" w:sz="0" w:space="0" w:color="auto"/>
            <w:bottom w:val="none" w:sz="0" w:space="0" w:color="auto"/>
            <w:right w:val="none" w:sz="0" w:space="0" w:color="auto"/>
          </w:divBdr>
        </w:div>
        <w:div w:id="912008362">
          <w:marLeft w:val="0"/>
          <w:marRight w:val="0"/>
          <w:marTop w:val="0"/>
          <w:marBottom w:val="0"/>
          <w:divBdr>
            <w:top w:val="none" w:sz="0" w:space="0" w:color="auto"/>
            <w:left w:val="none" w:sz="0" w:space="0" w:color="auto"/>
            <w:bottom w:val="none" w:sz="0" w:space="0" w:color="auto"/>
            <w:right w:val="none" w:sz="0" w:space="0" w:color="auto"/>
          </w:divBdr>
        </w:div>
        <w:div w:id="631062024">
          <w:marLeft w:val="0"/>
          <w:marRight w:val="0"/>
          <w:marTop w:val="0"/>
          <w:marBottom w:val="0"/>
          <w:divBdr>
            <w:top w:val="none" w:sz="0" w:space="0" w:color="auto"/>
            <w:left w:val="none" w:sz="0" w:space="0" w:color="auto"/>
            <w:bottom w:val="none" w:sz="0" w:space="0" w:color="auto"/>
            <w:right w:val="none" w:sz="0" w:space="0" w:color="auto"/>
          </w:divBdr>
        </w:div>
        <w:div w:id="1517814097">
          <w:marLeft w:val="0"/>
          <w:marRight w:val="0"/>
          <w:marTop w:val="0"/>
          <w:marBottom w:val="0"/>
          <w:divBdr>
            <w:top w:val="none" w:sz="0" w:space="0" w:color="auto"/>
            <w:left w:val="none" w:sz="0" w:space="0" w:color="auto"/>
            <w:bottom w:val="none" w:sz="0" w:space="0" w:color="auto"/>
            <w:right w:val="none" w:sz="0" w:space="0" w:color="auto"/>
          </w:divBdr>
        </w:div>
        <w:div w:id="2096128317">
          <w:marLeft w:val="0"/>
          <w:marRight w:val="0"/>
          <w:marTop w:val="0"/>
          <w:marBottom w:val="0"/>
          <w:divBdr>
            <w:top w:val="none" w:sz="0" w:space="0" w:color="auto"/>
            <w:left w:val="none" w:sz="0" w:space="0" w:color="auto"/>
            <w:bottom w:val="none" w:sz="0" w:space="0" w:color="auto"/>
            <w:right w:val="none" w:sz="0" w:space="0" w:color="auto"/>
          </w:divBdr>
        </w:div>
        <w:div w:id="293487584">
          <w:marLeft w:val="0"/>
          <w:marRight w:val="0"/>
          <w:marTop w:val="0"/>
          <w:marBottom w:val="0"/>
          <w:divBdr>
            <w:top w:val="none" w:sz="0" w:space="0" w:color="auto"/>
            <w:left w:val="none" w:sz="0" w:space="0" w:color="auto"/>
            <w:bottom w:val="none" w:sz="0" w:space="0" w:color="auto"/>
            <w:right w:val="none" w:sz="0" w:space="0" w:color="auto"/>
          </w:divBdr>
        </w:div>
        <w:div w:id="2023627863">
          <w:marLeft w:val="0"/>
          <w:marRight w:val="0"/>
          <w:marTop w:val="0"/>
          <w:marBottom w:val="0"/>
          <w:divBdr>
            <w:top w:val="none" w:sz="0" w:space="0" w:color="auto"/>
            <w:left w:val="none" w:sz="0" w:space="0" w:color="auto"/>
            <w:bottom w:val="none" w:sz="0" w:space="0" w:color="auto"/>
            <w:right w:val="none" w:sz="0" w:space="0" w:color="auto"/>
          </w:divBdr>
        </w:div>
        <w:div w:id="1351419662">
          <w:marLeft w:val="0"/>
          <w:marRight w:val="0"/>
          <w:marTop w:val="0"/>
          <w:marBottom w:val="0"/>
          <w:divBdr>
            <w:top w:val="none" w:sz="0" w:space="0" w:color="auto"/>
            <w:left w:val="none" w:sz="0" w:space="0" w:color="auto"/>
            <w:bottom w:val="none" w:sz="0" w:space="0" w:color="auto"/>
            <w:right w:val="none" w:sz="0" w:space="0" w:color="auto"/>
          </w:divBdr>
        </w:div>
        <w:div w:id="782579996">
          <w:marLeft w:val="0"/>
          <w:marRight w:val="0"/>
          <w:marTop w:val="0"/>
          <w:marBottom w:val="0"/>
          <w:divBdr>
            <w:top w:val="none" w:sz="0" w:space="0" w:color="auto"/>
            <w:left w:val="none" w:sz="0" w:space="0" w:color="auto"/>
            <w:bottom w:val="none" w:sz="0" w:space="0" w:color="auto"/>
            <w:right w:val="none" w:sz="0" w:space="0" w:color="auto"/>
          </w:divBdr>
        </w:div>
        <w:div w:id="320551196">
          <w:marLeft w:val="0"/>
          <w:marRight w:val="0"/>
          <w:marTop w:val="0"/>
          <w:marBottom w:val="0"/>
          <w:divBdr>
            <w:top w:val="none" w:sz="0" w:space="0" w:color="auto"/>
            <w:left w:val="none" w:sz="0" w:space="0" w:color="auto"/>
            <w:bottom w:val="none" w:sz="0" w:space="0" w:color="auto"/>
            <w:right w:val="none" w:sz="0" w:space="0" w:color="auto"/>
          </w:divBdr>
        </w:div>
        <w:div w:id="304510358">
          <w:marLeft w:val="0"/>
          <w:marRight w:val="0"/>
          <w:marTop w:val="0"/>
          <w:marBottom w:val="0"/>
          <w:divBdr>
            <w:top w:val="none" w:sz="0" w:space="0" w:color="auto"/>
            <w:left w:val="none" w:sz="0" w:space="0" w:color="auto"/>
            <w:bottom w:val="none" w:sz="0" w:space="0" w:color="auto"/>
            <w:right w:val="none" w:sz="0" w:space="0" w:color="auto"/>
          </w:divBdr>
        </w:div>
        <w:div w:id="762609290">
          <w:marLeft w:val="0"/>
          <w:marRight w:val="0"/>
          <w:marTop w:val="0"/>
          <w:marBottom w:val="0"/>
          <w:divBdr>
            <w:top w:val="none" w:sz="0" w:space="0" w:color="auto"/>
            <w:left w:val="none" w:sz="0" w:space="0" w:color="auto"/>
            <w:bottom w:val="none" w:sz="0" w:space="0" w:color="auto"/>
            <w:right w:val="none" w:sz="0" w:space="0" w:color="auto"/>
          </w:divBdr>
        </w:div>
        <w:div w:id="792287735">
          <w:marLeft w:val="0"/>
          <w:marRight w:val="0"/>
          <w:marTop w:val="0"/>
          <w:marBottom w:val="0"/>
          <w:divBdr>
            <w:top w:val="none" w:sz="0" w:space="0" w:color="auto"/>
            <w:left w:val="none" w:sz="0" w:space="0" w:color="auto"/>
            <w:bottom w:val="none" w:sz="0" w:space="0" w:color="auto"/>
            <w:right w:val="none" w:sz="0" w:space="0" w:color="auto"/>
          </w:divBdr>
        </w:div>
        <w:div w:id="200945925">
          <w:marLeft w:val="0"/>
          <w:marRight w:val="0"/>
          <w:marTop w:val="0"/>
          <w:marBottom w:val="0"/>
          <w:divBdr>
            <w:top w:val="none" w:sz="0" w:space="0" w:color="auto"/>
            <w:left w:val="none" w:sz="0" w:space="0" w:color="auto"/>
            <w:bottom w:val="none" w:sz="0" w:space="0" w:color="auto"/>
            <w:right w:val="none" w:sz="0" w:space="0" w:color="auto"/>
          </w:divBdr>
        </w:div>
        <w:div w:id="653753984">
          <w:marLeft w:val="0"/>
          <w:marRight w:val="0"/>
          <w:marTop w:val="0"/>
          <w:marBottom w:val="0"/>
          <w:divBdr>
            <w:top w:val="none" w:sz="0" w:space="0" w:color="auto"/>
            <w:left w:val="none" w:sz="0" w:space="0" w:color="auto"/>
            <w:bottom w:val="none" w:sz="0" w:space="0" w:color="auto"/>
            <w:right w:val="none" w:sz="0" w:space="0" w:color="auto"/>
          </w:divBdr>
        </w:div>
        <w:div w:id="837228373">
          <w:marLeft w:val="0"/>
          <w:marRight w:val="0"/>
          <w:marTop w:val="0"/>
          <w:marBottom w:val="0"/>
          <w:divBdr>
            <w:top w:val="none" w:sz="0" w:space="0" w:color="auto"/>
            <w:left w:val="none" w:sz="0" w:space="0" w:color="auto"/>
            <w:bottom w:val="none" w:sz="0" w:space="0" w:color="auto"/>
            <w:right w:val="none" w:sz="0" w:space="0" w:color="auto"/>
          </w:divBdr>
        </w:div>
        <w:div w:id="567762154">
          <w:marLeft w:val="0"/>
          <w:marRight w:val="0"/>
          <w:marTop w:val="0"/>
          <w:marBottom w:val="0"/>
          <w:divBdr>
            <w:top w:val="none" w:sz="0" w:space="0" w:color="auto"/>
            <w:left w:val="none" w:sz="0" w:space="0" w:color="auto"/>
            <w:bottom w:val="none" w:sz="0" w:space="0" w:color="auto"/>
            <w:right w:val="none" w:sz="0" w:space="0" w:color="auto"/>
          </w:divBdr>
        </w:div>
        <w:div w:id="335035714">
          <w:marLeft w:val="0"/>
          <w:marRight w:val="0"/>
          <w:marTop w:val="0"/>
          <w:marBottom w:val="0"/>
          <w:divBdr>
            <w:top w:val="none" w:sz="0" w:space="0" w:color="auto"/>
            <w:left w:val="none" w:sz="0" w:space="0" w:color="auto"/>
            <w:bottom w:val="none" w:sz="0" w:space="0" w:color="auto"/>
            <w:right w:val="none" w:sz="0" w:space="0" w:color="auto"/>
          </w:divBdr>
        </w:div>
        <w:div w:id="887108823">
          <w:marLeft w:val="0"/>
          <w:marRight w:val="0"/>
          <w:marTop w:val="0"/>
          <w:marBottom w:val="0"/>
          <w:divBdr>
            <w:top w:val="none" w:sz="0" w:space="0" w:color="auto"/>
            <w:left w:val="none" w:sz="0" w:space="0" w:color="auto"/>
            <w:bottom w:val="none" w:sz="0" w:space="0" w:color="auto"/>
            <w:right w:val="none" w:sz="0" w:space="0" w:color="auto"/>
          </w:divBdr>
        </w:div>
        <w:div w:id="1119059885">
          <w:marLeft w:val="0"/>
          <w:marRight w:val="0"/>
          <w:marTop w:val="0"/>
          <w:marBottom w:val="0"/>
          <w:divBdr>
            <w:top w:val="none" w:sz="0" w:space="0" w:color="auto"/>
            <w:left w:val="none" w:sz="0" w:space="0" w:color="auto"/>
            <w:bottom w:val="none" w:sz="0" w:space="0" w:color="auto"/>
            <w:right w:val="none" w:sz="0" w:space="0" w:color="auto"/>
          </w:divBdr>
        </w:div>
        <w:div w:id="790513469">
          <w:marLeft w:val="0"/>
          <w:marRight w:val="0"/>
          <w:marTop w:val="0"/>
          <w:marBottom w:val="0"/>
          <w:divBdr>
            <w:top w:val="none" w:sz="0" w:space="0" w:color="auto"/>
            <w:left w:val="none" w:sz="0" w:space="0" w:color="auto"/>
            <w:bottom w:val="none" w:sz="0" w:space="0" w:color="auto"/>
            <w:right w:val="none" w:sz="0" w:space="0" w:color="auto"/>
          </w:divBdr>
        </w:div>
        <w:div w:id="158927255">
          <w:marLeft w:val="0"/>
          <w:marRight w:val="0"/>
          <w:marTop w:val="0"/>
          <w:marBottom w:val="0"/>
          <w:divBdr>
            <w:top w:val="none" w:sz="0" w:space="0" w:color="auto"/>
            <w:left w:val="none" w:sz="0" w:space="0" w:color="auto"/>
            <w:bottom w:val="none" w:sz="0" w:space="0" w:color="auto"/>
            <w:right w:val="none" w:sz="0" w:space="0" w:color="auto"/>
          </w:divBdr>
        </w:div>
        <w:div w:id="1911575590">
          <w:marLeft w:val="0"/>
          <w:marRight w:val="0"/>
          <w:marTop w:val="0"/>
          <w:marBottom w:val="0"/>
          <w:divBdr>
            <w:top w:val="none" w:sz="0" w:space="0" w:color="auto"/>
            <w:left w:val="none" w:sz="0" w:space="0" w:color="auto"/>
            <w:bottom w:val="none" w:sz="0" w:space="0" w:color="auto"/>
            <w:right w:val="none" w:sz="0" w:space="0" w:color="auto"/>
          </w:divBdr>
        </w:div>
        <w:div w:id="1434663991">
          <w:marLeft w:val="0"/>
          <w:marRight w:val="0"/>
          <w:marTop w:val="0"/>
          <w:marBottom w:val="0"/>
          <w:divBdr>
            <w:top w:val="none" w:sz="0" w:space="0" w:color="auto"/>
            <w:left w:val="none" w:sz="0" w:space="0" w:color="auto"/>
            <w:bottom w:val="none" w:sz="0" w:space="0" w:color="auto"/>
            <w:right w:val="none" w:sz="0" w:space="0" w:color="auto"/>
          </w:divBdr>
        </w:div>
        <w:div w:id="847060451">
          <w:marLeft w:val="0"/>
          <w:marRight w:val="0"/>
          <w:marTop w:val="0"/>
          <w:marBottom w:val="0"/>
          <w:divBdr>
            <w:top w:val="none" w:sz="0" w:space="0" w:color="auto"/>
            <w:left w:val="none" w:sz="0" w:space="0" w:color="auto"/>
            <w:bottom w:val="none" w:sz="0" w:space="0" w:color="auto"/>
            <w:right w:val="none" w:sz="0" w:space="0" w:color="auto"/>
          </w:divBdr>
        </w:div>
        <w:div w:id="348409768">
          <w:marLeft w:val="0"/>
          <w:marRight w:val="0"/>
          <w:marTop w:val="0"/>
          <w:marBottom w:val="0"/>
          <w:divBdr>
            <w:top w:val="none" w:sz="0" w:space="0" w:color="auto"/>
            <w:left w:val="none" w:sz="0" w:space="0" w:color="auto"/>
            <w:bottom w:val="none" w:sz="0" w:space="0" w:color="auto"/>
            <w:right w:val="none" w:sz="0" w:space="0" w:color="auto"/>
          </w:divBdr>
        </w:div>
        <w:div w:id="214968228">
          <w:marLeft w:val="0"/>
          <w:marRight w:val="0"/>
          <w:marTop w:val="0"/>
          <w:marBottom w:val="0"/>
          <w:divBdr>
            <w:top w:val="none" w:sz="0" w:space="0" w:color="auto"/>
            <w:left w:val="none" w:sz="0" w:space="0" w:color="auto"/>
            <w:bottom w:val="none" w:sz="0" w:space="0" w:color="auto"/>
            <w:right w:val="none" w:sz="0" w:space="0" w:color="auto"/>
          </w:divBdr>
        </w:div>
        <w:div w:id="1403287603">
          <w:marLeft w:val="0"/>
          <w:marRight w:val="0"/>
          <w:marTop w:val="0"/>
          <w:marBottom w:val="0"/>
          <w:divBdr>
            <w:top w:val="none" w:sz="0" w:space="0" w:color="auto"/>
            <w:left w:val="none" w:sz="0" w:space="0" w:color="auto"/>
            <w:bottom w:val="none" w:sz="0" w:space="0" w:color="auto"/>
            <w:right w:val="none" w:sz="0" w:space="0" w:color="auto"/>
          </w:divBdr>
        </w:div>
        <w:div w:id="1796370873">
          <w:marLeft w:val="0"/>
          <w:marRight w:val="0"/>
          <w:marTop w:val="0"/>
          <w:marBottom w:val="0"/>
          <w:divBdr>
            <w:top w:val="none" w:sz="0" w:space="0" w:color="auto"/>
            <w:left w:val="none" w:sz="0" w:space="0" w:color="auto"/>
            <w:bottom w:val="none" w:sz="0" w:space="0" w:color="auto"/>
            <w:right w:val="none" w:sz="0" w:space="0" w:color="auto"/>
          </w:divBdr>
        </w:div>
        <w:div w:id="1654916960">
          <w:marLeft w:val="0"/>
          <w:marRight w:val="0"/>
          <w:marTop w:val="0"/>
          <w:marBottom w:val="0"/>
          <w:divBdr>
            <w:top w:val="none" w:sz="0" w:space="0" w:color="auto"/>
            <w:left w:val="none" w:sz="0" w:space="0" w:color="auto"/>
            <w:bottom w:val="none" w:sz="0" w:space="0" w:color="auto"/>
            <w:right w:val="none" w:sz="0" w:space="0" w:color="auto"/>
          </w:divBdr>
        </w:div>
        <w:div w:id="174078024">
          <w:marLeft w:val="0"/>
          <w:marRight w:val="0"/>
          <w:marTop w:val="0"/>
          <w:marBottom w:val="0"/>
          <w:divBdr>
            <w:top w:val="none" w:sz="0" w:space="0" w:color="auto"/>
            <w:left w:val="none" w:sz="0" w:space="0" w:color="auto"/>
            <w:bottom w:val="none" w:sz="0" w:space="0" w:color="auto"/>
            <w:right w:val="none" w:sz="0" w:space="0" w:color="auto"/>
          </w:divBdr>
        </w:div>
        <w:div w:id="735863889">
          <w:marLeft w:val="0"/>
          <w:marRight w:val="0"/>
          <w:marTop w:val="0"/>
          <w:marBottom w:val="0"/>
          <w:divBdr>
            <w:top w:val="none" w:sz="0" w:space="0" w:color="auto"/>
            <w:left w:val="none" w:sz="0" w:space="0" w:color="auto"/>
            <w:bottom w:val="none" w:sz="0" w:space="0" w:color="auto"/>
            <w:right w:val="none" w:sz="0" w:space="0" w:color="auto"/>
          </w:divBdr>
        </w:div>
        <w:div w:id="707686040">
          <w:marLeft w:val="0"/>
          <w:marRight w:val="0"/>
          <w:marTop w:val="0"/>
          <w:marBottom w:val="0"/>
          <w:divBdr>
            <w:top w:val="none" w:sz="0" w:space="0" w:color="auto"/>
            <w:left w:val="none" w:sz="0" w:space="0" w:color="auto"/>
            <w:bottom w:val="none" w:sz="0" w:space="0" w:color="auto"/>
            <w:right w:val="none" w:sz="0" w:space="0" w:color="auto"/>
          </w:divBdr>
        </w:div>
        <w:div w:id="1565333935">
          <w:marLeft w:val="0"/>
          <w:marRight w:val="0"/>
          <w:marTop w:val="0"/>
          <w:marBottom w:val="0"/>
          <w:divBdr>
            <w:top w:val="none" w:sz="0" w:space="0" w:color="auto"/>
            <w:left w:val="none" w:sz="0" w:space="0" w:color="auto"/>
            <w:bottom w:val="none" w:sz="0" w:space="0" w:color="auto"/>
            <w:right w:val="none" w:sz="0" w:space="0" w:color="auto"/>
          </w:divBdr>
        </w:div>
        <w:div w:id="1895698025">
          <w:marLeft w:val="0"/>
          <w:marRight w:val="0"/>
          <w:marTop w:val="0"/>
          <w:marBottom w:val="0"/>
          <w:divBdr>
            <w:top w:val="none" w:sz="0" w:space="0" w:color="auto"/>
            <w:left w:val="none" w:sz="0" w:space="0" w:color="auto"/>
            <w:bottom w:val="none" w:sz="0" w:space="0" w:color="auto"/>
            <w:right w:val="none" w:sz="0" w:space="0" w:color="auto"/>
          </w:divBdr>
        </w:div>
        <w:div w:id="1325082468">
          <w:marLeft w:val="0"/>
          <w:marRight w:val="0"/>
          <w:marTop w:val="0"/>
          <w:marBottom w:val="0"/>
          <w:divBdr>
            <w:top w:val="none" w:sz="0" w:space="0" w:color="auto"/>
            <w:left w:val="none" w:sz="0" w:space="0" w:color="auto"/>
            <w:bottom w:val="none" w:sz="0" w:space="0" w:color="auto"/>
            <w:right w:val="none" w:sz="0" w:space="0" w:color="auto"/>
          </w:divBdr>
        </w:div>
        <w:div w:id="988052217">
          <w:marLeft w:val="0"/>
          <w:marRight w:val="0"/>
          <w:marTop w:val="0"/>
          <w:marBottom w:val="0"/>
          <w:divBdr>
            <w:top w:val="none" w:sz="0" w:space="0" w:color="auto"/>
            <w:left w:val="none" w:sz="0" w:space="0" w:color="auto"/>
            <w:bottom w:val="none" w:sz="0" w:space="0" w:color="auto"/>
            <w:right w:val="none" w:sz="0" w:space="0" w:color="auto"/>
          </w:divBdr>
        </w:div>
        <w:div w:id="1203710289">
          <w:marLeft w:val="0"/>
          <w:marRight w:val="0"/>
          <w:marTop w:val="0"/>
          <w:marBottom w:val="0"/>
          <w:divBdr>
            <w:top w:val="none" w:sz="0" w:space="0" w:color="auto"/>
            <w:left w:val="none" w:sz="0" w:space="0" w:color="auto"/>
            <w:bottom w:val="none" w:sz="0" w:space="0" w:color="auto"/>
            <w:right w:val="none" w:sz="0" w:space="0" w:color="auto"/>
          </w:divBdr>
        </w:div>
        <w:div w:id="218899569">
          <w:marLeft w:val="0"/>
          <w:marRight w:val="0"/>
          <w:marTop w:val="0"/>
          <w:marBottom w:val="0"/>
          <w:divBdr>
            <w:top w:val="none" w:sz="0" w:space="0" w:color="auto"/>
            <w:left w:val="none" w:sz="0" w:space="0" w:color="auto"/>
            <w:bottom w:val="none" w:sz="0" w:space="0" w:color="auto"/>
            <w:right w:val="none" w:sz="0" w:space="0" w:color="auto"/>
          </w:divBdr>
        </w:div>
      </w:divsChild>
    </w:div>
    <w:div w:id="306129832">
      <w:bodyDiv w:val="1"/>
      <w:marLeft w:val="0"/>
      <w:marRight w:val="0"/>
      <w:marTop w:val="0"/>
      <w:marBottom w:val="0"/>
      <w:divBdr>
        <w:top w:val="none" w:sz="0" w:space="0" w:color="auto"/>
        <w:left w:val="none" w:sz="0" w:space="0" w:color="auto"/>
        <w:bottom w:val="none" w:sz="0" w:space="0" w:color="auto"/>
        <w:right w:val="none" w:sz="0" w:space="0" w:color="auto"/>
      </w:divBdr>
    </w:div>
    <w:div w:id="559559331">
      <w:bodyDiv w:val="1"/>
      <w:marLeft w:val="0"/>
      <w:marRight w:val="0"/>
      <w:marTop w:val="0"/>
      <w:marBottom w:val="0"/>
      <w:divBdr>
        <w:top w:val="none" w:sz="0" w:space="0" w:color="auto"/>
        <w:left w:val="none" w:sz="0" w:space="0" w:color="auto"/>
        <w:bottom w:val="none" w:sz="0" w:space="0" w:color="auto"/>
        <w:right w:val="none" w:sz="0" w:space="0" w:color="auto"/>
      </w:divBdr>
    </w:div>
    <w:div w:id="726077428">
      <w:bodyDiv w:val="1"/>
      <w:marLeft w:val="0"/>
      <w:marRight w:val="0"/>
      <w:marTop w:val="0"/>
      <w:marBottom w:val="0"/>
      <w:divBdr>
        <w:top w:val="none" w:sz="0" w:space="0" w:color="auto"/>
        <w:left w:val="none" w:sz="0" w:space="0" w:color="auto"/>
        <w:bottom w:val="none" w:sz="0" w:space="0" w:color="auto"/>
        <w:right w:val="none" w:sz="0" w:space="0" w:color="auto"/>
      </w:divBdr>
      <w:divsChild>
        <w:div w:id="1759207011">
          <w:marLeft w:val="0"/>
          <w:marRight w:val="0"/>
          <w:marTop w:val="0"/>
          <w:marBottom w:val="0"/>
          <w:divBdr>
            <w:top w:val="none" w:sz="0" w:space="0" w:color="auto"/>
            <w:left w:val="none" w:sz="0" w:space="0" w:color="auto"/>
            <w:bottom w:val="none" w:sz="0" w:space="0" w:color="auto"/>
            <w:right w:val="none" w:sz="0" w:space="0" w:color="auto"/>
          </w:divBdr>
          <w:divsChild>
            <w:div w:id="135949569">
              <w:marLeft w:val="0"/>
              <w:marRight w:val="0"/>
              <w:marTop w:val="0"/>
              <w:marBottom w:val="0"/>
              <w:divBdr>
                <w:top w:val="none" w:sz="0" w:space="0" w:color="auto"/>
                <w:left w:val="none" w:sz="0" w:space="0" w:color="auto"/>
                <w:bottom w:val="none" w:sz="0" w:space="0" w:color="auto"/>
                <w:right w:val="none" w:sz="0" w:space="0" w:color="auto"/>
              </w:divBdr>
            </w:div>
            <w:div w:id="1820876488">
              <w:marLeft w:val="0"/>
              <w:marRight w:val="0"/>
              <w:marTop w:val="0"/>
              <w:marBottom w:val="0"/>
              <w:divBdr>
                <w:top w:val="none" w:sz="0" w:space="0" w:color="auto"/>
                <w:left w:val="none" w:sz="0" w:space="0" w:color="auto"/>
                <w:bottom w:val="none" w:sz="0" w:space="0" w:color="auto"/>
                <w:right w:val="none" w:sz="0" w:space="0" w:color="auto"/>
              </w:divBdr>
            </w:div>
            <w:div w:id="1192064618">
              <w:marLeft w:val="0"/>
              <w:marRight w:val="0"/>
              <w:marTop w:val="0"/>
              <w:marBottom w:val="0"/>
              <w:divBdr>
                <w:top w:val="none" w:sz="0" w:space="0" w:color="auto"/>
                <w:left w:val="none" w:sz="0" w:space="0" w:color="auto"/>
                <w:bottom w:val="none" w:sz="0" w:space="0" w:color="auto"/>
                <w:right w:val="none" w:sz="0" w:space="0" w:color="auto"/>
              </w:divBdr>
            </w:div>
            <w:div w:id="1715806918">
              <w:marLeft w:val="0"/>
              <w:marRight w:val="0"/>
              <w:marTop w:val="0"/>
              <w:marBottom w:val="0"/>
              <w:divBdr>
                <w:top w:val="none" w:sz="0" w:space="0" w:color="auto"/>
                <w:left w:val="none" w:sz="0" w:space="0" w:color="auto"/>
                <w:bottom w:val="none" w:sz="0" w:space="0" w:color="auto"/>
                <w:right w:val="none" w:sz="0" w:space="0" w:color="auto"/>
              </w:divBdr>
            </w:div>
            <w:div w:id="633602798">
              <w:marLeft w:val="0"/>
              <w:marRight w:val="0"/>
              <w:marTop w:val="0"/>
              <w:marBottom w:val="0"/>
              <w:divBdr>
                <w:top w:val="none" w:sz="0" w:space="0" w:color="auto"/>
                <w:left w:val="none" w:sz="0" w:space="0" w:color="auto"/>
                <w:bottom w:val="none" w:sz="0" w:space="0" w:color="auto"/>
                <w:right w:val="none" w:sz="0" w:space="0" w:color="auto"/>
              </w:divBdr>
            </w:div>
            <w:div w:id="1546211385">
              <w:marLeft w:val="0"/>
              <w:marRight w:val="0"/>
              <w:marTop w:val="0"/>
              <w:marBottom w:val="0"/>
              <w:divBdr>
                <w:top w:val="none" w:sz="0" w:space="0" w:color="auto"/>
                <w:left w:val="none" w:sz="0" w:space="0" w:color="auto"/>
                <w:bottom w:val="none" w:sz="0" w:space="0" w:color="auto"/>
                <w:right w:val="none" w:sz="0" w:space="0" w:color="auto"/>
              </w:divBdr>
            </w:div>
            <w:div w:id="813916467">
              <w:marLeft w:val="0"/>
              <w:marRight w:val="0"/>
              <w:marTop w:val="0"/>
              <w:marBottom w:val="0"/>
              <w:divBdr>
                <w:top w:val="none" w:sz="0" w:space="0" w:color="auto"/>
                <w:left w:val="none" w:sz="0" w:space="0" w:color="auto"/>
                <w:bottom w:val="none" w:sz="0" w:space="0" w:color="auto"/>
                <w:right w:val="none" w:sz="0" w:space="0" w:color="auto"/>
              </w:divBdr>
            </w:div>
            <w:div w:id="109860851">
              <w:marLeft w:val="0"/>
              <w:marRight w:val="0"/>
              <w:marTop w:val="0"/>
              <w:marBottom w:val="0"/>
              <w:divBdr>
                <w:top w:val="none" w:sz="0" w:space="0" w:color="auto"/>
                <w:left w:val="none" w:sz="0" w:space="0" w:color="auto"/>
                <w:bottom w:val="none" w:sz="0" w:space="0" w:color="auto"/>
                <w:right w:val="none" w:sz="0" w:space="0" w:color="auto"/>
              </w:divBdr>
            </w:div>
            <w:div w:id="362950041">
              <w:marLeft w:val="0"/>
              <w:marRight w:val="0"/>
              <w:marTop w:val="0"/>
              <w:marBottom w:val="0"/>
              <w:divBdr>
                <w:top w:val="none" w:sz="0" w:space="0" w:color="auto"/>
                <w:left w:val="none" w:sz="0" w:space="0" w:color="auto"/>
                <w:bottom w:val="none" w:sz="0" w:space="0" w:color="auto"/>
                <w:right w:val="none" w:sz="0" w:space="0" w:color="auto"/>
              </w:divBdr>
            </w:div>
            <w:div w:id="1616793882">
              <w:marLeft w:val="0"/>
              <w:marRight w:val="0"/>
              <w:marTop w:val="0"/>
              <w:marBottom w:val="0"/>
              <w:divBdr>
                <w:top w:val="none" w:sz="0" w:space="0" w:color="auto"/>
                <w:left w:val="none" w:sz="0" w:space="0" w:color="auto"/>
                <w:bottom w:val="none" w:sz="0" w:space="0" w:color="auto"/>
                <w:right w:val="none" w:sz="0" w:space="0" w:color="auto"/>
              </w:divBdr>
            </w:div>
            <w:div w:id="1972323874">
              <w:marLeft w:val="0"/>
              <w:marRight w:val="0"/>
              <w:marTop w:val="0"/>
              <w:marBottom w:val="0"/>
              <w:divBdr>
                <w:top w:val="none" w:sz="0" w:space="0" w:color="auto"/>
                <w:left w:val="none" w:sz="0" w:space="0" w:color="auto"/>
                <w:bottom w:val="none" w:sz="0" w:space="0" w:color="auto"/>
                <w:right w:val="none" w:sz="0" w:space="0" w:color="auto"/>
              </w:divBdr>
            </w:div>
            <w:div w:id="851988556">
              <w:marLeft w:val="0"/>
              <w:marRight w:val="0"/>
              <w:marTop w:val="0"/>
              <w:marBottom w:val="0"/>
              <w:divBdr>
                <w:top w:val="none" w:sz="0" w:space="0" w:color="auto"/>
                <w:left w:val="none" w:sz="0" w:space="0" w:color="auto"/>
                <w:bottom w:val="none" w:sz="0" w:space="0" w:color="auto"/>
                <w:right w:val="none" w:sz="0" w:space="0" w:color="auto"/>
              </w:divBdr>
            </w:div>
            <w:div w:id="453989968">
              <w:marLeft w:val="0"/>
              <w:marRight w:val="0"/>
              <w:marTop w:val="0"/>
              <w:marBottom w:val="0"/>
              <w:divBdr>
                <w:top w:val="none" w:sz="0" w:space="0" w:color="auto"/>
                <w:left w:val="none" w:sz="0" w:space="0" w:color="auto"/>
                <w:bottom w:val="none" w:sz="0" w:space="0" w:color="auto"/>
                <w:right w:val="none" w:sz="0" w:space="0" w:color="auto"/>
              </w:divBdr>
            </w:div>
            <w:div w:id="1790658334">
              <w:marLeft w:val="0"/>
              <w:marRight w:val="0"/>
              <w:marTop w:val="0"/>
              <w:marBottom w:val="0"/>
              <w:divBdr>
                <w:top w:val="none" w:sz="0" w:space="0" w:color="auto"/>
                <w:left w:val="none" w:sz="0" w:space="0" w:color="auto"/>
                <w:bottom w:val="none" w:sz="0" w:space="0" w:color="auto"/>
                <w:right w:val="none" w:sz="0" w:space="0" w:color="auto"/>
              </w:divBdr>
            </w:div>
            <w:div w:id="18119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50055">
      <w:bodyDiv w:val="1"/>
      <w:marLeft w:val="0"/>
      <w:marRight w:val="0"/>
      <w:marTop w:val="0"/>
      <w:marBottom w:val="0"/>
      <w:divBdr>
        <w:top w:val="none" w:sz="0" w:space="0" w:color="auto"/>
        <w:left w:val="none" w:sz="0" w:space="0" w:color="auto"/>
        <w:bottom w:val="none" w:sz="0" w:space="0" w:color="auto"/>
        <w:right w:val="none" w:sz="0" w:space="0" w:color="auto"/>
      </w:divBdr>
      <w:divsChild>
        <w:div w:id="428619560">
          <w:marLeft w:val="0"/>
          <w:marRight w:val="0"/>
          <w:marTop w:val="0"/>
          <w:marBottom w:val="0"/>
          <w:divBdr>
            <w:top w:val="none" w:sz="0" w:space="0" w:color="auto"/>
            <w:left w:val="none" w:sz="0" w:space="0" w:color="auto"/>
            <w:bottom w:val="none" w:sz="0" w:space="0" w:color="auto"/>
            <w:right w:val="none" w:sz="0" w:space="0" w:color="auto"/>
          </w:divBdr>
          <w:divsChild>
            <w:div w:id="1782533453">
              <w:marLeft w:val="0"/>
              <w:marRight w:val="0"/>
              <w:marTop w:val="0"/>
              <w:marBottom w:val="0"/>
              <w:divBdr>
                <w:top w:val="none" w:sz="0" w:space="0" w:color="auto"/>
                <w:left w:val="none" w:sz="0" w:space="0" w:color="auto"/>
                <w:bottom w:val="none" w:sz="0" w:space="0" w:color="auto"/>
                <w:right w:val="none" w:sz="0" w:space="0" w:color="auto"/>
              </w:divBdr>
              <w:divsChild>
                <w:div w:id="2115321221">
                  <w:marLeft w:val="0"/>
                  <w:marRight w:val="0"/>
                  <w:marTop w:val="0"/>
                  <w:marBottom w:val="0"/>
                  <w:divBdr>
                    <w:top w:val="none" w:sz="0" w:space="0" w:color="auto"/>
                    <w:left w:val="none" w:sz="0" w:space="0" w:color="auto"/>
                    <w:bottom w:val="none" w:sz="0" w:space="0" w:color="auto"/>
                    <w:right w:val="none" w:sz="0" w:space="0" w:color="auto"/>
                  </w:divBdr>
                </w:div>
                <w:div w:id="598292901">
                  <w:marLeft w:val="0"/>
                  <w:marRight w:val="0"/>
                  <w:marTop w:val="0"/>
                  <w:marBottom w:val="0"/>
                  <w:divBdr>
                    <w:top w:val="none" w:sz="0" w:space="0" w:color="auto"/>
                    <w:left w:val="none" w:sz="0" w:space="0" w:color="auto"/>
                    <w:bottom w:val="none" w:sz="0" w:space="0" w:color="auto"/>
                    <w:right w:val="none" w:sz="0" w:space="0" w:color="auto"/>
                  </w:divBdr>
                </w:div>
                <w:div w:id="216824458">
                  <w:marLeft w:val="0"/>
                  <w:marRight w:val="0"/>
                  <w:marTop w:val="0"/>
                  <w:marBottom w:val="0"/>
                  <w:divBdr>
                    <w:top w:val="none" w:sz="0" w:space="0" w:color="auto"/>
                    <w:left w:val="none" w:sz="0" w:space="0" w:color="auto"/>
                    <w:bottom w:val="none" w:sz="0" w:space="0" w:color="auto"/>
                    <w:right w:val="none" w:sz="0" w:space="0" w:color="auto"/>
                  </w:divBdr>
                </w:div>
                <w:div w:id="564029959">
                  <w:marLeft w:val="0"/>
                  <w:marRight w:val="0"/>
                  <w:marTop w:val="0"/>
                  <w:marBottom w:val="0"/>
                  <w:divBdr>
                    <w:top w:val="none" w:sz="0" w:space="0" w:color="auto"/>
                    <w:left w:val="none" w:sz="0" w:space="0" w:color="auto"/>
                    <w:bottom w:val="none" w:sz="0" w:space="0" w:color="auto"/>
                    <w:right w:val="none" w:sz="0" w:space="0" w:color="auto"/>
                  </w:divBdr>
                </w:div>
                <w:div w:id="1182474666">
                  <w:marLeft w:val="0"/>
                  <w:marRight w:val="0"/>
                  <w:marTop w:val="0"/>
                  <w:marBottom w:val="0"/>
                  <w:divBdr>
                    <w:top w:val="none" w:sz="0" w:space="0" w:color="auto"/>
                    <w:left w:val="none" w:sz="0" w:space="0" w:color="auto"/>
                    <w:bottom w:val="none" w:sz="0" w:space="0" w:color="auto"/>
                    <w:right w:val="none" w:sz="0" w:space="0" w:color="auto"/>
                  </w:divBdr>
                </w:div>
                <w:div w:id="517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940">
          <w:marLeft w:val="0"/>
          <w:marRight w:val="0"/>
          <w:marTop w:val="0"/>
          <w:marBottom w:val="0"/>
          <w:divBdr>
            <w:top w:val="none" w:sz="0" w:space="0" w:color="auto"/>
            <w:left w:val="none" w:sz="0" w:space="0" w:color="auto"/>
            <w:bottom w:val="none" w:sz="0" w:space="0" w:color="auto"/>
            <w:right w:val="none" w:sz="0" w:space="0" w:color="auto"/>
          </w:divBdr>
          <w:divsChild>
            <w:div w:id="1774858236">
              <w:marLeft w:val="0"/>
              <w:marRight w:val="0"/>
              <w:marTop w:val="0"/>
              <w:marBottom w:val="0"/>
              <w:divBdr>
                <w:top w:val="none" w:sz="0" w:space="0" w:color="auto"/>
                <w:left w:val="none" w:sz="0" w:space="0" w:color="auto"/>
                <w:bottom w:val="none" w:sz="0" w:space="0" w:color="auto"/>
                <w:right w:val="none" w:sz="0" w:space="0" w:color="auto"/>
              </w:divBdr>
              <w:divsChild>
                <w:div w:id="379063414">
                  <w:marLeft w:val="0"/>
                  <w:marRight w:val="0"/>
                  <w:marTop w:val="0"/>
                  <w:marBottom w:val="0"/>
                  <w:divBdr>
                    <w:top w:val="none" w:sz="0" w:space="0" w:color="auto"/>
                    <w:left w:val="none" w:sz="0" w:space="0" w:color="auto"/>
                    <w:bottom w:val="none" w:sz="0" w:space="0" w:color="auto"/>
                    <w:right w:val="none" w:sz="0" w:space="0" w:color="auto"/>
                  </w:divBdr>
                </w:div>
                <w:div w:id="306055672">
                  <w:marLeft w:val="0"/>
                  <w:marRight w:val="0"/>
                  <w:marTop w:val="0"/>
                  <w:marBottom w:val="0"/>
                  <w:divBdr>
                    <w:top w:val="none" w:sz="0" w:space="0" w:color="auto"/>
                    <w:left w:val="none" w:sz="0" w:space="0" w:color="auto"/>
                    <w:bottom w:val="none" w:sz="0" w:space="0" w:color="auto"/>
                    <w:right w:val="none" w:sz="0" w:space="0" w:color="auto"/>
                  </w:divBdr>
                </w:div>
                <w:div w:id="18166915">
                  <w:marLeft w:val="0"/>
                  <w:marRight w:val="0"/>
                  <w:marTop w:val="0"/>
                  <w:marBottom w:val="0"/>
                  <w:divBdr>
                    <w:top w:val="none" w:sz="0" w:space="0" w:color="auto"/>
                    <w:left w:val="none" w:sz="0" w:space="0" w:color="auto"/>
                    <w:bottom w:val="none" w:sz="0" w:space="0" w:color="auto"/>
                    <w:right w:val="none" w:sz="0" w:space="0" w:color="auto"/>
                  </w:divBdr>
                </w:div>
                <w:div w:id="640769885">
                  <w:marLeft w:val="0"/>
                  <w:marRight w:val="0"/>
                  <w:marTop w:val="0"/>
                  <w:marBottom w:val="0"/>
                  <w:divBdr>
                    <w:top w:val="none" w:sz="0" w:space="0" w:color="auto"/>
                    <w:left w:val="none" w:sz="0" w:space="0" w:color="auto"/>
                    <w:bottom w:val="none" w:sz="0" w:space="0" w:color="auto"/>
                    <w:right w:val="none" w:sz="0" w:space="0" w:color="auto"/>
                  </w:divBdr>
                </w:div>
                <w:div w:id="6476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6244">
      <w:bodyDiv w:val="1"/>
      <w:marLeft w:val="0"/>
      <w:marRight w:val="0"/>
      <w:marTop w:val="0"/>
      <w:marBottom w:val="0"/>
      <w:divBdr>
        <w:top w:val="none" w:sz="0" w:space="0" w:color="auto"/>
        <w:left w:val="none" w:sz="0" w:space="0" w:color="auto"/>
        <w:bottom w:val="none" w:sz="0" w:space="0" w:color="auto"/>
        <w:right w:val="none" w:sz="0" w:space="0" w:color="auto"/>
      </w:divBdr>
      <w:divsChild>
        <w:div w:id="2045476004">
          <w:marLeft w:val="0"/>
          <w:marRight w:val="0"/>
          <w:marTop w:val="0"/>
          <w:marBottom w:val="0"/>
          <w:divBdr>
            <w:top w:val="none" w:sz="0" w:space="0" w:color="auto"/>
            <w:left w:val="none" w:sz="0" w:space="0" w:color="auto"/>
            <w:bottom w:val="none" w:sz="0" w:space="0" w:color="auto"/>
            <w:right w:val="none" w:sz="0" w:space="0" w:color="auto"/>
          </w:divBdr>
        </w:div>
        <w:div w:id="1002319201">
          <w:marLeft w:val="0"/>
          <w:marRight w:val="0"/>
          <w:marTop w:val="0"/>
          <w:marBottom w:val="0"/>
          <w:divBdr>
            <w:top w:val="none" w:sz="0" w:space="0" w:color="auto"/>
            <w:left w:val="none" w:sz="0" w:space="0" w:color="auto"/>
            <w:bottom w:val="none" w:sz="0" w:space="0" w:color="auto"/>
            <w:right w:val="none" w:sz="0" w:space="0" w:color="auto"/>
          </w:divBdr>
        </w:div>
        <w:div w:id="1974014719">
          <w:marLeft w:val="0"/>
          <w:marRight w:val="0"/>
          <w:marTop w:val="0"/>
          <w:marBottom w:val="0"/>
          <w:divBdr>
            <w:top w:val="none" w:sz="0" w:space="0" w:color="auto"/>
            <w:left w:val="none" w:sz="0" w:space="0" w:color="auto"/>
            <w:bottom w:val="none" w:sz="0" w:space="0" w:color="auto"/>
            <w:right w:val="none" w:sz="0" w:space="0" w:color="auto"/>
          </w:divBdr>
        </w:div>
        <w:div w:id="1542865803">
          <w:marLeft w:val="0"/>
          <w:marRight w:val="0"/>
          <w:marTop w:val="0"/>
          <w:marBottom w:val="0"/>
          <w:divBdr>
            <w:top w:val="none" w:sz="0" w:space="0" w:color="auto"/>
            <w:left w:val="none" w:sz="0" w:space="0" w:color="auto"/>
            <w:bottom w:val="none" w:sz="0" w:space="0" w:color="auto"/>
            <w:right w:val="none" w:sz="0" w:space="0" w:color="auto"/>
          </w:divBdr>
        </w:div>
        <w:div w:id="1079401206">
          <w:marLeft w:val="0"/>
          <w:marRight w:val="0"/>
          <w:marTop w:val="0"/>
          <w:marBottom w:val="0"/>
          <w:divBdr>
            <w:top w:val="none" w:sz="0" w:space="0" w:color="auto"/>
            <w:left w:val="none" w:sz="0" w:space="0" w:color="auto"/>
            <w:bottom w:val="none" w:sz="0" w:space="0" w:color="auto"/>
            <w:right w:val="none" w:sz="0" w:space="0" w:color="auto"/>
          </w:divBdr>
        </w:div>
        <w:div w:id="811823094">
          <w:marLeft w:val="0"/>
          <w:marRight w:val="0"/>
          <w:marTop w:val="0"/>
          <w:marBottom w:val="0"/>
          <w:divBdr>
            <w:top w:val="none" w:sz="0" w:space="0" w:color="auto"/>
            <w:left w:val="none" w:sz="0" w:space="0" w:color="auto"/>
            <w:bottom w:val="none" w:sz="0" w:space="0" w:color="auto"/>
            <w:right w:val="none" w:sz="0" w:space="0" w:color="auto"/>
          </w:divBdr>
        </w:div>
        <w:div w:id="1824853915">
          <w:marLeft w:val="0"/>
          <w:marRight w:val="0"/>
          <w:marTop w:val="0"/>
          <w:marBottom w:val="0"/>
          <w:divBdr>
            <w:top w:val="none" w:sz="0" w:space="0" w:color="auto"/>
            <w:left w:val="none" w:sz="0" w:space="0" w:color="auto"/>
            <w:bottom w:val="none" w:sz="0" w:space="0" w:color="auto"/>
            <w:right w:val="none" w:sz="0" w:space="0" w:color="auto"/>
          </w:divBdr>
        </w:div>
        <w:div w:id="1066685870">
          <w:marLeft w:val="0"/>
          <w:marRight w:val="0"/>
          <w:marTop w:val="0"/>
          <w:marBottom w:val="0"/>
          <w:divBdr>
            <w:top w:val="none" w:sz="0" w:space="0" w:color="auto"/>
            <w:left w:val="none" w:sz="0" w:space="0" w:color="auto"/>
            <w:bottom w:val="none" w:sz="0" w:space="0" w:color="auto"/>
            <w:right w:val="none" w:sz="0" w:space="0" w:color="auto"/>
          </w:divBdr>
        </w:div>
        <w:div w:id="106043528">
          <w:marLeft w:val="0"/>
          <w:marRight w:val="0"/>
          <w:marTop w:val="0"/>
          <w:marBottom w:val="0"/>
          <w:divBdr>
            <w:top w:val="none" w:sz="0" w:space="0" w:color="auto"/>
            <w:left w:val="none" w:sz="0" w:space="0" w:color="auto"/>
            <w:bottom w:val="none" w:sz="0" w:space="0" w:color="auto"/>
            <w:right w:val="none" w:sz="0" w:space="0" w:color="auto"/>
          </w:divBdr>
        </w:div>
      </w:divsChild>
    </w:div>
    <w:div w:id="926306495">
      <w:bodyDiv w:val="1"/>
      <w:marLeft w:val="0"/>
      <w:marRight w:val="0"/>
      <w:marTop w:val="0"/>
      <w:marBottom w:val="0"/>
      <w:divBdr>
        <w:top w:val="none" w:sz="0" w:space="0" w:color="auto"/>
        <w:left w:val="none" w:sz="0" w:space="0" w:color="auto"/>
        <w:bottom w:val="none" w:sz="0" w:space="0" w:color="auto"/>
        <w:right w:val="none" w:sz="0" w:space="0" w:color="auto"/>
      </w:divBdr>
      <w:divsChild>
        <w:div w:id="2129007645">
          <w:marLeft w:val="0"/>
          <w:marRight w:val="0"/>
          <w:marTop w:val="0"/>
          <w:marBottom w:val="0"/>
          <w:divBdr>
            <w:top w:val="none" w:sz="0" w:space="0" w:color="auto"/>
            <w:left w:val="none" w:sz="0" w:space="0" w:color="auto"/>
            <w:bottom w:val="none" w:sz="0" w:space="0" w:color="auto"/>
            <w:right w:val="none" w:sz="0" w:space="0" w:color="auto"/>
          </w:divBdr>
        </w:div>
        <w:div w:id="883911350">
          <w:marLeft w:val="0"/>
          <w:marRight w:val="0"/>
          <w:marTop w:val="0"/>
          <w:marBottom w:val="0"/>
          <w:divBdr>
            <w:top w:val="none" w:sz="0" w:space="0" w:color="auto"/>
            <w:left w:val="none" w:sz="0" w:space="0" w:color="auto"/>
            <w:bottom w:val="none" w:sz="0" w:space="0" w:color="auto"/>
            <w:right w:val="none" w:sz="0" w:space="0" w:color="auto"/>
          </w:divBdr>
        </w:div>
        <w:div w:id="1840002590">
          <w:marLeft w:val="0"/>
          <w:marRight w:val="0"/>
          <w:marTop w:val="0"/>
          <w:marBottom w:val="0"/>
          <w:divBdr>
            <w:top w:val="none" w:sz="0" w:space="0" w:color="auto"/>
            <w:left w:val="none" w:sz="0" w:space="0" w:color="auto"/>
            <w:bottom w:val="none" w:sz="0" w:space="0" w:color="auto"/>
            <w:right w:val="none" w:sz="0" w:space="0" w:color="auto"/>
          </w:divBdr>
        </w:div>
      </w:divsChild>
    </w:div>
    <w:div w:id="980816252">
      <w:bodyDiv w:val="1"/>
      <w:marLeft w:val="0"/>
      <w:marRight w:val="0"/>
      <w:marTop w:val="0"/>
      <w:marBottom w:val="0"/>
      <w:divBdr>
        <w:top w:val="none" w:sz="0" w:space="0" w:color="auto"/>
        <w:left w:val="none" w:sz="0" w:space="0" w:color="auto"/>
        <w:bottom w:val="none" w:sz="0" w:space="0" w:color="auto"/>
        <w:right w:val="none" w:sz="0" w:space="0" w:color="auto"/>
      </w:divBdr>
      <w:divsChild>
        <w:div w:id="1340234776">
          <w:marLeft w:val="0"/>
          <w:marRight w:val="0"/>
          <w:marTop w:val="0"/>
          <w:marBottom w:val="0"/>
          <w:divBdr>
            <w:top w:val="none" w:sz="0" w:space="0" w:color="auto"/>
            <w:left w:val="none" w:sz="0" w:space="0" w:color="auto"/>
            <w:bottom w:val="none" w:sz="0" w:space="0" w:color="auto"/>
            <w:right w:val="none" w:sz="0" w:space="0" w:color="auto"/>
          </w:divBdr>
        </w:div>
      </w:divsChild>
    </w:div>
    <w:div w:id="983048513">
      <w:bodyDiv w:val="1"/>
      <w:marLeft w:val="0"/>
      <w:marRight w:val="0"/>
      <w:marTop w:val="0"/>
      <w:marBottom w:val="0"/>
      <w:divBdr>
        <w:top w:val="none" w:sz="0" w:space="0" w:color="auto"/>
        <w:left w:val="none" w:sz="0" w:space="0" w:color="auto"/>
        <w:bottom w:val="none" w:sz="0" w:space="0" w:color="auto"/>
        <w:right w:val="none" w:sz="0" w:space="0" w:color="auto"/>
      </w:divBdr>
      <w:divsChild>
        <w:div w:id="410125196">
          <w:marLeft w:val="0"/>
          <w:marRight w:val="0"/>
          <w:marTop w:val="0"/>
          <w:marBottom w:val="0"/>
          <w:divBdr>
            <w:top w:val="none" w:sz="0" w:space="0" w:color="auto"/>
            <w:left w:val="none" w:sz="0" w:space="0" w:color="auto"/>
            <w:bottom w:val="none" w:sz="0" w:space="0" w:color="auto"/>
            <w:right w:val="none" w:sz="0" w:space="0" w:color="auto"/>
          </w:divBdr>
          <w:divsChild>
            <w:div w:id="324211577">
              <w:marLeft w:val="0"/>
              <w:marRight w:val="0"/>
              <w:marTop w:val="0"/>
              <w:marBottom w:val="0"/>
              <w:divBdr>
                <w:top w:val="none" w:sz="0" w:space="0" w:color="auto"/>
                <w:left w:val="none" w:sz="0" w:space="0" w:color="auto"/>
                <w:bottom w:val="none" w:sz="0" w:space="0" w:color="auto"/>
                <w:right w:val="none" w:sz="0" w:space="0" w:color="auto"/>
              </w:divBdr>
              <w:divsChild>
                <w:div w:id="1633632280">
                  <w:marLeft w:val="0"/>
                  <w:marRight w:val="0"/>
                  <w:marTop w:val="0"/>
                  <w:marBottom w:val="0"/>
                  <w:divBdr>
                    <w:top w:val="none" w:sz="0" w:space="0" w:color="auto"/>
                    <w:left w:val="none" w:sz="0" w:space="0" w:color="auto"/>
                    <w:bottom w:val="none" w:sz="0" w:space="0" w:color="auto"/>
                    <w:right w:val="none" w:sz="0" w:space="0" w:color="auto"/>
                  </w:divBdr>
                </w:div>
                <w:div w:id="1898010619">
                  <w:marLeft w:val="0"/>
                  <w:marRight w:val="0"/>
                  <w:marTop w:val="0"/>
                  <w:marBottom w:val="0"/>
                  <w:divBdr>
                    <w:top w:val="none" w:sz="0" w:space="0" w:color="auto"/>
                    <w:left w:val="none" w:sz="0" w:space="0" w:color="auto"/>
                    <w:bottom w:val="none" w:sz="0" w:space="0" w:color="auto"/>
                    <w:right w:val="none" w:sz="0" w:space="0" w:color="auto"/>
                  </w:divBdr>
                </w:div>
                <w:div w:id="1460032574">
                  <w:marLeft w:val="0"/>
                  <w:marRight w:val="0"/>
                  <w:marTop w:val="0"/>
                  <w:marBottom w:val="0"/>
                  <w:divBdr>
                    <w:top w:val="none" w:sz="0" w:space="0" w:color="auto"/>
                    <w:left w:val="none" w:sz="0" w:space="0" w:color="auto"/>
                    <w:bottom w:val="none" w:sz="0" w:space="0" w:color="auto"/>
                    <w:right w:val="none" w:sz="0" w:space="0" w:color="auto"/>
                  </w:divBdr>
                </w:div>
                <w:div w:id="1692297601">
                  <w:marLeft w:val="0"/>
                  <w:marRight w:val="0"/>
                  <w:marTop w:val="0"/>
                  <w:marBottom w:val="0"/>
                  <w:divBdr>
                    <w:top w:val="none" w:sz="0" w:space="0" w:color="auto"/>
                    <w:left w:val="none" w:sz="0" w:space="0" w:color="auto"/>
                    <w:bottom w:val="none" w:sz="0" w:space="0" w:color="auto"/>
                    <w:right w:val="none" w:sz="0" w:space="0" w:color="auto"/>
                  </w:divBdr>
                </w:div>
                <w:div w:id="8441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9029">
          <w:marLeft w:val="0"/>
          <w:marRight w:val="0"/>
          <w:marTop w:val="0"/>
          <w:marBottom w:val="0"/>
          <w:divBdr>
            <w:top w:val="none" w:sz="0" w:space="0" w:color="auto"/>
            <w:left w:val="none" w:sz="0" w:space="0" w:color="auto"/>
            <w:bottom w:val="none" w:sz="0" w:space="0" w:color="auto"/>
            <w:right w:val="none" w:sz="0" w:space="0" w:color="auto"/>
          </w:divBdr>
          <w:divsChild>
            <w:div w:id="1962222429">
              <w:marLeft w:val="0"/>
              <w:marRight w:val="0"/>
              <w:marTop w:val="0"/>
              <w:marBottom w:val="0"/>
              <w:divBdr>
                <w:top w:val="none" w:sz="0" w:space="0" w:color="auto"/>
                <w:left w:val="none" w:sz="0" w:space="0" w:color="auto"/>
                <w:bottom w:val="none" w:sz="0" w:space="0" w:color="auto"/>
                <w:right w:val="none" w:sz="0" w:space="0" w:color="auto"/>
              </w:divBdr>
              <w:divsChild>
                <w:div w:id="3290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442">
      <w:bodyDiv w:val="1"/>
      <w:marLeft w:val="0"/>
      <w:marRight w:val="0"/>
      <w:marTop w:val="0"/>
      <w:marBottom w:val="0"/>
      <w:divBdr>
        <w:top w:val="none" w:sz="0" w:space="0" w:color="auto"/>
        <w:left w:val="none" w:sz="0" w:space="0" w:color="auto"/>
        <w:bottom w:val="none" w:sz="0" w:space="0" w:color="auto"/>
        <w:right w:val="none" w:sz="0" w:space="0" w:color="auto"/>
      </w:divBdr>
      <w:divsChild>
        <w:div w:id="1408111833">
          <w:marLeft w:val="0"/>
          <w:marRight w:val="0"/>
          <w:marTop w:val="0"/>
          <w:marBottom w:val="0"/>
          <w:divBdr>
            <w:top w:val="none" w:sz="0" w:space="0" w:color="auto"/>
            <w:left w:val="none" w:sz="0" w:space="0" w:color="auto"/>
            <w:bottom w:val="none" w:sz="0" w:space="0" w:color="auto"/>
            <w:right w:val="none" w:sz="0" w:space="0" w:color="auto"/>
          </w:divBdr>
        </w:div>
        <w:div w:id="1186558979">
          <w:marLeft w:val="0"/>
          <w:marRight w:val="0"/>
          <w:marTop w:val="0"/>
          <w:marBottom w:val="0"/>
          <w:divBdr>
            <w:top w:val="none" w:sz="0" w:space="0" w:color="auto"/>
            <w:left w:val="none" w:sz="0" w:space="0" w:color="auto"/>
            <w:bottom w:val="none" w:sz="0" w:space="0" w:color="auto"/>
            <w:right w:val="none" w:sz="0" w:space="0" w:color="auto"/>
          </w:divBdr>
        </w:div>
      </w:divsChild>
    </w:div>
    <w:div w:id="1201355911">
      <w:bodyDiv w:val="1"/>
      <w:marLeft w:val="0"/>
      <w:marRight w:val="0"/>
      <w:marTop w:val="0"/>
      <w:marBottom w:val="0"/>
      <w:divBdr>
        <w:top w:val="none" w:sz="0" w:space="0" w:color="auto"/>
        <w:left w:val="none" w:sz="0" w:space="0" w:color="auto"/>
        <w:bottom w:val="none" w:sz="0" w:space="0" w:color="auto"/>
        <w:right w:val="none" w:sz="0" w:space="0" w:color="auto"/>
      </w:divBdr>
      <w:divsChild>
        <w:div w:id="1238638124">
          <w:marLeft w:val="0"/>
          <w:marRight w:val="0"/>
          <w:marTop w:val="0"/>
          <w:marBottom w:val="0"/>
          <w:divBdr>
            <w:top w:val="none" w:sz="0" w:space="0" w:color="auto"/>
            <w:left w:val="none" w:sz="0" w:space="0" w:color="auto"/>
            <w:bottom w:val="none" w:sz="0" w:space="0" w:color="auto"/>
            <w:right w:val="none" w:sz="0" w:space="0" w:color="auto"/>
          </w:divBdr>
        </w:div>
        <w:div w:id="8799102">
          <w:marLeft w:val="0"/>
          <w:marRight w:val="0"/>
          <w:marTop w:val="0"/>
          <w:marBottom w:val="0"/>
          <w:divBdr>
            <w:top w:val="none" w:sz="0" w:space="0" w:color="auto"/>
            <w:left w:val="none" w:sz="0" w:space="0" w:color="auto"/>
            <w:bottom w:val="none" w:sz="0" w:space="0" w:color="auto"/>
            <w:right w:val="none" w:sz="0" w:space="0" w:color="auto"/>
          </w:divBdr>
        </w:div>
        <w:div w:id="1145245245">
          <w:marLeft w:val="0"/>
          <w:marRight w:val="0"/>
          <w:marTop w:val="0"/>
          <w:marBottom w:val="0"/>
          <w:divBdr>
            <w:top w:val="none" w:sz="0" w:space="0" w:color="auto"/>
            <w:left w:val="none" w:sz="0" w:space="0" w:color="auto"/>
            <w:bottom w:val="none" w:sz="0" w:space="0" w:color="auto"/>
            <w:right w:val="none" w:sz="0" w:space="0" w:color="auto"/>
          </w:divBdr>
        </w:div>
      </w:divsChild>
    </w:div>
    <w:div w:id="1479496165">
      <w:bodyDiv w:val="1"/>
      <w:marLeft w:val="0"/>
      <w:marRight w:val="0"/>
      <w:marTop w:val="0"/>
      <w:marBottom w:val="0"/>
      <w:divBdr>
        <w:top w:val="none" w:sz="0" w:space="0" w:color="auto"/>
        <w:left w:val="none" w:sz="0" w:space="0" w:color="auto"/>
        <w:bottom w:val="none" w:sz="0" w:space="0" w:color="auto"/>
        <w:right w:val="none" w:sz="0" w:space="0" w:color="auto"/>
      </w:divBdr>
      <w:divsChild>
        <w:div w:id="432555668">
          <w:marLeft w:val="0"/>
          <w:marRight w:val="0"/>
          <w:marTop w:val="0"/>
          <w:marBottom w:val="0"/>
          <w:divBdr>
            <w:top w:val="none" w:sz="0" w:space="0" w:color="auto"/>
            <w:left w:val="none" w:sz="0" w:space="0" w:color="auto"/>
            <w:bottom w:val="none" w:sz="0" w:space="0" w:color="auto"/>
            <w:right w:val="none" w:sz="0" w:space="0" w:color="auto"/>
          </w:divBdr>
        </w:div>
        <w:div w:id="961034624">
          <w:marLeft w:val="0"/>
          <w:marRight w:val="0"/>
          <w:marTop w:val="0"/>
          <w:marBottom w:val="0"/>
          <w:divBdr>
            <w:top w:val="none" w:sz="0" w:space="0" w:color="auto"/>
            <w:left w:val="none" w:sz="0" w:space="0" w:color="auto"/>
            <w:bottom w:val="none" w:sz="0" w:space="0" w:color="auto"/>
            <w:right w:val="none" w:sz="0" w:space="0" w:color="auto"/>
          </w:divBdr>
        </w:div>
        <w:div w:id="1947351534">
          <w:marLeft w:val="0"/>
          <w:marRight w:val="0"/>
          <w:marTop w:val="0"/>
          <w:marBottom w:val="0"/>
          <w:divBdr>
            <w:top w:val="none" w:sz="0" w:space="0" w:color="auto"/>
            <w:left w:val="none" w:sz="0" w:space="0" w:color="auto"/>
            <w:bottom w:val="none" w:sz="0" w:space="0" w:color="auto"/>
            <w:right w:val="none" w:sz="0" w:space="0" w:color="auto"/>
          </w:divBdr>
        </w:div>
        <w:div w:id="1784225497">
          <w:marLeft w:val="0"/>
          <w:marRight w:val="0"/>
          <w:marTop w:val="0"/>
          <w:marBottom w:val="0"/>
          <w:divBdr>
            <w:top w:val="none" w:sz="0" w:space="0" w:color="auto"/>
            <w:left w:val="none" w:sz="0" w:space="0" w:color="auto"/>
            <w:bottom w:val="none" w:sz="0" w:space="0" w:color="auto"/>
            <w:right w:val="none" w:sz="0" w:space="0" w:color="auto"/>
          </w:divBdr>
        </w:div>
        <w:div w:id="2134130227">
          <w:marLeft w:val="0"/>
          <w:marRight w:val="0"/>
          <w:marTop w:val="0"/>
          <w:marBottom w:val="0"/>
          <w:divBdr>
            <w:top w:val="none" w:sz="0" w:space="0" w:color="auto"/>
            <w:left w:val="none" w:sz="0" w:space="0" w:color="auto"/>
            <w:bottom w:val="none" w:sz="0" w:space="0" w:color="auto"/>
            <w:right w:val="none" w:sz="0" w:space="0" w:color="auto"/>
          </w:divBdr>
        </w:div>
        <w:div w:id="1436750172">
          <w:marLeft w:val="0"/>
          <w:marRight w:val="0"/>
          <w:marTop w:val="0"/>
          <w:marBottom w:val="0"/>
          <w:divBdr>
            <w:top w:val="none" w:sz="0" w:space="0" w:color="auto"/>
            <w:left w:val="none" w:sz="0" w:space="0" w:color="auto"/>
            <w:bottom w:val="none" w:sz="0" w:space="0" w:color="auto"/>
            <w:right w:val="none" w:sz="0" w:space="0" w:color="auto"/>
          </w:divBdr>
        </w:div>
        <w:div w:id="127284808">
          <w:marLeft w:val="0"/>
          <w:marRight w:val="0"/>
          <w:marTop w:val="0"/>
          <w:marBottom w:val="0"/>
          <w:divBdr>
            <w:top w:val="none" w:sz="0" w:space="0" w:color="auto"/>
            <w:left w:val="none" w:sz="0" w:space="0" w:color="auto"/>
            <w:bottom w:val="none" w:sz="0" w:space="0" w:color="auto"/>
            <w:right w:val="none" w:sz="0" w:space="0" w:color="auto"/>
          </w:divBdr>
        </w:div>
        <w:div w:id="297687750">
          <w:marLeft w:val="0"/>
          <w:marRight w:val="0"/>
          <w:marTop w:val="0"/>
          <w:marBottom w:val="0"/>
          <w:divBdr>
            <w:top w:val="none" w:sz="0" w:space="0" w:color="auto"/>
            <w:left w:val="none" w:sz="0" w:space="0" w:color="auto"/>
            <w:bottom w:val="none" w:sz="0" w:space="0" w:color="auto"/>
            <w:right w:val="none" w:sz="0" w:space="0" w:color="auto"/>
          </w:divBdr>
        </w:div>
        <w:div w:id="2047682398">
          <w:marLeft w:val="0"/>
          <w:marRight w:val="0"/>
          <w:marTop w:val="0"/>
          <w:marBottom w:val="0"/>
          <w:divBdr>
            <w:top w:val="none" w:sz="0" w:space="0" w:color="auto"/>
            <w:left w:val="none" w:sz="0" w:space="0" w:color="auto"/>
            <w:bottom w:val="none" w:sz="0" w:space="0" w:color="auto"/>
            <w:right w:val="none" w:sz="0" w:space="0" w:color="auto"/>
          </w:divBdr>
        </w:div>
        <w:div w:id="1687754950">
          <w:marLeft w:val="0"/>
          <w:marRight w:val="0"/>
          <w:marTop w:val="0"/>
          <w:marBottom w:val="0"/>
          <w:divBdr>
            <w:top w:val="none" w:sz="0" w:space="0" w:color="auto"/>
            <w:left w:val="none" w:sz="0" w:space="0" w:color="auto"/>
            <w:bottom w:val="none" w:sz="0" w:space="0" w:color="auto"/>
            <w:right w:val="none" w:sz="0" w:space="0" w:color="auto"/>
          </w:divBdr>
        </w:div>
        <w:div w:id="1819610001">
          <w:marLeft w:val="0"/>
          <w:marRight w:val="0"/>
          <w:marTop w:val="0"/>
          <w:marBottom w:val="0"/>
          <w:divBdr>
            <w:top w:val="none" w:sz="0" w:space="0" w:color="auto"/>
            <w:left w:val="none" w:sz="0" w:space="0" w:color="auto"/>
            <w:bottom w:val="none" w:sz="0" w:space="0" w:color="auto"/>
            <w:right w:val="none" w:sz="0" w:space="0" w:color="auto"/>
          </w:divBdr>
        </w:div>
        <w:div w:id="1133451373">
          <w:marLeft w:val="0"/>
          <w:marRight w:val="0"/>
          <w:marTop w:val="0"/>
          <w:marBottom w:val="0"/>
          <w:divBdr>
            <w:top w:val="none" w:sz="0" w:space="0" w:color="auto"/>
            <w:left w:val="none" w:sz="0" w:space="0" w:color="auto"/>
            <w:bottom w:val="none" w:sz="0" w:space="0" w:color="auto"/>
            <w:right w:val="none" w:sz="0" w:space="0" w:color="auto"/>
          </w:divBdr>
        </w:div>
        <w:div w:id="568462045">
          <w:marLeft w:val="0"/>
          <w:marRight w:val="0"/>
          <w:marTop w:val="0"/>
          <w:marBottom w:val="0"/>
          <w:divBdr>
            <w:top w:val="none" w:sz="0" w:space="0" w:color="auto"/>
            <w:left w:val="none" w:sz="0" w:space="0" w:color="auto"/>
            <w:bottom w:val="none" w:sz="0" w:space="0" w:color="auto"/>
            <w:right w:val="none" w:sz="0" w:space="0" w:color="auto"/>
          </w:divBdr>
        </w:div>
        <w:div w:id="1438984295">
          <w:marLeft w:val="0"/>
          <w:marRight w:val="0"/>
          <w:marTop w:val="0"/>
          <w:marBottom w:val="0"/>
          <w:divBdr>
            <w:top w:val="none" w:sz="0" w:space="0" w:color="auto"/>
            <w:left w:val="none" w:sz="0" w:space="0" w:color="auto"/>
            <w:bottom w:val="none" w:sz="0" w:space="0" w:color="auto"/>
            <w:right w:val="none" w:sz="0" w:space="0" w:color="auto"/>
          </w:divBdr>
        </w:div>
        <w:div w:id="252708459">
          <w:marLeft w:val="0"/>
          <w:marRight w:val="0"/>
          <w:marTop w:val="0"/>
          <w:marBottom w:val="0"/>
          <w:divBdr>
            <w:top w:val="none" w:sz="0" w:space="0" w:color="auto"/>
            <w:left w:val="none" w:sz="0" w:space="0" w:color="auto"/>
            <w:bottom w:val="none" w:sz="0" w:space="0" w:color="auto"/>
            <w:right w:val="none" w:sz="0" w:space="0" w:color="auto"/>
          </w:divBdr>
        </w:div>
        <w:div w:id="792671439">
          <w:marLeft w:val="0"/>
          <w:marRight w:val="0"/>
          <w:marTop w:val="0"/>
          <w:marBottom w:val="0"/>
          <w:divBdr>
            <w:top w:val="none" w:sz="0" w:space="0" w:color="auto"/>
            <w:left w:val="none" w:sz="0" w:space="0" w:color="auto"/>
            <w:bottom w:val="none" w:sz="0" w:space="0" w:color="auto"/>
            <w:right w:val="none" w:sz="0" w:space="0" w:color="auto"/>
          </w:divBdr>
        </w:div>
        <w:div w:id="257450034">
          <w:marLeft w:val="0"/>
          <w:marRight w:val="0"/>
          <w:marTop w:val="0"/>
          <w:marBottom w:val="0"/>
          <w:divBdr>
            <w:top w:val="none" w:sz="0" w:space="0" w:color="auto"/>
            <w:left w:val="none" w:sz="0" w:space="0" w:color="auto"/>
            <w:bottom w:val="none" w:sz="0" w:space="0" w:color="auto"/>
            <w:right w:val="none" w:sz="0" w:space="0" w:color="auto"/>
          </w:divBdr>
        </w:div>
        <w:div w:id="2032680657">
          <w:marLeft w:val="0"/>
          <w:marRight w:val="0"/>
          <w:marTop w:val="0"/>
          <w:marBottom w:val="0"/>
          <w:divBdr>
            <w:top w:val="none" w:sz="0" w:space="0" w:color="auto"/>
            <w:left w:val="none" w:sz="0" w:space="0" w:color="auto"/>
            <w:bottom w:val="none" w:sz="0" w:space="0" w:color="auto"/>
            <w:right w:val="none" w:sz="0" w:space="0" w:color="auto"/>
          </w:divBdr>
        </w:div>
        <w:div w:id="1821267395">
          <w:marLeft w:val="0"/>
          <w:marRight w:val="0"/>
          <w:marTop w:val="0"/>
          <w:marBottom w:val="0"/>
          <w:divBdr>
            <w:top w:val="none" w:sz="0" w:space="0" w:color="auto"/>
            <w:left w:val="none" w:sz="0" w:space="0" w:color="auto"/>
            <w:bottom w:val="none" w:sz="0" w:space="0" w:color="auto"/>
            <w:right w:val="none" w:sz="0" w:space="0" w:color="auto"/>
          </w:divBdr>
        </w:div>
        <w:div w:id="1317876332">
          <w:marLeft w:val="0"/>
          <w:marRight w:val="0"/>
          <w:marTop w:val="0"/>
          <w:marBottom w:val="0"/>
          <w:divBdr>
            <w:top w:val="none" w:sz="0" w:space="0" w:color="auto"/>
            <w:left w:val="none" w:sz="0" w:space="0" w:color="auto"/>
            <w:bottom w:val="none" w:sz="0" w:space="0" w:color="auto"/>
            <w:right w:val="none" w:sz="0" w:space="0" w:color="auto"/>
          </w:divBdr>
        </w:div>
        <w:div w:id="1695574702">
          <w:marLeft w:val="0"/>
          <w:marRight w:val="0"/>
          <w:marTop w:val="0"/>
          <w:marBottom w:val="0"/>
          <w:divBdr>
            <w:top w:val="none" w:sz="0" w:space="0" w:color="auto"/>
            <w:left w:val="none" w:sz="0" w:space="0" w:color="auto"/>
            <w:bottom w:val="none" w:sz="0" w:space="0" w:color="auto"/>
            <w:right w:val="none" w:sz="0" w:space="0" w:color="auto"/>
          </w:divBdr>
        </w:div>
        <w:div w:id="1138109019">
          <w:marLeft w:val="0"/>
          <w:marRight w:val="0"/>
          <w:marTop w:val="0"/>
          <w:marBottom w:val="0"/>
          <w:divBdr>
            <w:top w:val="none" w:sz="0" w:space="0" w:color="auto"/>
            <w:left w:val="none" w:sz="0" w:space="0" w:color="auto"/>
            <w:bottom w:val="none" w:sz="0" w:space="0" w:color="auto"/>
            <w:right w:val="none" w:sz="0" w:space="0" w:color="auto"/>
          </w:divBdr>
        </w:div>
        <w:div w:id="2094813971">
          <w:marLeft w:val="0"/>
          <w:marRight w:val="0"/>
          <w:marTop w:val="0"/>
          <w:marBottom w:val="0"/>
          <w:divBdr>
            <w:top w:val="none" w:sz="0" w:space="0" w:color="auto"/>
            <w:left w:val="none" w:sz="0" w:space="0" w:color="auto"/>
            <w:bottom w:val="none" w:sz="0" w:space="0" w:color="auto"/>
            <w:right w:val="none" w:sz="0" w:space="0" w:color="auto"/>
          </w:divBdr>
        </w:div>
        <w:div w:id="482353947">
          <w:marLeft w:val="0"/>
          <w:marRight w:val="0"/>
          <w:marTop w:val="0"/>
          <w:marBottom w:val="0"/>
          <w:divBdr>
            <w:top w:val="none" w:sz="0" w:space="0" w:color="auto"/>
            <w:left w:val="none" w:sz="0" w:space="0" w:color="auto"/>
            <w:bottom w:val="none" w:sz="0" w:space="0" w:color="auto"/>
            <w:right w:val="none" w:sz="0" w:space="0" w:color="auto"/>
          </w:divBdr>
        </w:div>
        <w:div w:id="1672174128">
          <w:marLeft w:val="0"/>
          <w:marRight w:val="0"/>
          <w:marTop w:val="0"/>
          <w:marBottom w:val="0"/>
          <w:divBdr>
            <w:top w:val="none" w:sz="0" w:space="0" w:color="auto"/>
            <w:left w:val="none" w:sz="0" w:space="0" w:color="auto"/>
            <w:bottom w:val="none" w:sz="0" w:space="0" w:color="auto"/>
            <w:right w:val="none" w:sz="0" w:space="0" w:color="auto"/>
          </w:divBdr>
        </w:div>
        <w:div w:id="301231229">
          <w:marLeft w:val="0"/>
          <w:marRight w:val="0"/>
          <w:marTop w:val="0"/>
          <w:marBottom w:val="0"/>
          <w:divBdr>
            <w:top w:val="none" w:sz="0" w:space="0" w:color="auto"/>
            <w:left w:val="none" w:sz="0" w:space="0" w:color="auto"/>
            <w:bottom w:val="none" w:sz="0" w:space="0" w:color="auto"/>
            <w:right w:val="none" w:sz="0" w:space="0" w:color="auto"/>
          </w:divBdr>
        </w:div>
        <w:div w:id="366029431">
          <w:marLeft w:val="0"/>
          <w:marRight w:val="0"/>
          <w:marTop w:val="0"/>
          <w:marBottom w:val="0"/>
          <w:divBdr>
            <w:top w:val="none" w:sz="0" w:space="0" w:color="auto"/>
            <w:left w:val="none" w:sz="0" w:space="0" w:color="auto"/>
            <w:bottom w:val="none" w:sz="0" w:space="0" w:color="auto"/>
            <w:right w:val="none" w:sz="0" w:space="0" w:color="auto"/>
          </w:divBdr>
        </w:div>
        <w:div w:id="490566500">
          <w:marLeft w:val="0"/>
          <w:marRight w:val="0"/>
          <w:marTop w:val="0"/>
          <w:marBottom w:val="0"/>
          <w:divBdr>
            <w:top w:val="none" w:sz="0" w:space="0" w:color="auto"/>
            <w:left w:val="none" w:sz="0" w:space="0" w:color="auto"/>
            <w:bottom w:val="none" w:sz="0" w:space="0" w:color="auto"/>
            <w:right w:val="none" w:sz="0" w:space="0" w:color="auto"/>
          </w:divBdr>
        </w:div>
        <w:div w:id="1893466487">
          <w:marLeft w:val="0"/>
          <w:marRight w:val="0"/>
          <w:marTop w:val="0"/>
          <w:marBottom w:val="0"/>
          <w:divBdr>
            <w:top w:val="none" w:sz="0" w:space="0" w:color="auto"/>
            <w:left w:val="none" w:sz="0" w:space="0" w:color="auto"/>
            <w:bottom w:val="none" w:sz="0" w:space="0" w:color="auto"/>
            <w:right w:val="none" w:sz="0" w:space="0" w:color="auto"/>
          </w:divBdr>
        </w:div>
        <w:div w:id="1131170522">
          <w:marLeft w:val="0"/>
          <w:marRight w:val="0"/>
          <w:marTop w:val="0"/>
          <w:marBottom w:val="0"/>
          <w:divBdr>
            <w:top w:val="none" w:sz="0" w:space="0" w:color="auto"/>
            <w:left w:val="none" w:sz="0" w:space="0" w:color="auto"/>
            <w:bottom w:val="none" w:sz="0" w:space="0" w:color="auto"/>
            <w:right w:val="none" w:sz="0" w:space="0" w:color="auto"/>
          </w:divBdr>
        </w:div>
        <w:div w:id="774905167">
          <w:marLeft w:val="0"/>
          <w:marRight w:val="0"/>
          <w:marTop w:val="0"/>
          <w:marBottom w:val="0"/>
          <w:divBdr>
            <w:top w:val="none" w:sz="0" w:space="0" w:color="auto"/>
            <w:left w:val="none" w:sz="0" w:space="0" w:color="auto"/>
            <w:bottom w:val="none" w:sz="0" w:space="0" w:color="auto"/>
            <w:right w:val="none" w:sz="0" w:space="0" w:color="auto"/>
          </w:divBdr>
        </w:div>
        <w:div w:id="1925719425">
          <w:marLeft w:val="0"/>
          <w:marRight w:val="0"/>
          <w:marTop w:val="0"/>
          <w:marBottom w:val="0"/>
          <w:divBdr>
            <w:top w:val="none" w:sz="0" w:space="0" w:color="auto"/>
            <w:left w:val="none" w:sz="0" w:space="0" w:color="auto"/>
            <w:bottom w:val="none" w:sz="0" w:space="0" w:color="auto"/>
            <w:right w:val="none" w:sz="0" w:space="0" w:color="auto"/>
          </w:divBdr>
        </w:div>
        <w:div w:id="1772507507">
          <w:marLeft w:val="0"/>
          <w:marRight w:val="0"/>
          <w:marTop w:val="0"/>
          <w:marBottom w:val="0"/>
          <w:divBdr>
            <w:top w:val="none" w:sz="0" w:space="0" w:color="auto"/>
            <w:left w:val="none" w:sz="0" w:space="0" w:color="auto"/>
            <w:bottom w:val="none" w:sz="0" w:space="0" w:color="auto"/>
            <w:right w:val="none" w:sz="0" w:space="0" w:color="auto"/>
          </w:divBdr>
        </w:div>
        <w:div w:id="1188519829">
          <w:marLeft w:val="0"/>
          <w:marRight w:val="0"/>
          <w:marTop w:val="0"/>
          <w:marBottom w:val="0"/>
          <w:divBdr>
            <w:top w:val="none" w:sz="0" w:space="0" w:color="auto"/>
            <w:left w:val="none" w:sz="0" w:space="0" w:color="auto"/>
            <w:bottom w:val="none" w:sz="0" w:space="0" w:color="auto"/>
            <w:right w:val="none" w:sz="0" w:space="0" w:color="auto"/>
          </w:divBdr>
        </w:div>
        <w:div w:id="2077437144">
          <w:marLeft w:val="0"/>
          <w:marRight w:val="0"/>
          <w:marTop w:val="0"/>
          <w:marBottom w:val="0"/>
          <w:divBdr>
            <w:top w:val="none" w:sz="0" w:space="0" w:color="auto"/>
            <w:left w:val="none" w:sz="0" w:space="0" w:color="auto"/>
            <w:bottom w:val="none" w:sz="0" w:space="0" w:color="auto"/>
            <w:right w:val="none" w:sz="0" w:space="0" w:color="auto"/>
          </w:divBdr>
        </w:div>
        <w:div w:id="1691489900">
          <w:marLeft w:val="0"/>
          <w:marRight w:val="0"/>
          <w:marTop w:val="0"/>
          <w:marBottom w:val="0"/>
          <w:divBdr>
            <w:top w:val="none" w:sz="0" w:space="0" w:color="auto"/>
            <w:left w:val="none" w:sz="0" w:space="0" w:color="auto"/>
            <w:bottom w:val="none" w:sz="0" w:space="0" w:color="auto"/>
            <w:right w:val="none" w:sz="0" w:space="0" w:color="auto"/>
          </w:divBdr>
        </w:div>
        <w:div w:id="1292833007">
          <w:marLeft w:val="0"/>
          <w:marRight w:val="0"/>
          <w:marTop w:val="0"/>
          <w:marBottom w:val="0"/>
          <w:divBdr>
            <w:top w:val="none" w:sz="0" w:space="0" w:color="auto"/>
            <w:left w:val="none" w:sz="0" w:space="0" w:color="auto"/>
            <w:bottom w:val="none" w:sz="0" w:space="0" w:color="auto"/>
            <w:right w:val="none" w:sz="0" w:space="0" w:color="auto"/>
          </w:divBdr>
        </w:div>
        <w:div w:id="639388349">
          <w:marLeft w:val="0"/>
          <w:marRight w:val="0"/>
          <w:marTop w:val="0"/>
          <w:marBottom w:val="0"/>
          <w:divBdr>
            <w:top w:val="none" w:sz="0" w:space="0" w:color="auto"/>
            <w:left w:val="none" w:sz="0" w:space="0" w:color="auto"/>
            <w:bottom w:val="none" w:sz="0" w:space="0" w:color="auto"/>
            <w:right w:val="none" w:sz="0" w:space="0" w:color="auto"/>
          </w:divBdr>
        </w:div>
      </w:divsChild>
    </w:div>
    <w:div w:id="1527525164">
      <w:bodyDiv w:val="1"/>
      <w:marLeft w:val="0"/>
      <w:marRight w:val="0"/>
      <w:marTop w:val="0"/>
      <w:marBottom w:val="0"/>
      <w:divBdr>
        <w:top w:val="none" w:sz="0" w:space="0" w:color="auto"/>
        <w:left w:val="none" w:sz="0" w:space="0" w:color="auto"/>
        <w:bottom w:val="none" w:sz="0" w:space="0" w:color="auto"/>
        <w:right w:val="none" w:sz="0" w:space="0" w:color="auto"/>
      </w:divBdr>
    </w:div>
    <w:div w:id="1535069957">
      <w:bodyDiv w:val="1"/>
      <w:marLeft w:val="0"/>
      <w:marRight w:val="0"/>
      <w:marTop w:val="0"/>
      <w:marBottom w:val="0"/>
      <w:divBdr>
        <w:top w:val="none" w:sz="0" w:space="0" w:color="auto"/>
        <w:left w:val="none" w:sz="0" w:space="0" w:color="auto"/>
        <w:bottom w:val="none" w:sz="0" w:space="0" w:color="auto"/>
        <w:right w:val="none" w:sz="0" w:space="0" w:color="auto"/>
      </w:divBdr>
      <w:divsChild>
        <w:div w:id="1196187633">
          <w:marLeft w:val="0"/>
          <w:marRight w:val="0"/>
          <w:marTop w:val="0"/>
          <w:marBottom w:val="0"/>
          <w:divBdr>
            <w:top w:val="none" w:sz="0" w:space="0" w:color="auto"/>
            <w:left w:val="none" w:sz="0" w:space="0" w:color="auto"/>
            <w:bottom w:val="none" w:sz="0" w:space="0" w:color="auto"/>
            <w:right w:val="none" w:sz="0" w:space="0" w:color="auto"/>
          </w:divBdr>
        </w:div>
        <w:div w:id="1443381147">
          <w:marLeft w:val="0"/>
          <w:marRight w:val="0"/>
          <w:marTop w:val="0"/>
          <w:marBottom w:val="0"/>
          <w:divBdr>
            <w:top w:val="none" w:sz="0" w:space="0" w:color="auto"/>
            <w:left w:val="none" w:sz="0" w:space="0" w:color="auto"/>
            <w:bottom w:val="none" w:sz="0" w:space="0" w:color="auto"/>
            <w:right w:val="none" w:sz="0" w:space="0" w:color="auto"/>
          </w:divBdr>
        </w:div>
        <w:div w:id="836069476">
          <w:marLeft w:val="0"/>
          <w:marRight w:val="0"/>
          <w:marTop w:val="0"/>
          <w:marBottom w:val="0"/>
          <w:divBdr>
            <w:top w:val="none" w:sz="0" w:space="0" w:color="auto"/>
            <w:left w:val="none" w:sz="0" w:space="0" w:color="auto"/>
            <w:bottom w:val="none" w:sz="0" w:space="0" w:color="auto"/>
            <w:right w:val="none" w:sz="0" w:space="0" w:color="auto"/>
          </w:divBdr>
        </w:div>
        <w:div w:id="1717925422">
          <w:marLeft w:val="0"/>
          <w:marRight w:val="0"/>
          <w:marTop w:val="0"/>
          <w:marBottom w:val="0"/>
          <w:divBdr>
            <w:top w:val="none" w:sz="0" w:space="0" w:color="auto"/>
            <w:left w:val="none" w:sz="0" w:space="0" w:color="auto"/>
            <w:bottom w:val="none" w:sz="0" w:space="0" w:color="auto"/>
            <w:right w:val="none" w:sz="0" w:space="0" w:color="auto"/>
          </w:divBdr>
        </w:div>
      </w:divsChild>
    </w:div>
    <w:div w:id="1651905490">
      <w:bodyDiv w:val="1"/>
      <w:marLeft w:val="0"/>
      <w:marRight w:val="0"/>
      <w:marTop w:val="0"/>
      <w:marBottom w:val="0"/>
      <w:divBdr>
        <w:top w:val="none" w:sz="0" w:space="0" w:color="auto"/>
        <w:left w:val="none" w:sz="0" w:space="0" w:color="auto"/>
        <w:bottom w:val="none" w:sz="0" w:space="0" w:color="auto"/>
        <w:right w:val="none" w:sz="0" w:space="0" w:color="auto"/>
      </w:divBdr>
    </w:div>
    <w:div w:id="1681201752">
      <w:bodyDiv w:val="1"/>
      <w:marLeft w:val="0"/>
      <w:marRight w:val="0"/>
      <w:marTop w:val="0"/>
      <w:marBottom w:val="0"/>
      <w:divBdr>
        <w:top w:val="none" w:sz="0" w:space="0" w:color="auto"/>
        <w:left w:val="none" w:sz="0" w:space="0" w:color="auto"/>
        <w:bottom w:val="none" w:sz="0" w:space="0" w:color="auto"/>
        <w:right w:val="none" w:sz="0" w:space="0" w:color="auto"/>
      </w:divBdr>
      <w:divsChild>
        <w:div w:id="839779170">
          <w:marLeft w:val="0"/>
          <w:marRight w:val="0"/>
          <w:marTop w:val="0"/>
          <w:marBottom w:val="0"/>
          <w:divBdr>
            <w:top w:val="none" w:sz="0" w:space="0" w:color="auto"/>
            <w:left w:val="none" w:sz="0" w:space="0" w:color="auto"/>
            <w:bottom w:val="none" w:sz="0" w:space="0" w:color="auto"/>
            <w:right w:val="none" w:sz="0" w:space="0" w:color="auto"/>
          </w:divBdr>
        </w:div>
        <w:div w:id="1301500208">
          <w:marLeft w:val="0"/>
          <w:marRight w:val="0"/>
          <w:marTop w:val="0"/>
          <w:marBottom w:val="0"/>
          <w:divBdr>
            <w:top w:val="none" w:sz="0" w:space="0" w:color="auto"/>
            <w:left w:val="none" w:sz="0" w:space="0" w:color="auto"/>
            <w:bottom w:val="none" w:sz="0" w:space="0" w:color="auto"/>
            <w:right w:val="none" w:sz="0" w:space="0" w:color="auto"/>
          </w:divBdr>
        </w:div>
        <w:div w:id="762602523">
          <w:marLeft w:val="0"/>
          <w:marRight w:val="0"/>
          <w:marTop w:val="0"/>
          <w:marBottom w:val="0"/>
          <w:divBdr>
            <w:top w:val="none" w:sz="0" w:space="0" w:color="auto"/>
            <w:left w:val="none" w:sz="0" w:space="0" w:color="auto"/>
            <w:bottom w:val="none" w:sz="0" w:space="0" w:color="auto"/>
            <w:right w:val="none" w:sz="0" w:space="0" w:color="auto"/>
          </w:divBdr>
        </w:div>
        <w:div w:id="173347760">
          <w:marLeft w:val="0"/>
          <w:marRight w:val="0"/>
          <w:marTop w:val="0"/>
          <w:marBottom w:val="0"/>
          <w:divBdr>
            <w:top w:val="none" w:sz="0" w:space="0" w:color="auto"/>
            <w:left w:val="none" w:sz="0" w:space="0" w:color="auto"/>
            <w:bottom w:val="none" w:sz="0" w:space="0" w:color="auto"/>
            <w:right w:val="none" w:sz="0" w:space="0" w:color="auto"/>
          </w:divBdr>
        </w:div>
        <w:div w:id="1104349790">
          <w:marLeft w:val="0"/>
          <w:marRight w:val="0"/>
          <w:marTop w:val="0"/>
          <w:marBottom w:val="0"/>
          <w:divBdr>
            <w:top w:val="none" w:sz="0" w:space="0" w:color="auto"/>
            <w:left w:val="none" w:sz="0" w:space="0" w:color="auto"/>
            <w:bottom w:val="none" w:sz="0" w:space="0" w:color="auto"/>
            <w:right w:val="none" w:sz="0" w:space="0" w:color="auto"/>
          </w:divBdr>
        </w:div>
        <w:div w:id="918907361">
          <w:marLeft w:val="0"/>
          <w:marRight w:val="0"/>
          <w:marTop w:val="0"/>
          <w:marBottom w:val="0"/>
          <w:divBdr>
            <w:top w:val="none" w:sz="0" w:space="0" w:color="auto"/>
            <w:left w:val="none" w:sz="0" w:space="0" w:color="auto"/>
            <w:bottom w:val="none" w:sz="0" w:space="0" w:color="auto"/>
            <w:right w:val="none" w:sz="0" w:space="0" w:color="auto"/>
          </w:divBdr>
        </w:div>
        <w:div w:id="78065182">
          <w:marLeft w:val="0"/>
          <w:marRight w:val="0"/>
          <w:marTop w:val="0"/>
          <w:marBottom w:val="0"/>
          <w:divBdr>
            <w:top w:val="none" w:sz="0" w:space="0" w:color="auto"/>
            <w:left w:val="none" w:sz="0" w:space="0" w:color="auto"/>
            <w:bottom w:val="none" w:sz="0" w:space="0" w:color="auto"/>
            <w:right w:val="none" w:sz="0" w:space="0" w:color="auto"/>
          </w:divBdr>
        </w:div>
        <w:div w:id="979381590">
          <w:marLeft w:val="0"/>
          <w:marRight w:val="0"/>
          <w:marTop w:val="0"/>
          <w:marBottom w:val="0"/>
          <w:divBdr>
            <w:top w:val="none" w:sz="0" w:space="0" w:color="auto"/>
            <w:left w:val="none" w:sz="0" w:space="0" w:color="auto"/>
            <w:bottom w:val="none" w:sz="0" w:space="0" w:color="auto"/>
            <w:right w:val="none" w:sz="0" w:space="0" w:color="auto"/>
          </w:divBdr>
        </w:div>
      </w:divsChild>
    </w:div>
    <w:div w:id="1793865327">
      <w:bodyDiv w:val="1"/>
      <w:marLeft w:val="0"/>
      <w:marRight w:val="0"/>
      <w:marTop w:val="0"/>
      <w:marBottom w:val="0"/>
      <w:divBdr>
        <w:top w:val="none" w:sz="0" w:space="0" w:color="auto"/>
        <w:left w:val="none" w:sz="0" w:space="0" w:color="auto"/>
        <w:bottom w:val="none" w:sz="0" w:space="0" w:color="auto"/>
        <w:right w:val="none" w:sz="0" w:space="0" w:color="auto"/>
      </w:divBdr>
    </w:div>
    <w:div w:id="1879118982">
      <w:bodyDiv w:val="1"/>
      <w:marLeft w:val="0"/>
      <w:marRight w:val="0"/>
      <w:marTop w:val="0"/>
      <w:marBottom w:val="0"/>
      <w:divBdr>
        <w:top w:val="none" w:sz="0" w:space="0" w:color="auto"/>
        <w:left w:val="none" w:sz="0" w:space="0" w:color="auto"/>
        <w:bottom w:val="none" w:sz="0" w:space="0" w:color="auto"/>
        <w:right w:val="none" w:sz="0" w:space="0" w:color="auto"/>
      </w:divBdr>
      <w:divsChild>
        <w:div w:id="935986914">
          <w:marLeft w:val="0"/>
          <w:marRight w:val="0"/>
          <w:marTop w:val="0"/>
          <w:marBottom w:val="0"/>
          <w:divBdr>
            <w:top w:val="none" w:sz="0" w:space="0" w:color="auto"/>
            <w:left w:val="none" w:sz="0" w:space="0" w:color="auto"/>
            <w:bottom w:val="none" w:sz="0" w:space="0" w:color="auto"/>
            <w:right w:val="none" w:sz="0" w:space="0" w:color="auto"/>
          </w:divBdr>
          <w:divsChild>
            <w:div w:id="599797261">
              <w:marLeft w:val="0"/>
              <w:marRight w:val="0"/>
              <w:marTop w:val="0"/>
              <w:marBottom w:val="0"/>
              <w:divBdr>
                <w:top w:val="none" w:sz="0" w:space="0" w:color="auto"/>
                <w:left w:val="none" w:sz="0" w:space="0" w:color="auto"/>
                <w:bottom w:val="none" w:sz="0" w:space="0" w:color="auto"/>
                <w:right w:val="none" w:sz="0" w:space="0" w:color="auto"/>
              </w:divBdr>
              <w:divsChild>
                <w:div w:id="1845784892">
                  <w:marLeft w:val="0"/>
                  <w:marRight w:val="0"/>
                  <w:marTop w:val="0"/>
                  <w:marBottom w:val="0"/>
                  <w:divBdr>
                    <w:top w:val="none" w:sz="0" w:space="0" w:color="auto"/>
                    <w:left w:val="none" w:sz="0" w:space="0" w:color="auto"/>
                    <w:bottom w:val="none" w:sz="0" w:space="0" w:color="auto"/>
                    <w:right w:val="none" w:sz="0" w:space="0" w:color="auto"/>
                  </w:divBdr>
                </w:div>
                <w:div w:id="904147895">
                  <w:marLeft w:val="0"/>
                  <w:marRight w:val="0"/>
                  <w:marTop w:val="0"/>
                  <w:marBottom w:val="0"/>
                  <w:divBdr>
                    <w:top w:val="none" w:sz="0" w:space="0" w:color="auto"/>
                    <w:left w:val="none" w:sz="0" w:space="0" w:color="auto"/>
                    <w:bottom w:val="none" w:sz="0" w:space="0" w:color="auto"/>
                    <w:right w:val="none" w:sz="0" w:space="0" w:color="auto"/>
                  </w:divBdr>
                </w:div>
                <w:div w:id="200822242">
                  <w:marLeft w:val="0"/>
                  <w:marRight w:val="0"/>
                  <w:marTop w:val="0"/>
                  <w:marBottom w:val="0"/>
                  <w:divBdr>
                    <w:top w:val="none" w:sz="0" w:space="0" w:color="auto"/>
                    <w:left w:val="none" w:sz="0" w:space="0" w:color="auto"/>
                    <w:bottom w:val="none" w:sz="0" w:space="0" w:color="auto"/>
                    <w:right w:val="none" w:sz="0" w:space="0" w:color="auto"/>
                  </w:divBdr>
                </w:div>
                <w:div w:id="123282139">
                  <w:marLeft w:val="0"/>
                  <w:marRight w:val="0"/>
                  <w:marTop w:val="0"/>
                  <w:marBottom w:val="0"/>
                  <w:divBdr>
                    <w:top w:val="none" w:sz="0" w:space="0" w:color="auto"/>
                    <w:left w:val="none" w:sz="0" w:space="0" w:color="auto"/>
                    <w:bottom w:val="none" w:sz="0" w:space="0" w:color="auto"/>
                    <w:right w:val="none" w:sz="0" w:space="0" w:color="auto"/>
                  </w:divBdr>
                </w:div>
                <w:div w:id="866915366">
                  <w:marLeft w:val="0"/>
                  <w:marRight w:val="0"/>
                  <w:marTop w:val="0"/>
                  <w:marBottom w:val="0"/>
                  <w:divBdr>
                    <w:top w:val="none" w:sz="0" w:space="0" w:color="auto"/>
                    <w:left w:val="none" w:sz="0" w:space="0" w:color="auto"/>
                    <w:bottom w:val="none" w:sz="0" w:space="0" w:color="auto"/>
                    <w:right w:val="none" w:sz="0" w:space="0" w:color="auto"/>
                  </w:divBdr>
                </w:div>
                <w:div w:id="219024301">
                  <w:marLeft w:val="0"/>
                  <w:marRight w:val="0"/>
                  <w:marTop w:val="0"/>
                  <w:marBottom w:val="0"/>
                  <w:divBdr>
                    <w:top w:val="none" w:sz="0" w:space="0" w:color="auto"/>
                    <w:left w:val="none" w:sz="0" w:space="0" w:color="auto"/>
                    <w:bottom w:val="none" w:sz="0" w:space="0" w:color="auto"/>
                    <w:right w:val="none" w:sz="0" w:space="0" w:color="auto"/>
                  </w:divBdr>
                </w:div>
                <w:div w:id="120460563">
                  <w:marLeft w:val="0"/>
                  <w:marRight w:val="0"/>
                  <w:marTop w:val="0"/>
                  <w:marBottom w:val="0"/>
                  <w:divBdr>
                    <w:top w:val="none" w:sz="0" w:space="0" w:color="auto"/>
                    <w:left w:val="none" w:sz="0" w:space="0" w:color="auto"/>
                    <w:bottom w:val="none" w:sz="0" w:space="0" w:color="auto"/>
                    <w:right w:val="none" w:sz="0" w:space="0" w:color="auto"/>
                  </w:divBdr>
                </w:div>
                <w:div w:id="352994447">
                  <w:marLeft w:val="0"/>
                  <w:marRight w:val="0"/>
                  <w:marTop w:val="0"/>
                  <w:marBottom w:val="0"/>
                  <w:divBdr>
                    <w:top w:val="none" w:sz="0" w:space="0" w:color="auto"/>
                    <w:left w:val="none" w:sz="0" w:space="0" w:color="auto"/>
                    <w:bottom w:val="none" w:sz="0" w:space="0" w:color="auto"/>
                    <w:right w:val="none" w:sz="0" w:space="0" w:color="auto"/>
                  </w:divBdr>
                </w:div>
                <w:div w:id="1098481269">
                  <w:marLeft w:val="0"/>
                  <w:marRight w:val="0"/>
                  <w:marTop w:val="0"/>
                  <w:marBottom w:val="0"/>
                  <w:divBdr>
                    <w:top w:val="none" w:sz="0" w:space="0" w:color="auto"/>
                    <w:left w:val="none" w:sz="0" w:space="0" w:color="auto"/>
                    <w:bottom w:val="none" w:sz="0" w:space="0" w:color="auto"/>
                    <w:right w:val="none" w:sz="0" w:space="0" w:color="auto"/>
                  </w:divBdr>
                </w:div>
                <w:div w:id="1985353423">
                  <w:marLeft w:val="0"/>
                  <w:marRight w:val="0"/>
                  <w:marTop w:val="0"/>
                  <w:marBottom w:val="0"/>
                  <w:divBdr>
                    <w:top w:val="none" w:sz="0" w:space="0" w:color="auto"/>
                    <w:left w:val="none" w:sz="0" w:space="0" w:color="auto"/>
                    <w:bottom w:val="none" w:sz="0" w:space="0" w:color="auto"/>
                    <w:right w:val="none" w:sz="0" w:space="0" w:color="auto"/>
                  </w:divBdr>
                </w:div>
                <w:div w:id="442192335">
                  <w:marLeft w:val="0"/>
                  <w:marRight w:val="0"/>
                  <w:marTop w:val="0"/>
                  <w:marBottom w:val="0"/>
                  <w:divBdr>
                    <w:top w:val="none" w:sz="0" w:space="0" w:color="auto"/>
                    <w:left w:val="none" w:sz="0" w:space="0" w:color="auto"/>
                    <w:bottom w:val="none" w:sz="0" w:space="0" w:color="auto"/>
                    <w:right w:val="none" w:sz="0" w:space="0" w:color="auto"/>
                  </w:divBdr>
                </w:div>
                <w:div w:id="167016782">
                  <w:marLeft w:val="0"/>
                  <w:marRight w:val="0"/>
                  <w:marTop w:val="0"/>
                  <w:marBottom w:val="0"/>
                  <w:divBdr>
                    <w:top w:val="none" w:sz="0" w:space="0" w:color="auto"/>
                    <w:left w:val="none" w:sz="0" w:space="0" w:color="auto"/>
                    <w:bottom w:val="none" w:sz="0" w:space="0" w:color="auto"/>
                    <w:right w:val="none" w:sz="0" w:space="0" w:color="auto"/>
                  </w:divBdr>
                </w:div>
                <w:div w:id="1540582533">
                  <w:marLeft w:val="0"/>
                  <w:marRight w:val="0"/>
                  <w:marTop w:val="0"/>
                  <w:marBottom w:val="0"/>
                  <w:divBdr>
                    <w:top w:val="none" w:sz="0" w:space="0" w:color="auto"/>
                    <w:left w:val="none" w:sz="0" w:space="0" w:color="auto"/>
                    <w:bottom w:val="none" w:sz="0" w:space="0" w:color="auto"/>
                    <w:right w:val="none" w:sz="0" w:space="0" w:color="auto"/>
                  </w:divBdr>
                </w:div>
                <w:div w:id="1234968140">
                  <w:marLeft w:val="0"/>
                  <w:marRight w:val="0"/>
                  <w:marTop w:val="0"/>
                  <w:marBottom w:val="0"/>
                  <w:divBdr>
                    <w:top w:val="none" w:sz="0" w:space="0" w:color="auto"/>
                    <w:left w:val="none" w:sz="0" w:space="0" w:color="auto"/>
                    <w:bottom w:val="none" w:sz="0" w:space="0" w:color="auto"/>
                    <w:right w:val="none" w:sz="0" w:space="0" w:color="auto"/>
                  </w:divBdr>
                </w:div>
                <w:div w:id="1352150017">
                  <w:marLeft w:val="0"/>
                  <w:marRight w:val="0"/>
                  <w:marTop w:val="0"/>
                  <w:marBottom w:val="0"/>
                  <w:divBdr>
                    <w:top w:val="none" w:sz="0" w:space="0" w:color="auto"/>
                    <w:left w:val="none" w:sz="0" w:space="0" w:color="auto"/>
                    <w:bottom w:val="none" w:sz="0" w:space="0" w:color="auto"/>
                    <w:right w:val="none" w:sz="0" w:space="0" w:color="auto"/>
                  </w:divBdr>
                </w:div>
                <w:div w:id="758982344">
                  <w:marLeft w:val="0"/>
                  <w:marRight w:val="0"/>
                  <w:marTop w:val="0"/>
                  <w:marBottom w:val="0"/>
                  <w:divBdr>
                    <w:top w:val="none" w:sz="0" w:space="0" w:color="auto"/>
                    <w:left w:val="none" w:sz="0" w:space="0" w:color="auto"/>
                    <w:bottom w:val="none" w:sz="0" w:space="0" w:color="auto"/>
                    <w:right w:val="none" w:sz="0" w:space="0" w:color="auto"/>
                  </w:divBdr>
                </w:div>
                <w:div w:id="1754353969">
                  <w:marLeft w:val="0"/>
                  <w:marRight w:val="0"/>
                  <w:marTop w:val="0"/>
                  <w:marBottom w:val="0"/>
                  <w:divBdr>
                    <w:top w:val="none" w:sz="0" w:space="0" w:color="auto"/>
                    <w:left w:val="none" w:sz="0" w:space="0" w:color="auto"/>
                    <w:bottom w:val="none" w:sz="0" w:space="0" w:color="auto"/>
                    <w:right w:val="none" w:sz="0" w:space="0" w:color="auto"/>
                  </w:divBdr>
                </w:div>
                <w:div w:id="165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0619">
          <w:marLeft w:val="0"/>
          <w:marRight w:val="0"/>
          <w:marTop w:val="0"/>
          <w:marBottom w:val="0"/>
          <w:divBdr>
            <w:top w:val="none" w:sz="0" w:space="0" w:color="auto"/>
            <w:left w:val="none" w:sz="0" w:space="0" w:color="auto"/>
            <w:bottom w:val="none" w:sz="0" w:space="0" w:color="auto"/>
            <w:right w:val="none" w:sz="0" w:space="0" w:color="auto"/>
          </w:divBdr>
          <w:divsChild>
            <w:div w:id="1135098659">
              <w:marLeft w:val="0"/>
              <w:marRight w:val="0"/>
              <w:marTop w:val="0"/>
              <w:marBottom w:val="0"/>
              <w:divBdr>
                <w:top w:val="none" w:sz="0" w:space="0" w:color="auto"/>
                <w:left w:val="none" w:sz="0" w:space="0" w:color="auto"/>
                <w:bottom w:val="none" w:sz="0" w:space="0" w:color="auto"/>
                <w:right w:val="none" w:sz="0" w:space="0" w:color="auto"/>
              </w:divBdr>
              <w:divsChild>
                <w:div w:id="583952759">
                  <w:marLeft w:val="0"/>
                  <w:marRight w:val="0"/>
                  <w:marTop w:val="0"/>
                  <w:marBottom w:val="0"/>
                  <w:divBdr>
                    <w:top w:val="none" w:sz="0" w:space="0" w:color="auto"/>
                    <w:left w:val="none" w:sz="0" w:space="0" w:color="auto"/>
                    <w:bottom w:val="none" w:sz="0" w:space="0" w:color="auto"/>
                    <w:right w:val="none" w:sz="0" w:space="0" w:color="auto"/>
                  </w:divBdr>
                </w:div>
                <w:div w:id="549995742">
                  <w:marLeft w:val="0"/>
                  <w:marRight w:val="0"/>
                  <w:marTop w:val="0"/>
                  <w:marBottom w:val="0"/>
                  <w:divBdr>
                    <w:top w:val="none" w:sz="0" w:space="0" w:color="auto"/>
                    <w:left w:val="none" w:sz="0" w:space="0" w:color="auto"/>
                    <w:bottom w:val="none" w:sz="0" w:space="0" w:color="auto"/>
                    <w:right w:val="none" w:sz="0" w:space="0" w:color="auto"/>
                  </w:divBdr>
                </w:div>
                <w:div w:id="256838555">
                  <w:marLeft w:val="0"/>
                  <w:marRight w:val="0"/>
                  <w:marTop w:val="0"/>
                  <w:marBottom w:val="0"/>
                  <w:divBdr>
                    <w:top w:val="none" w:sz="0" w:space="0" w:color="auto"/>
                    <w:left w:val="none" w:sz="0" w:space="0" w:color="auto"/>
                    <w:bottom w:val="none" w:sz="0" w:space="0" w:color="auto"/>
                    <w:right w:val="none" w:sz="0" w:space="0" w:color="auto"/>
                  </w:divBdr>
                </w:div>
                <w:div w:id="14207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1563">
      <w:bodyDiv w:val="1"/>
      <w:marLeft w:val="0"/>
      <w:marRight w:val="0"/>
      <w:marTop w:val="0"/>
      <w:marBottom w:val="0"/>
      <w:divBdr>
        <w:top w:val="none" w:sz="0" w:space="0" w:color="auto"/>
        <w:left w:val="none" w:sz="0" w:space="0" w:color="auto"/>
        <w:bottom w:val="none" w:sz="0" w:space="0" w:color="auto"/>
        <w:right w:val="none" w:sz="0" w:space="0" w:color="auto"/>
      </w:divBdr>
      <w:divsChild>
        <w:div w:id="2082291154">
          <w:marLeft w:val="0"/>
          <w:marRight w:val="0"/>
          <w:marTop w:val="0"/>
          <w:marBottom w:val="0"/>
          <w:divBdr>
            <w:top w:val="none" w:sz="0" w:space="0" w:color="auto"/>
            <w:left w:val="none" w:sz="0" w:space="0" w:color="auto"/>
            <w:bottom w:val="none" w:sz="0" w:space="0" w:color="auto"/>
            <w:right w:val="none" w:sz="0" w:space="0" w:color="auto"/>
          </w:divBdr>
        </w:div>
        <w:div w:id="1009063558">
          <w:marLeft w:val="0"/>
          <w:marRight w:val="0"/>
          <w:marTop w:val="0"/>
          <w:marBottom w:val="0"/>
          <w:divBdr>
            <w:top w:val="none" w:sz="0" w:space="0" w:color="auto"/>
            <w:left w:val="none" w:sz="0" w:space="0" w:color="auto"/>
            <w:bottom w:val="none" w:sz="0" w:space="0" w:color="auto"/>
            <w:right w:val="none" w:sz="0" w:space="0" w:color="auto"/>
          </w:divBdr>
        </w:div>
        <w:div w:id="311299682">
          <w:marLeft w:val="0"/>
          <w:marRight w:val="0"/>
          <w:marTop w:val="0"/>
          <w:marBottom w:val="0"/>
          <w:divBdr>
            <w:top w:val="none" w:sz="0" w:space="0" w:color="auto"/>
            <w:left w:val="none" w:sz="0" w:space="0" w:color="auto"/>
            <w:bottom w:val="none" w:sz="0" w:space="0" w:color="auto"/>
            <w:right w:val="none" w:sz="0" w:space="0" w:color="auto"/>
          </w:divBdr>
        </w:div>
        <w:div w:id="1360275092">
          <w:marLeft w:val="0"/>
          <w:marRight w:val="0"/>
          <w:marTop w:val="0"/>
          <w:marBottom w:val="0"/>
          <w:divBdr>
            <w:top w:val="none" w:sz="0" w:space="0" w:color="auto"/>
            <w:left w:val="none" w:sz="0" w:space="0" w:color="auto"/>
            <w:bottom w:val="none" w:sz="0" w:space="0" w:color="auto"/>
            <w:right w:val="none" w:sz="0" w:space="0" w:color="auto"/>
          </w:divBdr>
        </w:div>
        <w:div w:id="543450144">
          <w:marLeft w:val="0"/>
          <w:marRight w:val="0"/>
          <w:marTop w:val="0"/>
          <w:marBottom w:val="0"/>
          <w:divBdr>
            <w:top w:val="none" w:sz="0" w:space="0" w:color="auto"/>
            <w:left w:val="none" w:sz="0" w:space="0" w:color="auto"/>
            <w:bottom w:val="none" w:sz="0" w:space="0" w:color="auto"/>
            <w:right w:val="none" w:sz="0" w:space="0" w:color="auto"/>
          </w:divBdr>
        </w:div>
        <w:div w:id="1264386526">
          <w:marLeft w:val="0"/>
          <w:marRight w:val="0"/>
          <w:marTop w:val="0"/>
          <w:marBottom w:val="0"/>
          <w:divBdr>
            <w:top w:val="none" w:sz="0" w:space="0" w:color="auto"/>
            <w:left w:val="none" w:sz="0" w:space="0" w:color="auto"/>
            <w:bottom w:val="none" w:sz="0" w:space="0" w:color="auto"/>
            <w:right w:val="none" w:sz="0" w:space="0" w:color="auto"/>
          </w:divBdr>
        </w:div>
        <w:div w:id="786629344">
          <w:marLeft w:val="0"/>
          <w:marRight w:val="0"/>
          <w:marTop w:val="0"/>
          <w:marBottom w:val="0"/>
          <w:divBdr>
            <w:top w:val="none" w:sz="0" w:space="0" w:color="auto"/>
            <w:left w:val="none" w:sz="0" w:space="0" w:color="auto"/>
            <w:bottom w:val="none" w:sz="0" w:space="0" w:color="auto"/>
            <w:right w:val="none" w:sz="0" w:space="0" w:color="auto"/>
          </w:divBdr>
        </w:div>
        <w:div w:id="1359039612">
          <w:marLeft w:val="0"/>
          <w:marRight w:val="0"/>
          <w:marTop w:val="0"/>
          <w:marBottom w:val="0"/>
          <w:divBdr>
            <w:top w:val="none" w:sz="0" w:space="0" w:color="auto"/>
            <w:left w:val="none" w:sz="0" w:space="0" w:color="auto"/>
            <w:bottom w:val="none" w:sz="0" w:space="0" w:color="auto"/>
            <w:right w:val="none" w:sz="0" w:space="0" w:color="auto"/>
          </w:divBdr>
        </w:div>
        <w:div w:id="1111508616">
          <w:marLeft w:val="0"/>
          <w:marRight w:val="0"/>
          <w:marTop w:val="0"/>
          <w:marBottom w:val="0"/>
          <w:divBdr>
            <w:top w:val="none" w:sz="0" w:space="0" w:color="auto"/>
            <w:left w:val="none" w:sz="0" w:space="0" w:color="auto"/>
            <w:bottom w:val="none" w:sz="0" w:space="0" w:color="auto"/>
            <w:right w:val="none" w:sz="0" w:space="0" w:color="auto"/>
          </w:divBdr>
        </w:div>
      </w:divsChild>
    </w:div>
    <w:div w:id="21258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wsi/en/resources/detail.cfm?ID_ITEMS=18289" TargetMode="External"/><Relationship Id="rId18" Type="http://schemas.openxmlformats.org/officeDocument/2006/relationships/hyperlink" Target="http://riotsfrance.ssrc.org/Roy/" TargetMode="External"/><Relationship Id="rId3" Type="http://schemas.openxmlformats.org/officeDocument/2006/relationships/styles" Target="styles.xml"/><Relationship Id="rId21" Type="http://schemas.openxmlformats.org/officeDocument/2006/relationships/hyperlink" Target="http://www.politics.ie/forum/current-affairs/188190-thousands-nigerians-have-had-their-applications-irish-passports-returned.html" TargetMode="External"/><Relationship Id="rId7" Type="http://schemas.openxmlformats.org/officeDocument/2006/relationships/footnotes" Target="footnotes.xml"/><Relationship Id="rId12" Type="http://schemas.openxmlformats.org/officeDocument/2006/relationships/hyperlink" Target="http://elpais.com/diario/2011/10/17/economia/1318802404_850215.html" TargetMode="External"/><Relationship Id="rId17" Type="http://schemas.openxmlformats.org/officeDocument/2006/relationships/hyperlink" Target="http://www.aecpa.es/uploads/files/congresos/congreso_09/grupos-trabajo/area06/GT03/0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cyclopedia.com/doc/1O88-emotionsociologyof.html" TargetMode="External"/><Relationship Id="rId20" Type="http://schemas.openxmlformats.org/officeDocument/2006/relationships/hyperlink" Target="http://www.politics.ie/forum/current-affairs/188190-thousands-nigerians-have-had-their-applications-irish-passports-returne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1/08/12/world/europe/12iht-union12.html?_r=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ewcommunities.ie/download/pdf/ncp_ac_vep__report_full_colour_final_version.pdf" TargetMode="External"/><Relationship Id="rId23" Type="http://schemas.openxmlformats.org/officeDocument/2006/relationships/footer" Target="footer1.xml"/><Relationship Id="rId10" Type="http://schemas.openxmlformats.org/officeDocument/2006/relationships/hyperlink" Target="http://www.irishtimes.com/news/world/europe/beware-of-greek-politicians-bearing-xenophobia-1.1492026" TargetMode="External"/><Relationship Id="rId19" Type="http://schemas.openxmlformats.org/officeDocument/2006/relationships/hyperlink" Target="http://www.nytimes.com/2013/10/20/world/europe/france-says-deportation-of-roma-girl-was-legal.html?_r=0" TargetMode="External"/><Relationship Id="rId4" Type="http://schemas.microsoft.com/office/2007/relationships/stylesWithEffects" Target="stylesWithEffects.xml"/><Relationship Id="rId9" Type="http://schemas.openxmlformats.org/officeDocument/2006/relationships/hyperlink" Target="mailto:daneva@bc.edu" TargetMode="External"/><Relationship Id="rId14" Type="http://schemas.openxmlformats.org/officeDocument/2006/relationships/hyperlink" Target="http://www.nytimes.com/2013/05/27/world/europe/swedens-riots-put-its-identity-in-question.html?pagewanted=all&amp;_r=1&amp;" TargetMode="External"/><Relationship Id="rId22" Type="http://schemas.openxmlformats.org/officeDocument/2006/relationships/hyperlink" Target="http://www.upf.edu/gritim/_pdf/griip-emilie_wp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BB57-A614-4EF2-A943-8730B7E8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13354</Words>
  <Characters>76120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89296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elitsa molles</dc:creator>
  <cp:lastModifiedBy>elitsa molles</cp:lastModifiedBy>
  <cp:revision>16</cp:revision>
  <dcterms:created xsi:type="dcterms:W3CDTF">2015-02-18T19:42:00Z</dcterms:created>
  <dcterms:modified xsi:type="dcterms:W3CDTF">2015-02-24T16:45:00Z</dcterms:modified>
</cp:coreProperties>
</file>