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A3C5A" w14:textId="3AC9C199" w:rsidR="00A706B6" w:rsidRDefault="00A706B6" w:rsidP="00F80934">
      <w:pPr>
        <w:jc w:val="center"/>
        <w:rPr>
          <w:rFonts w:ascii="Times New Roman" w:hAnsi="Times New Roman" w:cs="Times New Roman"/>
          <w:b/>
        </w:rPr>
      </w:pPr>
      <w:r w:rsidRPr="00F80934">
        <w:rPr>
          <w:rFonts w:ascii="Times New Roman" w:hAnsi="Times New Roman" w:cs="Times New Roman"/>
          <w:b/>
        </w:rPr>
        <w:t>Perceptions of the EU/Brexit in Mexico</w:t>
      </w:r>
    </w:p>
    <w:p w14:paraId="70F2BAB5" w14:textId="2AF1AFDC" w:rsidR="002E568F" w:rsidRDefault="002E568F" w:rsidP="00F80934">
      <w:pPr>
        <w:jc w:val="center"/>
        <w:rPr>
          <w:rFonts w:ascii="Times New Roman" w:hAnsi="Times New Roman" w:cs="Times New Roman"/>
          <w:b/>
        </w:rPr>
      </w:pPr>
    </w:p>
    <w:p w14:paraId="14F45960" w14:textId="6914ECA9" w:rsidR="002E568F" w:rsidRDefault="002E568F" w:rsidP="00F80934">
      <w:pPr>
        <w:jc w:val="center"/>
        <w:rPr>
          <w:rFonts w:ascii="Times New Roman" w:hAnsi="Times New Roman" w:cs="Times New Roman"/>
          <w:b/>
        </w:rPr>
      </w:pPr>
    </w:p>
    <w:p w14:paraId="62C806AE" w14:textId="3BE70C0E" w:rsidR="002E568F" w:rsidRDefault="002E568F" w:rsidP="00F80934">
      <w:pPr>
        <w:jc w:val="center"/>
        <w:rPr>
          <w:rFonts w:ascii="Times New Roman" w:hAnsi="Times New Roman" w:cs="Times New Roman"/>
          <w:b/>
        </w:rPr>
      </w:pPr>
      <w:r>
        <w:rPr>
          <w:rFonts w:ascii="Times New Roman" w:hAnsi="Times New Roman" w:cs="Times New Roman"/>
          <w:b/>
        </w:rPr>
        <w:t>Paper Presented at the 16</w:t>
      </w:r>
      <w:r w:rsidRPr="002E568F">
        <w:rPr>
          <w:rFonts w:ascii="Times New Roman" w:hAnsi="Times New Roman" w:cs="Times New Roman"/>
          <w:b/>
          <w:vertAlign w:val="superscript"/>
        </w:rPr>
        <w:t>th</w:t>
      </w:r>
      <w:r>
        <w:rPr>
          <w:rFonts w:ascii="Times New Roman" w:hAnsi="Times New Roman" w:cs="Times New Roman"/>
          <w:b/>
        </w:rPr>
        <w:t xml:space="preserve"> Biennial International Conference of the</w:t>
      </w:r>
    </w:p>
    <w:p w14:paraId="54A7384C" w14:textId="29C646AF" w:rsidR="002E568F" w:rsidRDefault="002E568F" w:rsidP="00F80934">
      <w:pPr>
        <w:jc w:val="center"/>
        <w:rPr>
          <w:rFonts w:ascii="Times New Roman" w:hAnsi="Times New Roman" w:cs="Times New Roman"/>
          <w:b/>
        </w:rPr>
      </w:pPr>
      <w:r>
        <w:rPr>
          <w:rFonts w:ascii="Times New Roman" w:hAnsi="Times New Roman" w:cs="Times New Roman"/>
          <w:b/>
        </w:rPr>
        <w:t>European Union Studies Association</w:t>
      </w:r>
    </w:p>
    <w:p w14:paraId="369279FF" w14:textId="2C5EFDFC" w:rsidR="002E568F" w:rsidRDefault="002E568F" w:rsidP="00F80934">
      <w:pPr>
        <w:jc w:val="center"/>
        <w:rPr>
          <w:rFonts w:ascii="Times New Roman" w:hAnsi="Times New Roman" w:cs="Times New Roman"/>
          <w:b/>
        </w:rPr>
      </w:pPr>
    </w:p>
    <w:p w14:paraId="68309342" w14:textId="77777777" w:rsidR="002E568F" w:rsidRDefault="002E568F" w:rsidP="00F80934">
      <w:pPr>
        <w:jc w:val="center"/>
        <w:rPr>
          <w:rFonts w:ascii="Times New Roman" w:hAnsi="Times New Roman" w:cs="Times New Roman"/>
          <w:b/>
        </w:rPr>
      </w:pPr>
    </w:p>
    <w:p w14:paraId="2F76DA6E" w14:textId="77777777" w:rsidR="002E568F" w:rsidRDefault="002E568F" w:rsidP="00F80934">
      <w:pPr>
        <w:jc w:val="center"/>
        <w:rPr>
          <w:rFonts w:ascii="Times New Roman" w:hAnsi="Times New Roman" w:cs="Times New Roman"/>
          <w:b/>
        </w:rPr>
      </w:pPr>
    </w:p>
    <w:p w14:paraId="534277ED" w14:textId="16A9A185" w:rsidR="002E568F" w:rsidRDefault="002E568F" w:rsidP="00F80934">
      <w:pPr>
        <w:jc w:val="center"/>
        <w:rPr>
          <w:rFonts w:ascii="Times New Roman" w:hAnsi="Times New Roman" w:cs="Times New Roman"/>
          <w:b/>
        </w:rPr>
      </w:pPr>
      <w:r>
        <w:rPr>
          <w:rFonts w:ascii="Times New Roman" w:hAnsi="Times New Roman" w:cs="Times New Roman"/>
          <w:b/>
        </w:rPr>
        <w:t>Denver, Colorado, May 9, 2019</w:t>
      </w:r>
    </w:p>
    <w:p w14:paraId="04A618CD" w14:textId="73122DC3" w:rsidR="002E568F" w:rsidRDefault="002E568F" w:rsidP="00F80934">
      <w:pPr>
        <w:jc w:val="center"/>
        <w:rPr>
          <w:rFonts w:ascii="Times New Roman" w:hAnsi="Times New Roman" w:cs="Times New Roman"/>
          <w:b/>
        </w:rPr>
      </w:pPr>
    </w:p>
    <w:p w14:paraId="1B728203" w14:textId="12F25D6C" w:rsidR="002E568F" w:rsidRDefault="002E568F" w:rsidP="00F80934">
      <w:pPr>
        <w:jc w:val="center"/>
        <w:rPr>
          <w:rFonts w:ascii="Times New Roman" w:hAnsi="Times New Roman" w:cs="Times New Roman"/>
          <w:b/>
        </w:rPr>
      </w:pPr>
    </w:p>
    <w:p w14:paraId="76F6B1C7" w14:textId="38198D75" w:rsidR="002E568F" w:rsidRDefault="002E568F" w:rsidP="00F80934">
      <w:pPr>
        <w:jc w:val="center"/>
        <w:rPr>
          <w:rFonts w:ascii="Times New Roman" w:hAnsi="Times New Roman" w:cs="Times New Roman"/>
          <w:b/>
        </w:rPr>
      </w:pPr>
      <w:r>
        <w:rPr>
          <w:rFonts w:ascii="Times New Roman" w:hAnsi="Times New Roman" w:cs="Times New Roman"/>
          <w:b/>
        </w:rPr>
        <w:t>Please, do not quite without permission of the Author</w:t>
      </w:r>
    </w:p>
    <w:p w14:paraId="601DAFDD" w14:textId="6DF09A55" w:rsidR="002E568F" w:rsidRDefault="002E568F" w:rsidP="00F80934">
      <w:pPr>
        <w:jc w:val="center"/>
        <w:rPr>
          <w:rFonts w:ascii="Times New Roman" w:hAnsi="Times New Roman" w:cs="Times New Roman"/>
          <w:b/>
        </w:rPr>
      </w:pPr>
    </w:p>
    <w:p w14:paraId="3705A8BA" w14:textId="7B21FA7C" w:rsidR="002E568F" w:rsidRDefault="002E568F" w:rsidP="002E568F">
      <w:pPr>
        <w:pStyle w:val="Heading2"/>
        <w:jc w:val="center"/>
        <w:rPr>
          <w:rFonts w:ascii="Times New Roman" w:hAnsi="Times New Roman" w:cs="Times New Roman"/>
          <w:color w:val="000000" w:themeColor="text1"/>
          <w:sz w:val="24"/>
          <w:szCs w:val="24"/>
        </w:rPr>
      </w:pPr>
      <w:r w:rsidRPr="002E568F">
        <w:rPr>
          <w:rFonts w:ascii="Times New Roman" w:hAnsi="Times New Roman" w:cs="Times New Roman"/>
          <w:color w:val="000000" w:themeColor="text1"/>
          <w:sz w:val="24"/>
          <w:szCs w:val="24"/>
        </w:rPr>
        <w:t xml:space="preserve">This paper is a draft version of the </w:t>
      </w:r>
      <w:r w:rsidR="00FD54BB">
        <w:rPr>
          <w:rFonts w:ascii="Times New Roman" w:hAnsi="Times New Roman" w:cs="Times New Roman"/>
          <w:color w:val="000000" w:themeColor="text1"/>
          <w:sz w:val="24"/>
          <w:szCs w:val="24"/>
        </w:rPr>
        <w:t>paper</w:t>
      </w:r>
      <w:r w:rsidRPr="002E568F">
        <w:rPr>
          <w:rFonts w:ascii="Times New Roman" w:hAnsi="Times New Roman" w:cs="Times New Roman"/>
          <w:color w:val="000000" w:themeColor="text1"/>
          <w:sz w:val="24"/>
          <w:szCs w:val="24"/>
        </w:rPr>
        <w:t xml:space="preserve"> for the upcoming book </w:t>
      </w:r>
    </w:p>
    <w:p w14:paraId="17DFF719" w14:textId="10C37FAC" w:rsidR="002E568F" w:rsidRPr="002E568F" w:rsidRDefault="002E568F" w:rsidP="002E568F">
      <w:pPr>
        <w:pStyle w:val="Heading2"/>
        <w:jc w:val="center"/>
        <w:rPr>
          <w:rFonts w:ascii="Times New Roman" w:hAnsi="Times New Roman" w:cs="Times New Roman"/>
          <w:color w:val="000000" w:themeColor="text1"/>
          <w:sz w:val="24"/>
          <w:szCs w:val="24"/>
          <w:lang w:val="en-GB"/>
        </w:rPr>
      </w:pPr>
      <w:r w:rsidRPr="002E568F">
        <w:rPr>
          <w:rFonts w:ascii="Times New Roman" w:hAnsi="Times New Roman" w:cs="Times New Roman"/>
          <w:i/>
          <w:color w:val="000000" w:themeColor="text1"/>
          <w:spacing w:val="-10"/>
          <w:kern w:val="28"/>
          <w:sz w:val="24"/>
          <w:szCs w:val="24"/>
          <w:lang w:val="en-GB"/>
        </w:rPr>
        <w:t>External Perceptions of the EU after Brexit and their Impact on Foreign Policy</w:t>
      </w:r>
      <w:r w:rsidRPr="002E568F">
        <w:rPr>
          <w:rFonts w:ascii="Times New Roman" w:hAnsi="Times New Roman" w:cs="Times New Roman"/>
          <w:color w:val="000000" w:themeColor="text1"/>
          <w:spacing w:val="-10"/>
          <w:kern w:val="28"/>
          <w:sz w:val="24"/>
          <w:szCs w:val="24"/>
          <w:lang w:val="en-GB"/>
        </w:rPr>
        <w:t xml:space="preserve">, edited </w:t>
      </w:r>
      <w:proofErr w:type="gramStart"/>
      <w:r w:rsidRPr="002E568F">
        <w:rPr>
          <w:rFonts w:ascii="Times New Roman" w:hAnsi="Times New Roman" w:cs="Times New Roman"/>
          <w:color w:val="000000" w:themeColor="text1"/>
          <w:spacing w:val="-10"/>
          <w:kern w:val="28"/>
          <w:sz w:val="24"/>
          <w:szCs w:val="24"/>
          <w:lang w:val="en-GB"/>
        </w:rPr>
        <w:t xml:space="preserve">by </w:t>
      </w:r>
      <w:r w:rsidRPr="002E568F">
        <w:rPr>
          <w:rFonts w:ascii="Times New Roman" w:hAnsi="Times New Roman" w:cs="Times New Roman"/>
          <w:color w:val="000000" w:themeColor="text1"/>
          <w:spacing w:val="-10"/>
          <w:kern w:val="28"/>
          <w:sz w:val="24"/>
          <w:szCs w:val="24"/>
          <w:lang w:val="en-GB"/>
        </w:rPr>
        <w:t xml:space="preserve"> </w:t>
      </w:r>
      <w:r w:rsidRPr="002E568F">
        <w:rPr>
          <w:rFonts w:ascii="Times New Roman" w:hAnsi="Times New Roman" w:cs="Times New Roman"/>
          <w:color w:val="000000" w:themeColor="text1"/>
          <w:sz w:val="24"/>
          <w:szCs w:val="24"/>
          <w:lang w:val="en-GB"/>
        </w:rPr>
        <w:t>Chaban</w:t>
      </w:r>
      <w:proofErr w:type="gramEnd"/>
      <w:r w:rsidRPr="002E568F">
        <w:rPr>
          <w:rFonts w:ascii="Times New Roman" w:hAnsi="Times New Roman" w:cs="Times New Roman"/>
          <w:color w:val="000000" w:themeColor="text1"/>
          <w:sz w:val="24"/>
          <w:szCs w:val="24"/>
          <w:lang w:val="en-GB"/>
        </w:rPr>
        <w:t>, Natalia; Niemann, Arne; Speyer, Johanna</w:t>
      </w:r>
    </w:p>
    <w:p w14:paraId="425DA20B" w14:textId="301C49CF" w:rsidR="002E568F" w:rsidRPr="00F80934" w:rsidRDefault="002E568F" w:rsidP="00F80934">
      <w:pPr>
        <w:jc w:val="center"/>
        <w:rPr>
          <w:rFonts w:ascii="Times New Roman" w:hAnsi="Times New Roman" w:cs="Times New Roman"/>
          <w:b/>
        </w:rPr>
      </w:pPr>
    </w:p>
    <w:p w14:paraId="112D1101" w14:textId="77777777" w:rsidR="00A706B6" w:rsidRDefault="00A706B6" w:rsidP="00A706B6">
      <w:pPr>
        <w:jc w:val="both"/>
        <w:rPr>
          <w:rFonts w:ascii="Times New Roman" w:hAnsi="Times New Roman" w:cs="Times New Roman"/>
        </w:rPr>
      </w:pPr>
    </w:p>
    <w:p w14:paraId="7A32A2DD" w14:textId="77777777" w:rsidR="00F80934" w:rsidRPr="008724D9" w:rsidRDefault="00F80934" w:rsidP="008724D9">
      <w:pPr>
        <w:jc w:val="center"/>
        <w:rPr>
          <w:rFonts w:ascii="Times New Roman" w:hAnsi="Times New Roman" w:cs="Times New Roman"/>
        </w:rPr>
      </w:pPr>
    </w:p>
    <w:p w14:paraId="039EF5DE" w14:textId="77777777" w:rsidR="00F80934" w:rsidRPr="008724D9" w:rsidRDefault="00F80934" w:rsidP="008724D9">
      <w:pPr>
        <w:jc w:val="center"/>
        <w:rPr>
          <w:rFonts w:ascii="Times New Roman" w:hAnsi="Times New Roman" w:cs="Times New Roman"/>
        </w:rPr>
      </w:pPr>
    </w:p>
    <w:p w14:paraId="432A2FB9" w14:textId="6F089C32" w:rsidR="00A706B6" w:rsidRPr="00A706B6" w:rsidRDefault="00A706B6" w:rsidP="00A706B6">
      <w:pPr>
        <w:jc w:val="both"/>
        <w:rPr>
          <w:rFonts w:ascii="Times New Roman" w:hAnsi="Times New Roman" w:cs="Times New Roman"/>
          <w:b/>
        </w:rPr>
      </w:pPr>
      <w:r w:rsidRPr="00A706B6">
        <w:rPr>
          <w:rFonts w:ascii="Times New Roman" w:hAnsi="Times New Roman" w:cs="Times New Roman"/>
          <w:b/>
        </w:rPr>
        <w:t>Introduction</w:t>
      </w:r>
    </w:p>
    <w:p w14:paraId="44759CAE" w14:textId="77777777" w:rsidR="00A706B6" w:rsidRPr="00A706B6" w:rsidRDefault="00A706B6" w:rsidP="00A706B6">
      <w:pPr>
        <w:jc w:val="both"/>
        <w:rPr>
          <w:rFonts w:ascii="Times New Roman" w:hAnsi="Times New Roman" w:cs="Times New Roman"/>
        </w:rPr>
      </w:pPr>
    </w:p>
    <w:p w14:paraId="263B3D5E" w14:textId="229B6C8B" w:rsidR="0030452C" w:rsidRPr="00533765" w:rsidRDefault="00042546" w:rsidP="003C6AA4">
      <w:pPr>
        <w:jc w:val="both"/>
        <w:rPr>
          <w:rFonts w:ascii="Times New Roman" w:hAnsi="Times New Roman" w:cs="Times New Roman"/>
          <w:color w:val="000000" w:themeColor="text1"/>
        </w:rPr>
      </w:pPr>
      <w:r w:rsidRPr="00533765">
        <w:rPr>
          <w:rFonts w:ascii="Times New Roman" w:hAnsi="Times New Roman" w:cs="Times New Roman"/>
          <w:color w:val="000000" w:themeColor="text1"/>
          <w:lang w:val="en-GB"/>
        </w:rPr>
        <w:t xml:space="preserve">This </w:t>
      </w:r>
      <w:r w:rsidR="00FD54BB">
        <w:rPr>
          <w:rFonts w:ascii="Times New Roman" w:hAnsi="Times New Roman" w:cs="Times New Roman"/>
          <w:color w:val="000000" w:themeColor="text1"/>
          <w:lang w:val="en-GB"/>
        </w:rPr>
        <w:t>paper</w:t>
      </w:r>
      <w:r w:rsidRPr="00533765">
        <w:rPr>
          <w:rFonts w:ascii="Times New Roman" w:hAnsi="Times New Roman" w:cs="Times New Roman"/>
          <w:color w:val="000000" w:themeColor="text1"/>
          <w:lang w:val="en-GB"/>
        </w:rPr>
        <w:t xml:space="preserve"> </w:t>
      </w:r>
      <w:r w:rsidR="00957DF0" w:rsidRPr="00533765">
        <w:rPr>
          <w:rFonts w:ascii="Times New Roman" w:hAnsi="Times New Roman" w:cs="Times New Roman"/>
          <w:color w:val="000000" w:themeColor="text1"/>
          <w:lang w:val="en-GB"/>
        </w:rPr>
        <w:t xml:space="preserve">aims to contribute to the </w:t>
      </w:r>
      <w:r w:rsidR="00957DF0" w:rsidRPr="00533765">
        <w:rPr>
          <w:rFonts w:ascii="Times New Roman" w:hAnsi="Times New Roman" w:cs="Times New Roman"/>
          <w:color w:val="000000" w:themeColor="text1"/>
        </w:rPr>
        <w:t>extensive literature about the perception</w:t>
      </w:r>
      <w:r w:rsidR="006E06F4">
        <w:rPr>
          <w:rFonts w:ascii="Times New Roman" w:hAnsi="Times New Roman" w:cs="Times New Roman"/>
          <w:color w:val="000000" w:themeColor="text1"/>
        </w:rPr>
        <w:t>s</w:t>
      </w:r>
      <w:r w:rsidR="00957DF0" w:rsidRPr="00533765">
        <w:rPr>
          <w:rFonts w:ascii="Times New Roman" w:hAnsi="Times New Roman" w:cs="Times New Roman"/>
          <w:color w:val="000000" w:themeColor="text1"/>
        </w:rPr>
        <w:t xml:space="preserve"> of the EU worldwide </w:t>
      </w:r>
      <w:r w:rsidR="006E06F4" w:rsidRPr="00533765">
        <w:rPr>
          <w:rFonts w:ascii="Times New Roman" w:hAnsi="Times New Roman" w:cs="Times New Roman"/>
          <w:color w:val="000000" w:themeColor="text1"/>
          <w:lang w:val="en-GB"/>
        </w:rPr>
        <w:fldChar w:fldCharType="begin"/>
      </w:r>
      <w:r w:rsidR="006E06F4" w:rsidRPr="00533765">
        <w:rPr>
          <w:rFonts w:ascii="Times New Roman" w:hAnsi="Times New Roman" w:cs="Times New Roman"/>
          <w:color w:val="000000" w:themeColor="text1"/>
          <w:lang w:val="en-GB"/>
        </w:rPr>
        <w:instrText xml:space="preserve"> ADDIN EN.CITE &lt;EndNote&gt;&lt;Cite&gt;&lt;Author&gt;Chaban&lt;/Author&gt;&lt;Year&gt;2018&lt;/Year&gt;&lt;RecNum&gt;1783&lt;/RecNum&gt;&lt;DisplayText&gt;(Chaban, Niemann, and Speyer 2018)&lt;/DisplayText&gt;&lt;record&gt;&lt;rec-number&gt;1783&lt;/rec-number&gt;&lt;foreign-keys&gt;&lt;key app="EN" db-id="wdeprd02mvfsp7e2pdbvwpwdsw0r2tx52fd2" timestamp="1534958772"&gt;1783&lt;/key&gt;&lt;/foreign-keys&gt;&lt;ref-type name="Book Section"&gt;5&lt;/ref-type&gt;&lt;contributors&gt;&lt;authors&gt;&lt;author&gt;Chaban, Natalia&lt;/author&gt;&lt;author&gt;Niemann, Arne&lt;/author&gt;&lt;author&gt;Speyer, Johanna&lt;/author&gt;&lt;/authors&gt;&lt;secondary-authors&gt;&lt;author&gt;Chaban, Natalia&lt;/author&gt;&lt;author&gt;Niemann, Arne&lt;/author&gt;&lt;author&gt;Speyer, Johanna&lt;/author&gt;&lt;/secondary-authors&gt;&lt;/contributors&gt;&lt;titles&gt;&lt;title&gt;Introduction: The EU as an international actor after Brexit&lt;/title&gt;&lt;secondary-title&gt;External perceptions of the EU after Brexit&lt;/secondary-title&gt;&lt;/titles&gt;&lt;dates&gt;&lt;year&gt;2018&lt;/year&gt;&lt;/dates&gt;&lt;pub-location&gt;New York&lt;/pub-location&gt;&lt;publisher&gt;Palgrave&lt;/publisher&gt;&lt;urls&gt;&lt;/urls&gt;&lt;/record&gt;&lt;/Cite&gt;&lt;/EndNote&gt;</w:instrText>
      </w:r>
      <w:r w:rsidR="006E06F4" w:rsidRPr="00533765">
        <w:rPr>
          <w:rFonts w:ascii="Times New Roman" w:hAnsi="Times New Roman" w:cs="Times New Roman"/>
          <w:color w:val="000000" w:themeColor="text1"/>
          <w:lang w:val="en-GB"/>
        </w:rPr>
        <w:fldChar w:fldCharType="separate"/>
      </w:r>
      <w:r w:rsidR="006E06F4" w:rsidRPr="00533765">
        <w:rPr>
          <w:rFonts w:ascii="Times New Roman" w:hAnsi="Times New Roman" w:cs="Times New Roman"/>
          <w:noProof/>
          <w:color w:val="000000" w:themeColor="text1"/>
          <w:lang w:val="en-GB"/>
        </w:rPr>
        <w:t>(Chaban, Niemann, and Speyer 2018)</w:t>
      </w:r>
      <w:r w:rsidR="006E06F4" w:rsidRPr="00533765">
        <w:rPr>
          <w:rFonts w:ascii="Times New Roman" w:hAnsi="Times New Roman" w:cs="Times New Roman"/>
          <w:color w:val="000000" w:themeColor="text1"/>
          <w:lang w:val="en-GB"/>
        </w:rPr>
        <w:fldChar w:fldCharType="end"/>
      </w:r>
      <w:r w:rsidR="006E06F4">
        <w:rPr>
          <w:rFonts w:ascii="Times New Roman" w:hAnsi="Times New Roman" w:cs="Times New Roman"/>
          <w:color w:val="000000" w:themeColor="text1"/>
          <w:lang w:val="en-GB"/>
        </w:rPr>
        <w:t xml:space="preserve"> b</w:t>
      </w:r>
      <w:r w:rsidR="00957DF0" w:rsidRPr="00533765">
        <w:rPr>
          <w:rFonts w:ascii="Times New Roman" w:hAnsi="Times New Roman" w:cs="Times New Roman"/>
          <w:color w:val="000000" w:themeColor="text1"/>
        </w:rPr>
        <w:t xml:space="preserve">y focusing on </w:t>
      </w:r>
      <w:r w:rsidR="00957DF0" w:rsidRPr="00533765">
        <w:rPr>
          <w:rFonts w:ascii="Times New Roman" w:hAnsi="Times New Roman" w:cs="Times New Roman"/>
          <w:color w:val="000000" w:themeColor="text1"/>
          <w:lang w:val="en-GB"/>
        </w:rPr>
        <w:t xml:space="preserve">what a specific location (Mexico) observes, perceives and interprets about a specific issue (Brexit). </w:t>
      </w:r>
      <w:r w:rsidR="006E06F4">
        <w:rPr>
          <w:rFonts w:ascii="Times New Roman" w:hAnsi="Times New Roman" w:cs="Times New Roman"/>
          <w:color w:val="000000" w:themeColor="text1"/>
          <w:lang w:val="en-GB"/>
        </w:rPr>
        <w:t>In particular,</w:t>
      </w:r>
      <w:r w:rsidR="00957DF0" w:rsidRPr="00533765">
        <w:rPr>
          <w:rFonts w:ascii="Times New Roman" w:hAnsi="Times New Roman" w:cs="Times New Roman"/>
          <w:color w:val="000000" w:themeColor="text1"/>
          <w:lang w:val="en-GB"/>
        </w:rPr>
        <w:t xml:space="preserve"> </w:t>
      </w:r>
      <w:r w:rsidR="00444987" w:rsidRPr="00533765">
        <w:rPr>
          <w:rFonts w:ascii="Times New Roman" w:hAnsi="Times New Roman" w:cs="Times New Roman"/>
          <w:color w:val="000000" w:themeColor="text1"/>
          <w:lang w:val="en-GB"/>
        </w:rPr>
        <w:t>this</w:t>
      </w:r>
      <w:r w:rsidRPr="00533765">
        <w:rPr>
          <w:rFonts w:ascii="Times New Roman" w:hAnsi="Times New Roman" w:cs="Times New Roman"/>
          <w:color w:val="000000" w:themeColor="text1"/>
          <w:lang w:val="en-GB"/>
        </w:rPr>
        <w:t xml:space="preserve"> </w:t>
      </w:r>
      <w:bookmarkStart w:id="0" w:name="_GoBack"/>
      <w:bookmarkEnd w:id="0"/>
      <w:r w:rsidR="00FD54BB">
        <w:rPr>
          <w:rFonts w:ascii="Times New Roman" w:hAnsi="Times New Roman" w:cs="Times New Roman"/>
          <w:color w:val="000000" w:themeColor="text1"/>
          <w:lang w:val="en-GB"/>
        </w:rPr>
        <w:t>paper</w:t>
      </w:r>
      <w:r w:rsidRPr="00533765">
        <w:rPr>
          <w:rFonts w:ascii="Times New Roman" w:hAnsi="Times New Roman" w:cs="Times New Roman"/>
          <w:color w:val="000000" w:themeColor="text1"/>
          <w:lang w:val="en-GB"/>
        </w:rPr>
        <w:t xml:space="preserve"> </w:t>
      </w:r>
      <w:r w:rsidR="00BD4972" w:rsidRPr="00533765">
        <w:rPr>
          <w:rFonts w:ascii="Times New Roman" w:hAnsi="Times New Roman" w:cs="Times New Roman"/>
          <w:color w:val="000000" w:themeColor="text1"/>
          <w:lang w:val="en-GB"/>
        </w:rPr>
        <w:t>inspects</w:t>
      </w:r>
      <w:r w:rsidRPr="00533765">
        <w:rPr>
          <w:rFonts w:ascii="Times New Roman" w:hAnsi="Times New Roman" w:cs="Times New Roman"/>
          <w:color w:val="000000" w:themeColor="text1"/>
          <w:lang w:val="en-GB"/>
        </w:rPr>
        <w:t xml:space="preserve"> the perceptions of </w:t>
      </w:r>
      <w:r w:rsidR="00533765" w:rsidRPr="00533765">
        <w:rPr>
          <w:rFonts w:ascii="Times New Roman" w:hAnsi="Times New Roman" w:cs="Times New Roman"/>
          <w:color w:val="000000" w:themeColor="text1"/>
          <w:lang w:val="en-GB"/>
        </w:rPr>
        <w:t>Mexican</w:t>
      </w:r>
      <w:r w:rsidR="00444987" w:rsidRPr="00533765">
        <w:rPr>
          <w:rFonts w:ascii="Times New Roman" w:hAnsi="Times New Roman" w:cs="Times New Roman"/>
          <w:color w:val="000000" w:themeColor="text1"/>
          <w:lang w:val="en-GB"/>
        </w:rPr>
        <w:t xml:space="preserve"> </w:t>
      </w:r>
      <w:r w:rsidRPr="00533765">
        <w:rPr>
          <w:rFonts w:ascii="Times New Roman" w:hAnsi="Times New Roman" w:cs="Times New Roman"/>
          <w:color w:val="000000" w:themeColor="text1"/>
          <w:lang w:val="en-GB"/>
        </w:rPr>
        <w:t>elites</w:t>
      </w:r>
      <w:r w:rsidR="00444987" w:rsidRPr="00533765">
        <w:rPr>
          <w:rFonts w:ascii="Times New Roman" w:hAnsi="Times New Roman" w:cs="Times New Roman"/>
          <w:color w:val="000000" w:themeColor="text1"/>
          <w:lang w:val="en-GB"/>
        </w:rPr>
        <w:t xml:space="preserve"> </w:t>
      </w:r>
      <w:r w:rsidRPr="00533765">
        <w:rPr>
          <w:rFonts w:ascii="Times New Roman" w:hAnsi="Times New Roman" w:cs="Times New Roman"/>
          <w:color w:val="000000" w:themeColor="text1"/>
          <w:lang w:val="en-GB"/>
        </w:rPr>
        <w:t>based on statements made by public officials</w:t>
      </w:r>
      <w:r w:rsidR="006E06F4">
        <w:rPr>
          <w:rFonts w:ascii="Times New Roman" w:hAnsi="Times New Roman" w:cs="Times New Roman"/>
          <w:color w:val="000000" w:themeColor="text1"/>
          <w:lang w:val="en-GB"/>
        </w:rPr>
        <w:t xml:space="preserve">, </w:t>
      </w:r>
      <w:r w:rsidRPr="00533765">
        <w:rPr>
          <w:rFonts w:ascii="Times New Roman" w:hAnsi="Times New Roman" w:cs="Times New Roman"/>
          <w:color w:val="000000" w:themeColor="text1"/>
          <w:lang w:val="en-GB"/>
        </w:rPr>
        <w:t xml:space="preserve">analysis published by scholars and </w:t>
      </w:r>
      <w:r w:rsidR="006E06F4">
        <w:rPr>
          <w:rFonts w:ascii="Times New Roman" w:hAnsi="Times New Roman" w:cs="Times New Roman"/>
          <w:color w:val="000000" w:themeColor="text1"/>
          <w:lang w:val="en-GB"/>
        </w:rPr>
        <w:t xml:space="preserve">the coverage and opinions of </w:t>
      </w:r>
      <w:r w:rsidRPr="00533765">
        <w:rPr>
          <w:rFonts w:ascii="Times New Roman" w:hAnsi="Times New Roman" w:cs="Times New Roman"/>
          <w:color w:val="000000" w:themeColor="text1"/>
          <w:lang w:val="en-GB"/>
        </w:rPr>
        <w:t xml:space="preserve">influential journalist regarding Brexit between 2016 and 2018. </w:t>
      </w:r>
      <w:r w:rsidR="00F95E3D" w:rsidRPr="00533765">
        <w:rPr>
          <w:rFonts w:ascii="Times New Roman" w:hAnsi="Times New Roman" w:cs="Times New Roman"/>
          <w:color w:val="000000" w:themeColor="text1"/>
        </w:rPr>
        <w:t>The</w:t>
      </w:r>
      <w:r w:rsidR="001E27CC" w:rsidRPr="00533765">
        <w:rPr>
          <w:rFonts w:ascii="Times New Roman" w:hAnsi="Times New Roman" w:cs="Times New Roman"/>
          <w:color w:val="000000" w:themeColor="text1"/>
        </w:rPr>
        <w:t xml:space="preserve"> </w:t>
      </w:r>
      <w:r w:rsidRPr="00533765">
        <w:rPr>
          <w:rFonts w:ascii="Times New Roman" w:hAnsi="Times New Roman" w:cs="Times New Roman"/>
          <w:color w:val="000000" w:themeColor="text1"/>
        </w:rPr>
        <w:t xml:space="preserve">main argument is </w:t>
      </w:r>
      <w:r w:rsidR="001E27CC" w:rsidRPr="00533765">
        <w:rPr>
          <w:rFonts w:ascii="Times New Roman" w:hAnsi="Times New Roman" w:cs="Times New Roman"/>
          <w:color w:val="000000" w:themeColor="text1"/>
        </w:rPr>
        <w:t>that the perceptions of the EU/Brexit in Me</w:t>
      </w:r>
      <w:r w:rsidRPr="00533765">
        <w:rPr>
          <w:rFonts w:ascii="Times New Roman" w:hAnsi="Times New Roman" w:cs="Times New Roman"/>
          <w:color w:val="000000" w:themeColor="text1"/>
        </w:rPr>
        <w:t xml:space="preserve">xico </w:t>
      </w:r>
      <w:r w:rsidR="001E27CC" w:rsidRPr="00533765">
        <w:rPr>
          <w:rFonts w:ascii="Times New Roman" w:hAnsi="Times New Roman" w:cs="Times New Roman"/>
          <w:color w:val="000000" w:themeColor="text1"/>
        </w:rPr>
        <w:t>have</w:t>
      </w:r>
      <w:r w:rsidR="003F6A90">
        <w:rPr>
          <w:rFonts w:ascii="Times New Roman" w:hAnsi="Times New Roman" w:cs="Times New Roman"/>
          <w:color w:val="000000" w:themeColor="text1"/>
        </w:rPr>
        <w:t xml:space="preserve"> experienced a divergent trend: while </w:t>
      </w:r>
      <w:r w:rsidR="001E27CC" w:rsidRPr="00533765">
        <w:rPr>
          <w:rFonts w:ascii="Times New Roman" w:hAnsi="Times New Roman" w:cs="Times New Roman"/>
          <w:color w:val="000000" w:themeColor="text1"/>
        </w:rPr>
        <w:t xml:space="preserve">Mexican perceptions about the Brexit process are overwhelmingly negative due to the potential </w:t>
      </w:r>
      <w:r w:rsidR="00444987" w:rsidRPr="00533765">
        <w:rPr>
          <w:rFonts w:ascii="Times New Roman" w:hAnsi="Times New Roman" w:cs="Times New Roman"/>
          <w:color w:val="000000" w:themeColor="text1"/>
        </w:rPr>
        <w:t>disruptive</w:t>
      </w:r>
      <w:r w:rsidR="001E27CC" w:rsidRPr="00533765">
        <w:rPr>
          <w:rFonts w:ascii="Times New Roman" w:hAnsi="Times New Roman" w:cs="Times New Roman"/>
          <w:color w:val="000000" w:themeColor="text1"/>
        </w:rPr>
        <w:t xml:space="preserve"> effects on the European integration process</w:t>
      </w:r>
      <w:r w:rsidR="003F6A90">
        <w:rPr>
          <w:rFonts w:ascii="Times New Roman" w:hAnsi="Times New Roman" w:cs="Times New Roman"/>
          <w:color w:val="000000" w:themeColor="text1"/>
        </w:rPr>
        <w:t xml:space="preserve">, </w:t>
      </w:r>
      <w:r w:rsidR="001E27CC" w:rsidRPr="00533765">
        <w:rPr>
          <w:rFonts w:ascii="Times New Roman" w:hAnsi="Times New Roman" w:cs="Times New Roman"/>
          <w:color w:val="000000" w:themeColor="text1"/>
        </w:rPr>
        <w:t xml:space="preserve">Mexican perceptions of the EU have tended to be positive </w:t>
      </w:r>
      <w:r w:rsidR="00823E70">
        <w:rPr>
          <w:rFonts w:ascii="Times New Roman" w:hAnsi="Times New Roman" w:cs="Times New Roman"/>
          <w:color w:val="000000" w:themeColor="text1"/>
        </w:rPr>
        <w:t xml:space="preserve"> </w:t>
      </w:r>
      <w:r w:rsidR="00823E70">
        <w:rPr>
          <w:rFonts w:ascii="Times New Roman" w:hAnsi="Times New Roman" w:cs="Times New Roman"/>
          <w:color w:val="000000" w:themeColor="text1"/>
        </w:rPr>
        <w:fldChar w:fldCharType="begin"/>
      </w:r>
      <w:r w:rsidR="00823E70">
        <w:rPr>
          <w:rFonts w:ascii="Times New Roman" w:hAnsi="Times New Roman" w:cs="Times New Roman"/>
          <w:color w:val="000000" w:themeColor="text1"/>
        </w:rPr>
        <w:instrText xml:space="preserve"> ADDIN EN.CITE &lt;EndNote&gt;&lt;Cite&gt;&lt;Author&gt;PPMI&lt;/Author&gt;&lt;Year&gt;2015&lt;/Year&gt;&lt;RecNum&gt;1686&lt;/RecNum&gt;&lt;DisplayText&gt;(PPMI, NCRE, and NFG 2015a)&lt;/DisplayText&gt;&lt;record&gt;&lt;rec-number&gt;1686&lt;/rec-number&gt;&lt;foreign-keys&gt;&lt;key app="EN" db-id="wdeprd02mvfsp7e2pdbvwpwdsw0r2tx52fd2" timestamp="1497006013"&gt;1686&lt;/key&gt;&lt;/foreign-keys&gt;&lt;ref-type name="3-Newspaper Article"&gt;23&lt;/ref-type&gt;&lt;contributors&gt;&lt;authors&gt;&lt;author&gt;PPMI&lt;/author&gt;&lt;author&gt;NCRE&lt;/author&gt;&lt;author&gt;NFG&lt;/author&gt;&lt;/authors&gt;&lt;/contributors&gt;&lt;titles&gt;&lt;title&gt;Analysis of the Perception of the EU and EU’s Policies Abroad&lt;/title&gt;&lt;/titles&gt;&lt;dates&gt;&lt;year&gt;2015&lt;/year&gt;&lt;pub-dates&gt;&lt;date&gt;December 7&lt;/date&gt;&lt;/pub-dates&gt;&lt;/dates&gt;&lt;urls&gt;&lt;/urls&gt;&lt;/record&gt;&lt;/Cite&gt;&lt;/EndNote&gt;</w:instrText>
      </w:r>
      <w:r w:rsidR="00823E70">
        <w:rPr>
          <w:rFonts w:ascii="Times New Roman" w:hAnsi="Times New Roman" w:cs="Times New Roman"/>
          <w:color w:val="000000" w:themeColor="text1"/>
        </w:rPr>
        <w:fldChar w:fldCharType="separate"/>
      </w:r>
      <w:r w:rsidR="00823E70">
        <w:rPr>
          <w:rFonts w:ascii="Times New Roman" w:hAnsi="Times New Roman" w:cs="Times New Roman"/>
          <w:noProof/>
          <w:color w:val="000000" w:themeColor="text1"/>
        </w:rPr>
        <w:t>(PPMI, NCRE, and NFG 2015a)</w:t>
      </w:r>
      <w:r w:rsidR="00823E70">
        <w:rPr>
          <w:rFonts w:ascii="Times New Roman" w:hAnsi="Times New Roman" w:cs="Times New Roman"/>
          <w:color w:val="000000" w:themeColor="text1"/>
        </w:rPr>
        <w:fldChar w:fldCharType="end"/>
      </w:r>
      <w:r w:rsidR="00823E70">
        <w:rPr>
          <w:rFonts w:ascii="Times New Roman" w:hAnsi="Times New Roman" w:cs="Times New Roman"/>
          <w:color w:val="000000" w:themeColor="text1"/>
        </w:rPr>
        <w:t xml:space="preserve"> </w:t>
      </w:r>
      <w:r w:rsidR="001E27CC" w:rsidRPr="00533765">
        <w:rPr>
          <w:rFonts w:ascii="Times New Roman" w:hAnsi="Times New Roman" w:cs="Times New Roman"/>
          <w:color w:val="000000" w:themeColor="text1"/>
        </w:rPr>
        <w:t>and been largely focused on the conclusion of the modernization of the EU-Mexico association agreement in April 2018</w:t>
      </w:r>
      <w:r w:rsidR="00A27D5B">
        <w:rPr>
          <w:rFonts w:ascii="Times New Roman" w:hAnsi="Times New Roman" w:cs="Times New Roman"/>
          <w:color w:val="000000" w:themeColor="text1"/>
        </w:rPr>
        <w:t xml:space="preserve">. </w:t>
      </w:r>
      <w:r w:rsidR="001E27CC" w:rsidRPr="00533765">
        <w:rPr>
          <w:rFonts w:ascii="Times New Roman" w:hAnsi="Times New Roman" w:cs="Times New Roman"/>
          <w:color w:val="000000" w:themeColor="text1"/>
        </w:rPr>
        <w:t>The combination of Brexit and the new EU-Mexico agreement produces a parallel Mexican perception where the EU is undergoing a deep internal and negative transformation and, at the same time, remains a reliable international partner, particularly in contrast to the acrimonious relationship with the United States under the Trump administration. In this regard, from the Mexican policy</w:t>
      </w:r>
      <w:r w:rsidR="00444987" w:rsidRPr="00533765">
        <w:rPr>
          <w:rFonts w:ascii="Times New Roman" w:hAnsi="Times New Roman" w:cs="Times New Roman"/>
          <w:color w:val="000000" w:themeColor="text1"/>
        </w:rPr>
        <w:t xml:space="preserve"> </w:t>
      </w:r>
      <w:r w:rsidR="001E27CC" w:rsidRPr="00533765">
        <w:rPr>
          <w:rFonts w:ascii="Times New Roman" w:hAnsi="Times New Roman" w:cs="Times New Roman"/>
          <w:color w:val="000000" w:themeColor="text1"/>
        </w:rPr>
        <w:t xml:space="preserve">making perspective, the main uncertainty of Brexit is how to </w:t>
      </w:r>
      <w:r w:rsidR="00444987" w:rsidRPr="00533765">
        <w:rPr>
          <w:rFonts w:ascii="Times New Roman" w:hAnsi="Times New Roman" w:cs="Times New Roman"/>
          <w:color w:val="000000" w:themeColor="text1"/>
        </w:rPr>
        <w:t>retain</w:t>
      </w:r>
      <w:r w:rsidR="00533765" w:rsidRPr="00533765">
        <w:rPr>
          <w:rFonts w:ascii="Times New Roman" w:hAnsi="Times New Roman" w:cs="Times New Roman"/>
          <w:color w:val="000000" w:themeColor="text1"/>
        </w:rPr>
        <w:t xml:space="preserve"> </w:t>
      </w:r>
      <w:r w:rsidR="001E27CC" w:rsidRPr="00533765">
        <w:rPr>
          <w:rFonts w:ascii="Times New Roman" w:hAnsi="Times New Roman" w:cs="Times New Roman"/>
          <w:color w:val="000000" w:themeColor="text1"/>
        </w:rPr>
        <w:t xml:space="preserve">a strong relationship with the United Kingdom at </w:t>
      </w:r>
      <w:r w:rsidR="00444987" w:rsidRPr="00533765">
        <w:rPr>
          <w:rFonts w:ascii="Times New Roman" w:hAnsi="Times New Roman" w:cs="Times New Roman"/>
          <w:color w:val="000000" w:themeColor="text1"/>
        </w:rPr>
        <w:t>a</w:t>
      </w:r>
      <w:r w:rsidR="001E27CC" w:rsidRPr="00533765">
        <w:rPr>
          <w:rFonts w:ascii="Times New Roman" w:hAnsi="Times New Roman" w:cs="Times New Roman"/>
          <w:color w:val="000000" w:themeColor="text1"/>
        </w:rPr>
        <w:t xml:space="preserve"> time </w:t>
      </w:r>
      <w:r w:rsidR="00444987" w:rsidRPr="00533765">
        <w:rPr>
          <w:rFonts w:ascii="Times New Roman" w:hAnsi="Times New Roman" w:cs="Times New Roman"/>
          <w:color w:val="000000" w:themeColor="text1"/>
        </w:rPr>
        <w:t xml:space="preserve">when </w:t>
      </w:r>
      <w:r w:rsidR="001E27CC" w:rsidRPr="00533765">
        <w:rPr>
          <w:rFonts w:ascii="Times New Roman" w:hAnsi="Times New Roman" w:cs="Times New Roman"/>
          <w:color w:val="000000" w:themeColor="text1"/>
        </w:rPr>
        <w:t xml:space="preserve">a reinvigorated relationship with the EU is taking place. The argument of this </w:t>
      </w:r>
      <w:r w:rsidR="00FD54BB">
        <w:rPr>
          <w:rFonts w:ascii="Times New Roman" w:hAnsi="Times New Roman" w:cs="Times New Roman"/>
          <w:color w:val="000000" w:themeColor="text1"/>
        </w:rPr>
        <w:t>paper</w:t>
      </w:r>
      <w:r w:rsidR="001E27CC" w:rsidRPr="00533765">
        <w:rPr>
          <w:rFonts w:ascii="Times New Roman" w:hAnsi="Times New Roman" w:cs="Times New Roman"/>
          <w:color w:val="000000" w:themeColor="text1"/>
        </w:rPr>
        <w:t xml:space="preserve"> is articulated in four sections. The first presents a brief overview of the general trends in the relationship between Mexico and the EU as well as between Mexico and the United Kingdom. The second section reviews previous studies about the perceptions of the EU in Mexico</w:t>
      </w:r>
      <w:r w:rsidR="00444987" w:rsidRPr="00533765">
        <w:rPr>
          <w:rFonts w:ascii="Times New Roman" w:hAnsi="Times New Roman" w:cs="Times New Roman"/>
          <w:color w:val="000000" w:themeColor="text1"/>
        </w:rPr>
        <w:t>,</w:t>
      </w:r>
      <w:r w:rsidR="001E27CC" w:rsidRPr="00533765">
        <w:rPr>
          <w:rFonts w:ascii="Times New Roman" w:hAnsi="Times New Roman" w:cs="Times New Roman"/>
          <w:color w:val="000000" w:themeColor="text1"/>
        </w:rPr>
        <w:t xml:space="preserve"> and the premises of the analysis in this </w:t>
      </w:r>
      <w:r w:rsidR="00FD54BB">
        <w:rPr>
          <w:rFonts w:ascii="Times New Roman" w:hAnsi="Times New Roman" w:cs="Times New Roman"/>
          <w:color w:val="000000" w:themeColor="text1"/>
        </w:rPr>
        <w:t>paper</w:t>
      </w:r>
      <w:r w:rsidR="00934B9C" w:rsidRPr="00533765">
        <w:rPr>
          <w:rFonts w:ascii="Times New Roman" w:hAnsi="Times New Roman" w:cs="Times New Roman"/>
          <w:color w:val="000000" w:themeColor="text1"/>
        </w:rPr>
        <w:t xml:space="preserve"> based on a</w:t>
      </w:r>
      <w:r w:rsidR="00CA356D" w:rsidRPr="00533765">
        <w:rPr>
          <w:rFonts w:ascii="Times New Roman" w:hAnsi="Times New Roman" w:cs="Times New Roman"/>
          <w:color w:val="000000" w:themeColor="text1"/>
        </w:rPr>
        <w:t>n</w:t>
      </w:r>
      <w:r w:rsidR="00934B9C" w:rsidRPr="00533765">
        <w:rPr>
          <w:rFonts w:ascii="Times New Roman" w:hAnsi="Times New Roman" w:cs="Times New Roman"/>
          <w:color w:val="000000" w:themeColor="text1"/>
        </w:rPr>
        <w:t xml:space="preserve"> </w:t>
      </w:r>
      <w:r w:rsidR="00934B9C" w:rsidRPr="00533765">
        <w:rPr>
          <w:rFonts w:ascii="Times New Roman" w:hAnsi="Times New Roman" w:cs="Times New Roman"/>
          <w:color w:val="000000" w:themeColor="text1"/>
          <w:lang w:val="en-GB"/>
        </w:rPr>
        <w:t>elite perception analysis</w:t>
      </w:r>
      <w:r w:rsidR="001E27CC" w:rsidRPr="00533765">
        <w:rPr>
          <w:rFonts w:ascii="Times New Roman" w:hAnsi="Times New Roman" w:cs="Times New Roman"/>
          <w:color w:val="000000" w:themeColor="text1"/>
        </w:rPr>
        <w:t xml:space="preserve">. The third section examines the main perceptions of scholars and media outlets about </w:t>
      </w:r>
      <w:r w:rsidR="008D7686">
        <w:rPr>
          <w:rFonts w:ascii="Times New Roman" w:hAnsi="Times New Roman" w:cs="Times New Roman"/>
          <w:color w:val="000000" w:themeColor="text1"/>
        </w:rPr>
        <w:t xml:space="preserve">the </w:t>
      </w:r>
      <w:r w:rsidR="001E27CC" w:rsidRPr="00533765">
        <w:rPr>
          <w:rFonts w:ascii="Times New Roman" w:hAnsi="Times New Roman" w:cs="Times New Roman"/>
          <w:color w:val="000000" w:themeColor="text1"/>
        </w:rPr>
        <w:t>Brexit</w:t>
      </w:r>
      <w:r w:rsidR="008D7686">
        <w:rPr>
          <w:rFonts w:ascii="Times New Roman" w:hAnsi="Times New Roman" w:cs="Times New Roman"/>
          <w:color w:val="000000" w:themeColor="text1"/>
        </w:rPr>
        <w:t xml:space="preserve"> vote and the following ‘period of uncertainty’</w:t>
      </w:r>
      <w:r w:rsidR="00444987" w:rsidRPr="00533765">
        <w:rPr>
          <w:rFonts w:ascii="Times New Roman" w:hAnsi="Times New Roman" w:cs="Times New Roman"/>
          <w:color w:val="000000" w:themeColor="text1"/>
        </w:rPr>
        <w:t>,</w:t>
      </w:r>
      <w:r w:rsidR="001E27CC" w:rsidRPr="00533765">
        <w:rPr>
          <w:rFonts w:ascii="Times New Roman" w:hAnsi="Times New Roman" w:cs="Times New Roman"/>
          <w:color w:val="000000" w:themeColor="text1"/>
        </w:rPr>
        <w:t xml:space="preserve"> and categorizes them in seven images</w:t>
      </w:r>
      <w:r w:rsidR="00934B9C" w:rsidRPr="00533765">
        <w:rPr>
          <w:rFonts w:ascii="Times New Roman" w:hAnsi="Times New Roman" w:cs="Times New Roman"/>
          <w:color w:val="000000" w:themeColor="text1"/>
        </w:rPr>
        <w:t>.</w:t>
      </w:r>
      <w:r w:rsidR="0002445E" w:rsidRPr="00533765">
        <w:rPr>
          <w:rFonts w:ascii="Times New Roman" w:hAnsi="Times New Roman" w:cs="Times New Roman"/>
          <w:color w:val="000000" w:themeColor="text1"/>
        </w:rPr>
        <w:t xml:space="preserve"> </w:t>
      </w:r>
      <w:r w:rsidR="00533765" w:rsidRPr="00533765">
        <w:rPr>
          <w:rFonts w:ascii="Times New Roman" w:hAnsi="Times New Roman" w:cs="Times New Roman"/>
          <w:color w:val="000000" w:themeColor="text1"/>
        </w:rPr>
        <w:t xml:space="preserve">Finally, it </w:t>
      </w:r>
      <w:r w:rsidR="00EA7B03" w:rsidRPr="00533765">
        <w:rPr>
          <w:rFonts w:ascii="Times New Roman" w:hAnsi="Times New Roman" w:cs="Times New Roman"/>
          <w:color w:val="000000" w:themeColor="text1"/>
        </w:rPr>
        <w:t>follows</w:t>
      </w:r>
      <w:r w:rsidR="001E27CC" w:rsidRPr="00533765">
        <w:rPr>
          <w:rFonts w:ascii="Times New Roman" w:hAnsi="Times New Roman" w:cs="Times New Roman"/>
          <w:color w:val="000000" w:themeColor="text1"/>
        </w:rPr>
        <w:t xml:space="preserve"> the review of the current and potential public policy strategies to address </w:t>
      </w:r>
      <w:r w:rsidR="001E27CC" w:rsidRPr="00533765">
        <w:rPr>
          <w:rFonts w:ascii="Times New Roman" w:hAnsi="Times New Roman" w:cs="Times New Roman"/>
          <w:color w:val="000000" w:themeColor="text1"/>
        </w:rPr>
        <w:lastRenderedPageBreak/>
        <w:t>the relationship between Mexico and the United Kingdom in the context of the Brexit</w:t>
      </w:r>
      <w:r w:rsidR="00F95E3D" w:rsidRPr="00533765">
        <w:rPr>
          <w:rFonts w:ascii="Times New Roman" w:hAnsi="Times New Roman" w:cs="Times New Roman"/>
          <w:color w:val="000000" w:themeColor="text1"/>
        </w:rPr>
        <w:t xml:space="preserve"> and closes with final reflections</w:t>
      </w:r>
      <w:r w:rsidR="001E27CC" w:rsidRPr="00533765">
        <w:rPr>
          <w:rFonts w:ascii="Times New Roman" w:hAnsi="Times New Roman" w:cs="Times New Roman"/>
          <w:color w:val="000000" w:themeColor="text1"/>
        </w:rPr>
        <w:t>.</w:t>
      </w:r>
    </w:p>
    <w:p w14:paraId="1B0079A2" w14:textId="77777777" w:rsidR="0041408E" w:rsidRPr="00533765" w:rsidRDefault="0041408E" w:rsidP="003C6AA4">
      <w:pPr>
        <w:jc w:val="both"/>
        <w:rPr>
          <w:rFonts w:ascii="Times New Roman" w:hAnsi="Times New Roman" w:cs="Times New Roman"/>
          <w:b/>
          <w:color w:val="000000" w:themeColor="text1"/>
        </w:rPr>
      </w:pPr>
    </w:p>
    <w:p w14:paraId="0A6B9E0B" w14:textId="5B333427" w:rsidR="00B4470C" w:rsidRPr="00EE0E70" w:rsidRDefault="00B4470C" w:rsidP="003C6AA4">
      <w:pPr>
        <w:jc w:val="both"/>
        <w:rPr>
          <w:rFonts w:ascii="Times New Roman" w:hAnsi="Times New Roman" w:cs="Times New Roman"/>
          <w:b/>
        </w:rPr>
      </w:pPr>
      <w:r w:rsidRPr="00EE0E70">
        <w:rPr>
          <w:rFonts w:ascii="Times New Roman" w:hAnsi="Times New Roman" w:cs="Times New Roman"/>
          <w:b/>
        </w:rPr>
        <w:t>1. The Context of the Mexico-EU/UK Relationship</w:t>
      </w:r>
    </w:p>
    <w:p w14:paraId="3EFFF7F7" w14:textId="77777777" w:rsidR="00B4470C" w:rsidRPr="008B4D00" w:rsidRDefault="00B4470C" w:rsidP="003C6AA4">
      <w:pPr>
        <w:jc w:val="both"/>
        <w:rPr>
          <w:rFonts w:ascii="Times New Roman" w:hAnsi="Times New Roman" w:cs="Times New Roman"/>
          <w:color w:val="000000" w:themeColor="text1"/>
        </w:rPr>
      </w:pPr>
    </w:p>
    <w:p w14:paraId="69538C29" w14:textId="7EB7990E" w:rsidR="003172DC" w:rsidRPr="004C1CE1" w:rsidRDefault="003172DC" w:rsidP="003172DC">
      <w:pPr>
        <w:pStyle w:val="HTMLPreformatted"/>
        <w:jc w:val="both"/>
        <w:rPr>
          <w:rFonts w:ascii="Times New Roman" w:hAnsi="Times New Roman" w:cs="Times New Roman"/>
          <w:color w:val="000000" w:themeColor="text1"/>
          <w:sz w:val="24"/>
          <w:szCs w:val="24"/>
        </w:rPr>
      </w:pPr>
      <w:r w:rsidRPr="008B4D00">
        <w:rPr>
          <w:rFonts w:ascii="Times New Roman" w:hAnsi="Times New Roman" w:cs="Times New Roman"/>
          <w:color w:val="000000" w:themeColor="text1"/>
          <w:sz w:val="24"/>
          <w:szCs w:val="24"/>
        </w:rPr>
        <w:t>A simultaneous strategy of Mexican foreign policy to</w:t>
      </w:r>
      <w:r w:rsidR="0019328F">
        <w:rPr>
          <w:rFonts w:ascii="Times New Roman" w:hAnsi="Times New Roman" w:cs="Times New Roman"/>
          <w:color w:val="000000" w:themeColor="text1"/>
          <w:sz w:val="24"/>
          <w:szCs w:val="24"/>
        </w:rPr>
        <w:t>ward</w:t>
      </w:r>
      <w:r w:rsidRPr="008B4D00">
        <w:rPr>
          <w:rFonts w:ascii="Times New Roman" w:hAnsi="Times New Roman" w:cs="Times New Roman"/>
          <w:color w:val="000000" w:themeColor="text1"/>
          <w:sz w:val="24"/>
          <w:szCs w:val="24"/>
        </w:rPr>
        <w:t xml:space="preserve"> the EU, on the one hand, and to</w:t>
      </w:r>
      <w:r w:rsidR="0019328F">
        <w:rPr>
          <w:rFonts w:ascii="Times New Roman" w:hAnsi="Times New Roman" w:cs="Times New Roman"/>
          <w:color w:val="000000" w:themeColor="text1"/>
          <w:sz w:val="24"/>
          <w:szCs w:val="24"/>
        </w:rPr>
        <w:t>ward</w:t>
      </w:r>
      <w:r w:rsidRPr="008B4D00">
        <w:rPr>
          <w:rFonts w:ascii="Times New Roman" w:hAnsi="Times New Roman" w:cs="Times New Roman"/>
          <w:color w:val="000000" w:themeColor="text1"/>
          <w:sz w:val="24"/>
          <w:szCs w:val="24"/>
        </w:rPr>
        <w:t xml:space="preserve"> the United Kingdom, on the other, is emergin</w:t>
      </w:r>
      <w:r w:rsidRPr="004C1CE1">
        <w:rPr>
          <w:rFonts w:ascii="Times New Roman" w:hAnsi="Times New Roman" w:cs="Times New Roman"/>
          <w:color w:val="000000" w:themeColor="text1"/>
          <w:sz w:val="24"/>
          <w:szCs w:val="24"/>
        </w:rPr>
        <w:t xml:space="preserve">g and will guide the design and the implementation of Mexican policies </w:t>
      </w:r>
      <w:r w:rsidR="00EA7B03" w:rsidRPr="004C1CE1">
        <w:rPr>
          <w:rFonts w:ascii="Times New Roman" w:hAnsi="Times New Roman" w:cs="Times New Roman"/>
          <w:color w:val="000000" w:themeColor="text1"/>
          <w:sz w:val="24"/>
          <w:szCs w:val="24"/>
        </w:rPr>
        <w:t xml:space="preserve">in </w:t>
      </w:r>
      <w:r w:rsidRPr="004C1CE1">
        <w:rPr>
          <w:rFonts w:ascii="Times New Roman" w:hAnsi="Times New Roman" w:cs="Times New Roman"/>
          <w:color w:val="000000" w:themeColor="text1"/>
          <w:sz w:val="24"/>
          <w:szCs w:val="24"/>
        </w:rPr>
        <w:t xml:space="preserve">Europe </w:t>
      </w:r>
      <w:r w:rsidR="00EA7B03" w:rsidRPr="004C1CE1">
        <w:rPr>
          <w:rFonts w:ascii="Times New Roman" w:hAnsi="Times New Roman" w:cs="Times New Roman"/>
          <w:color w:val="000000" w:themeColor="text1"/>
          <w:sz w:val="24"/>
          <w:szCs w:val="24"/>
        </w:rPr>
        <w:t>for the foreseeable future</w:t>
      </w:r>
      <w:r w:rsidRPr="004C1CE1">
        <w:rPr>
          <w:rFonts w:ascii="Times New Roman" w:hAnsi="Times New Roman" w:cs="Times New Roman"/>
          <w:color w:val="000000" w:themeColor="text1"/>
          <w:sz w:val="24"/>
          <w:szCs w:val="24"/>
        </w:rPr>
        <w:t xml:space="preserve">. Contingent on the final negotiation of Brexit, some policy areas might overlap if the EU-UK </w:t>
      </w:r>
      <w:r w:rsidR="00EA7B03" w:rsidRPr="004C1CE1">
        <w:rPr>
          <w:rFonts w:ascii="Times New Roman" w:hAnsi="Times New Roman" w:cs="Times New Roman"/>
          <w:color w:val="000000" w:themeColor="text1"/>
          <w:sz w:val="24"/>
          <w:szCs w:val="24"/>
        </w:rPr>
        <w:t xml:space="preserve">were to find </w:t>
      </w:r>
      <w:r w:rsidRPr="004C1CE1">
        <w:rPr>
          <w:rFonts w:ascii="Times New Roman" w:hAnsi="Times New Roman" w:cs="Times New Roman"/>
          <w:color w:val="000000" w:themeColor="text1"/>
          <w:sz w:val="24"/>
          <w:szCs w:val="24"/>
        </w:rPr>
        <w:t xml:space="preserve">an agreement to collaborate in the making and implementation of European policies </w:t>
      </w:r>
      <w:r w:rsidR="00EA7B03" w:rsidRPr="004C1CE1">
        <w:rPr>
          <w:rFonts w:ascii="Times New Roman" w:hAnsi="Times New Roman" w:cs="Times New Roman"/>
          <w:color w:val="000000" w:themeColor="text1"/>
          <w:sz w:val="24"/>
          <w:szCs w:val="24"/>
        </w:rPr>
        <w:t xml:space="preserve">in </w:t>
      </w:r>
      <w:r w:rsidRPr="004C1CE1">
        <w:rPr>
          <w:rFonts w:ascii="Times New Roman" w:hAnsi="Times New Roman" w:cs="Times New Roman"/>
          <w:color w:val="000000" w:themeColor="text1"/>
          <w:sz w:val="24"/>
          <w:szCs w:val="24"/>
        </w:rPr>
        <w:t xml:space="preserve">Latin America and Mexico. In some other cases, a sharp division between </w:t>
      </w:r>
      <w:r w:rsidR="00EA7B03" w:rsidRPr="004C1CE1">
        <w:rPr>
          <w:rFonts w:ascii="Times New Roman" w:hAnsi="Times New Roman" w:cs="Times New Roman"/>
          <w:color w:val="000000" w:themeColor="text1"/>
          <w:sz w:val="24"/>
          <w:szCs w:val="24"/>
        </w:rPr>
        <w:t xml:space="preserve">the </w:t>
      </w:r>
      <w:r w:rsidRPr="004C1CE1">
        <w:rPr>
          <w:rFonts w:ascii="Times New Roman" w:hAnsi="Times New Roman" w:cs="Times New Roman"/>
          <w:color w:val="000000" w:themeColor="text1"/>
          <w:sz w:val="24"/>
          <w:szCs w:val="24"/>
        </w:rPr>
        <w:t xml:space="preserve">EU and </w:t>
      </w:r>
      <w:r w:rsidR="00EA7B03" w:rsidRPr="004C1CE1">
        <w:rPr>
          <w:rFonts w:ascii="Times New Roman" w:hAnsi="Times New Roman" w:cs="Times New Roman"/>
          <w:color w:val="000000" w:themeColor="text1"/>
          <w:sz w:val="24"/>
          <w:szCs w:val="24"/>
        </w:rPr>
        <w:t xml:space="preserve">the </w:t>
      </w:r>
      <w:r w:rsidRPr="004C1CE1">
        <w:rPr>
          <w:rFonts w:ascii="Times New Roman" w:hAnsi="Times New Roman" w:cs="Times New Roman"/>
          <w:color w:val="000000" w:themeColor="text1"/>
          <w:sz w:val="24"/>
          <w:szCs w:val="24"/>
        </w:rPr>
        <w:t>UK, as legal</w:t>
      </w:r>
      <w:r w:rsidR="00F133A6">
        <w:rPr>
          <w:rFonts w:ascii="Times New Roman" w:hAnsi="Times New Roman" w:cs="Times New Roman"/>
          <w:color w:val="000000" w:themeColor="text1"/>
          <w:sz w:val="24"/>
          <w:szCs w:val="24"/>
        </w:rPr>
        <w:t>ly</w:t>
      </w:r>
      <w:r w:rsidRPr="004C1CE1">
        <w:rPr>
          <w:rFonts w:ascii="Times New Roman" w:hAnsi="Times New Roman" w:cs="Times New Roman"/>
          <w:color w:val="000000" w:themeColor="text1"/>
          <w:sz w:val="24"/>
          <w:szCs w:val="24"/>
        </w:rPr>
        <w:t xml:space="preserve"> differentiated entities, will shape the rationale of the relationship between Mexico and Europe. While the evaluation of the impact of Brexit in the </w:t>
      </w:r>
      <w:r w:rsidR="00EA7B03" w:rsidRPr="004C1CE1">
        <w:rPr>
          <w:rFonts w:ascii="Times New Roman" w:hAnsi="Times New Roman" w:cs="Times New Roman"/>
          <w:color w:val="000000" w:themeColor="text1"/>
          <w:sz w:val="24"/>
          <w:szCs w:val="24"/>
        </w:rPr>
        <w:t xml:space="preserve">Mexico-Europe </w:t>
      </w:r>
      <w:r w:rsidRPr="004C1CE1">
        <w:rPr>
          <w:rFonts w:ascii="Times New Roman" w:hAnsi="Times New Roman" w:cs="Times New Roman"/>
          <w:color w:val="000000" w:themeColor="text1"/>
          <w:sz w:val="24"/>
          <w:szCs w:val="24"/>
        </w:rPr>
        <w:t xml:space="preserve">relationship will be observed only after 2019, some preliminary information </w:t>
      </w:r>
      <w:r w:rsidR="00EA7B03" w:rsidRPr="004C1CE1">
        <w:rPr>
          <w:rFonts w:ascii="Times New Roman" w:hAnsi="Times New Roman" w:cs="Times New Roman"/>
          <w:color w:val="000000" w:themeColor="text1"/>
          <w:sz w:val="24"/>
          <w:szCs w:val="24"/>
        </w:rPr>
        <w:t xml:space="preserve">indicates </w:t>
      </w:r>
      <w:r w:rsidRPr="004C1CE1">
        <w:rPr>
          <w:rFonts w:ascii="Times New Roman" w:hAnsi="Times New Roman" w:cs="Times New Roman"/>
          <w:color w:val="000000" w:themeColor="text1"/>
          <w:sz w:val="24"/>
          <w:szCs w:val="24"/>
        </w:rPr>
        <w:t xml:space="preserve">that the impact has been and </w:t>
      </w:r>
      <w:r w:rsidR="00EA7B03" w:rsidRPr="004C1CE1">
        <w:rPr>
          <w:rFonts w:ascii="Times New Roman" w:hAnsi="Times New Roman" w:cs="Times New Roman"/>
          <w:color w:val="000000" w:themeColor="text1"/>
          <w:sz w:val="24"/>
          <w:szCs w:val="24"/>
        </w:rPr>
        <w:t>will continue to</w:t>
      </w:r>
      <w:r w:rsidRPr="004C1CE1">
        <w:rPr>
          <w:rFonts w:ascii="Times New Roman" w:hAnsi="Times New Roman" w:cs="Times New Roman"/>
          <w:color w:val="000000" w:themeColor="text1"/>
          <w:sz w:val="24"/>
          <w:szCs w:val="24"/>
        </w:rPr>
        <w:t xml:space="preserve"> be limited, particularly in the areas of trade, investment and diplomacy.</w:t>
      </w:r>
    </w:p>
    <w:p w14:paraId="4534E42D" w14:textId="77777777" w:rsidR="003172DC" w:rsidRPr="004C1CE1" w:rsidRDefault="003172DC" w:rsidP="003172DC">
      <w:pPr>
        <w:pStyle w:val="HTMLPreformatted"/>
        <w:jc w:val="both"/>
        <w:rPr>
          <w:rFonts w:ascii="Times New Roman" w:hAnsi="Times New Roman" w:cs="Times New Roman"/>
          <w:color w:val="000000" w:themeColor="text1"/>
          <w:sz w:val="24"/>
          <w:szCs w:val="24"/>
        </w:rPr>
      </w:pPr>
    </w:p>
    <w:p w14:paraId="19225FAD" w14:textId="7E89D996" w:rsidR="003172DC" w:rsidRPr="004C1CE1" w:rsidRDefault="003172DC" w:rsidP="003172DC">
      <w:pPr>
        <w:pStyle w:val="HTMLPreformatted"/>
        <w:jc w:val="both"/>
        <w:rPr>
          <w:rFonts w:ascii="Times New Roman" w:hAnsi="Times New Roman" w:cs="Times New Roman"/>
          <w:color w:val="000000" w:themeColor="text1"/>
          <w:sz w:val="24"/>
          <w:szCs w:val="24"/>
        </w:rPr>
      </w:pPr>
      <w:r w:rsidRPr="004C1CE1">
        <w:rPr>
          <w:rFonts w:ascii="Times New Roman" w:hAnsi="Times New Roman" w:cs="Times New Roman"/>
          <w:color w:val="000000" w:themeColor="text1"/>
          <w:sz w:val="24"/>
          <w:szCs w:val="24"/>
        </w:rPr>
        <w:tab/>
        <w:t>Regarding trade, the United Kingdom was the 17</w:t>
      </w:r>
      <w:r w:rsidRPr="004C1CE1">
        <w:rPr>
          <w:rFonts w:ascii="Times New Roman" w:hAnsi="Times New Roman" w:cs="Times New Roman"/>
          <w:color w:val="000000" w:themeColor="text1"/>
          <w:sz w:val="24"/>
          <w:szCs w:val="24"/>
          <w:vertAlign w:val="superscript"/>
        </w:rPr>
        <w:t>th</w:t>
      </w:r>
      <w:r w:rsidRPr="004C1CE1">
        <w:rPr>
          <w:rFonts w:ascii="Times New Roman" w:hAnsi="Times New Roman" w:cs="Times New Roman"/>
          <w:color w:val="000000" w:themeColor="text1"/>
          <w:sz w:val="24"/>
          <w:szCs w:val="24"/>
        </w:rPr>
        <w:t xml:space="preserve"> </w:t>
      </w:r>
      <w:r w:rsidR="00EA7B03" w:rsidRPr="004C1CE1">
        <w:rPr>
          <w:rFonts w:ascii="Times New Roman" w:hAnsi="Times New Roman" w:cs="Times New Roman"/>
          <w:color w:val="000000" w:themeColor="text1"/>
          <w:sz w:val="24"/>
          <w:szCs w:val="24"/>
        </w:rPr>
        <w:t xml:space="preserve">ranked </w:t>
      </w:r>
      <w:r w:rsidRPr="004C1CE1">
        <w:rPr>
          <w:rFonts w:ascii="Times New Roman" w:hAnsi="Times New Roman" w:cs="Times New Roman"/>
          <w:color w:val="000000" w:themeColor="text1"/>
          <w:sz w:val="24"/>
          <w:szCs w:val="24"/>
        </w:rPr>
        <w:t>worldwide trade partner of Mexico and the 5</w:t>
      </w:r>
      <w:r w:rsidRPr="004C1CE1">
        <w:rPr>
          <w:rFonts w:ascii="Times New Roman" w:hAnsi="Times New Roman" w:cs="Times New Roman"/>
          <w:color w:val="000000" w:themeColor="text1"/>
          <w:sz w:val="24"/>
          <w:szCs w:val="24"/>
          <w:vertAlign w:val="superscript"/>
        </w:rPr>
        <w:t>th</w:t>
      </w:r>
      <w:r w:rsidRPr="004C1CE1">
        <w:rPr>
          <w:rFonts w:ascii="Times New Roman" w:hAnsi="Times New Roman" w:cs="Times New Roman"/>
          <w:color w:val="000000" w:themeColor="text1"/>
          <w:sz w:val="24"/>
          <w:szCs w:val="24"/>
        </w:rPr>
        <w:t xml:space="preserve"> amongst EU member states in 2017 </w:t>
      </w:r>
      <w:r w:rsidRPr="004C1CE1">
        <w:rPr>
          <w:rFonts w:ascii="Times New Roman" w:hAnsi="Times New Roman" w:cs="Times New Roman"/>
          <w:color w:val="000000" w:themeColor="text1"/>
          <w:sz w:val="24"/>
          <w:szCs w:val="24"/>
        </w:rPr>
        <w:fldChar w:fldCharType="begin"/>
      </w:r>
      <w:r w:rsidR="00B95D5E">
        <w:rPr>
          <w:rFonts w:ascii="Times New Roman" w:hAnsi="Times New Roman" w:cs="Times New Roman"/>
          <w:color w:val="000000" w:themeColor="text1"/>
          <w:sz w:val="24"/>
          <w:szCs w:val="24"/>
        </w:rPr>
        <w:instrText xml:space="preserve"> ADDIN EN.CITE &lt;EndNote&gt;&lt;Cite&gt;&lt;Author&gt;Secretaría de Relaciones Exteriores&lt;/Author&gt;&lt;Year&gt;2018&lt;/Year&gt;&lt;RecNum&gt;1778&lt;/RecNum&gt;&lt;DisplayText&gt;(Secretaría de Relaciones Exteriores 2018)&lt;/DisplayText&gt;&lt;record&gt;&lt;rec-number&gt;1778&lt;/rec-number&gt;&lt;foreign-keys&gt;&lt;key app="EN" db-id="wdeprd02mvfsp7e2pdbvwpwdsw0r2tx52fd2" timestamp="1534536537"&gt;1778&lt;/key&gt;&lt;/foreign-keys&gt;&lt;ref-type name="3-Newspaper Article"&gt;23&lt;/ref-type&gt;&lt;contributors&gt;&lt;authors&gt;&lt;author&gt;Secretaría de Relaciones Exteriores,&lt;/author&gt;&lt;/authors&gt;&lt;/contributors&gt;&lt;titles&gt;&lt;title&gt;Analizan el Canciller Videgaray y el Secretario Boris Johnson temas de la agenda bilateral México-Reino Unido&lt;/title&gt;&lt;secondary-title&gt;Comunicado No. 148&lt;/secondary-title&gt;&lt;/titles&gt;&lt;dates&gt;&lt;year&gt;2018&lt;/year&gt;&lt;pub-dates&gt;&lt;date&gt;21 May&lt;/date&gt;&lt;/pub-dates&gt;&lt;/dates&gt;&lt;pub-location&gt;Mexico&lt;/pub-location&gt;&lt;urls&gt;&lt;/urls&gt;&lt;/record&gt;&lt;/Cite&gt;&lt;/EndNote&gt;</w:instrText>
      </w:r>
      <w:r w:rsidRPr="004C1CE1">
        <w:rPr>
          <w:rFonts w:ascii="Times New Roman" w:hAnsi="Times New Roman" w:cs="Times New Roman"/>
          <w:color w:val="000000" w:themeColor="text1"/>
          <w:sz w:val="24"/>
          <w:szCs w:val="24"/>
        </w:rPr>
        <w:fldChar w:fldCharType="separate"/>
      </w:r>
      <w:r w:rsidRPr="004C1CE1">
        <w:rPr>
          <w:rFonts w:ascii="Times New Roman" w:hAnsi="Times New Roman" w:cs="Times New Roman"/>
          <w:noProof/>
          <w:color w:val="000000" w:themeColor="text1"/>
          <w:sz w:val="24"/>
          <w:szCs w:val="24"/>
        </w:rPr>
        <w:t>(Secretaría de Relaciones Exteriores 2018)</w:t>
      </w:r>
      <w:r w:rsidRPr="004C1CE1">
        <w:rPr>
          <w:rFonts w:ascii="Times New Roman" w:hAnsi="Times New Roman" w:cs="Times New Roman"/>
          <w:color w:val="000000" w:themeColor="text1"/>
          <w:sz w:val="24"/>
          <w:szCs w:val="24"/>
        </w:rPr>
        <w:fldChar w:fldCharType="end"/>
      </w:r>
      <w:r w:rsidRPr="004C1CE1">
        <w:rPr>
          <w:rFonts w:ascii="Times New Roman" w:hAnsi="Times New Roman" w:cs="Times New Roman"/>
          <w:color w:val="000000" w:themeColor="text1"/>
          <w:sz w:val="24"/>
          <w:szCs w:val="24"/>
        </w:rPr>
        <w:t>.</w:t>
      </w:r>
      <w:r w:rsidR="00CD6F15" w:rsidRPr="004C1CE1">
        <w:rPr>
          <w:rFonts w:ascii="Times New Roman" w:hAnsi="Times New Roman" w:cs="Times New Roman"/>
          <w:color w:val="000000" w:themeColor="text1"/>
          <w:sz w:val="24"/>
          <w:szCs w:val="24"/>
        </w:rPr>
        <w:t xml:space="preserve"> B</w:t>
      </w:r>
      <w:r w:rsidRPr="004C1CE1">
        <w:rPr>
          <w:rFonts w:ascii="Times New Roman" w:hAnsi="Times New Roman" w:cs="Times New Roman"/>
          <w:color w:val="000000" w:themeColor="text1"/>
          <w:sz w:val="24"/>
          <w:szCs w:val="24"/>
        </w:rPr>
        <w:t xml:space="preserve">ilateral trade has experienced significant growth in the past decade, particularly as a consequence of increasing Mexican exports to the UK.  From 2006 to 2016, bilateral exchanges grew by 75 per cent, reaching 5.3 billion dollars in 2016. During this period, Mexican exports jumped from 925 million dollars in 2006 to 3.2 billion in 2016, while the imports from the United Kingdom </w:t>
      </w:r>
      <w:r w:rsidR="00EA7B03" w:rsidRPr="004C1CE1">
        <w:rPr>
          <w:rFonts w:ascii="Times New Roman" w:hAnsi="Times New Roman" w:cs="Times New Roman"/>
          <w:color w:val="000000" w:themeColor="text1"/>
          <w:sz w:val="24"/>
          <w:szCs w:val="24"/>
        </w:rPr>
        <w:t>hovered</w:t>
      </w:r>
      <w:r w:rsidRPr="004C1CE1">
        <w:rPr>
          <w:rFonts w:ascii="Times New Roman" w:hAnsi="Times New Roman" w:cs="Times New Roman"/>
          <w:color w:val="000000" w:themeColor="text1"/>
          <w:sz w:val="24"/>
          <w:szCs w:val="24"/>
        </w:rPr>
        <w:t xml:space="preserve"> around 2.1 billion during the same period. While it is premature to</w:t>
      </w:r>
      <w:r w:rsidR="00F133A6" w:rsidRPr="00A27D5B">
        <w:rPr>
          <w:rFonts w:ascii="Times New Roman" w:hAnsi="Times New Roman" w:cs="Times New Roman"/>
          <w:color w:val="000000" w:themeColor="text1"/>
          <w:sz w:val="24"/>
          <w:szCs w:val="24"/>
        </w:rPr>
        <w:t xml:space="preserve"> </w:t>
      </w:r>
      <w:r w:rsidR="00CD6F15" w:rsidRPr="004C1CE1">
        <w:rPr>
          <w:rFonts w:ascii="Times New Roman" w:hAnsi="Times New Roman" w:cs="Times New Roman"/>
          <w:color w:val="000000" w:themeColor="text1"/>
          <w:sz w:val="24"/>
          <w:szCs w:val="24"/>
        </w:rPr>
        <w:t>suggest an</w:t>
      </w:r>
      <w:r w:rsidR="00596455" w:rsidRPr="004C1CE1">
        <w:rPr>
          <w:rFonts w:ascii="Times New Roman" w:hAnsi="Times New Roman" w:cs="Times New Roman"/>
          <w:color w:val="000000" w:themeColor="text1"/>
          <w:sz w:val="24"/>
          <w:szCs w:val="24"/>
        </w:rPr>
        <w:t xml:space="preserve"> emergent </w:t>
      </w:r>
      <w:r w:rsidRPr="004C1CE1">
        <w:rPr>
          <w:rFonts w:ascii="Times New Roman" w:hAnsi="Times New Roman" w:cs="Times New Roman"/>
          <w:color w:val="000000" w:themeColor="text1"/>
          <w:sz w:val="24"/>
          <w:szCs w:val="24"/>
        </w:rPr>
        <w:t xml:space="preserve">trend or strong causation as a result of Brexit, there is a correlation between the vote for Brexit and a drop in total trade from 5.3 billion in 2016 to  4.7 billion in 2017, which was produced mostly from Mexican exports decreasing </w:t>
      </w:r>
      <w:r w:rsidR="0019328F">
        <w:rPr>
          <w:rFonts w:ascii="Times New Roman" w:hAnsi="Times New Roman" w:cs="Times New Roman"/>
          <w:color w:val="000000" w:themeColor="text1"/>
          <w:sz w:val="24"/>
          <w:szCs w:val="24"/>
        </w:rPr>
        <w:t xml:space="preserve">in </w:t>
      </w:r>
      <w:r w:rsidRPr="004C1CE1">
        <w:rPr>
          <w:rFonts w:ascii="Times New Roman" w:hAnsi="Times New Roman" w:cs="Times New Roman"/>
          <w:color w:val="000000" w:themeColor="text1"/>
          <w:sz w:val="24"/>
          <w:szCs w:val="24"/>
        </w:rPr>
        <w:t xml:space="preserve">one billion dollars and </w:t>
      </w:r>
      <w:r w:rsidR="00F133A6">
        <w:rPr>
          <w:rFonts w:ascii="Times New Roman" w:hAnsi="Times New Roman" w:cs="Times New Roman"/>
          <w:color w:val="000000" w:themeColor="text1"/>
          <w:sz w:val="24"/>
          <w:szCs w:val="24"/>
        </w:rPr>
        <w:t xml:space="preserve">the </w:t>
      </w:r>
      <w:r w:rsidRPr="004C1CE1">
        <w:rPr>
          <w:rFonts w:ascii="Times New Roman" w:hAnsi="Times New Roman" w:cs="Times New Roman"/>
          <w:color w:val="000000" w:themeColor="text1"/>
          <w:sz w:val="24"/>
          <w:szCs w:val="24"/>
        </w:rPr>
        <w:t xml:space="preserve">UK’s exports growing for about 300 million </w:t>
      </w:r>
      <w:r w:rsidRPr="004C1CE1">
        <w:rPr>
          <w:rFonts w:ascii="Times New Roman" w:hAnsi="Times New Roman" w:cs="Times New Roman"/>
          <w:color w:val="000000" w:themeColor="text1"/>
          <w:sz w:val="24"/>
          <w:szCs w:val="24"/>
        </w:rPr>
        <w:fldChar w:fldCharType="begin"/>
      </w:r>
      <w:r w:rsidR="00B95D5E">
        <w:rPr>
          <w:rFonts w:ascii="Times New Roman" w:hAnsi="Times New Roman" w:cs="Times New Roman"/>
          <w:color w:val="000000" w:themeColor="text1"/>
          <w:sz w:val="24"/>
          <w:szCs w:val="24"/>
        </w:rPr>
        <w:instrText xml:space="preserve"> ADDIN EN.CITE &lt;EndNote&gt;&lt;Cite&gt;&lt;Author&gt;Secretaria de Economia&lt;/Author&gt;&lt;Year&gt;2018&lt;/Year&gt;&lt;RecNum&gt;1774&lt;/RecNum&gt;&lt;DisplayText&gt;(Secretaria de Economia 2018)&lt;/DisplayText&gt;&lt;record&gt;&lt;rec-number&gt;1774&lt;/rec-number&gt;&lt;foreign-keys&gt;&lt;key app="EN" db-id="wdeprd02mvfsp7e2pdbvwpwdsw0r2tx52fd2" timestamp="1533587894"&gt;1774&lt;/key&gt;&lt;/foreign-keys&gt;&lt;ref-type name="3-Newspaper Article"&gt;23&lt;/ref-type&gt;&lt;contributors&gt;&lt;authors&gt;&lt;author&gt;Secretaria de Economia,&lt;/author&gt;&lt;/authors&gt;&lt;/contributors&gt;&lt;titles&gt;&lt;title&gt;Balanza Comercial de Mexico con el Reino Unido&lt;/title&gt;&lt;secondary-title&gt;Subsecretaria de Comercio Exterior&lt;/secondary-title&gt;&lt;/titles&gt;&lt;dates&gt;&lt;year&gt;2018&lt;/year&gt;&lt;/dates&gt;&lt;pub-location&gt;Mexico&lt;/pub-location&gt;&lt;urls&gt;&lt;related-urls&gt;&lt;url&gt;http://187.191.71.239/sic_php/pages/estadisticas/mexico/R9bc_e.html&lt;/url&gt;&lt;/related-urls&gt;&lt;/urls&gt;&lt;access-date&gt;15 July 2018&lt;/access-date&gt;&lt;/record&gt;&lt;/Cite&gt;&lt;/EndNote&gt;</w:instrText>
      </w:r>
      <w:r w:rsidRPr="004C1CE1">
        <w:rPr>
          <w:rFonts w:ascii="Times New Roman" w:hAnsi="Times New Roman" w:cs="Times New Roman"/>
          <w:color w:val="000000" w:themeColor="text1"/>
          <w:sz w:val="24"/>
          <w:szCs w:val="24"/>
        </w:rPr>
        <w:fldChar w:fldCharType="separate"/>
      </w:r>
      <w:r w:rsidRPr="004C1CE1">
        <w:rPr>
          <w:rFonts w:ascii="Times New Roman" w:hAnsi="Times New Roman" w:cs="Times New Roman"/>
          <w:noProof/>
          <w:color w:val="000000" w:themeColor="text1"/>
          <w:sz w:val="24"/>
          <w:szCs w:val="24"/>
        </w:rPr>
        <w:t>(Secretaria de Economia 2018)</w:t>
      </w:r>
      <w:r w:rsidRPr="004C1CE1">
        <w:rPr>
          <w:rFonts w:ascii="Times New Roman" w:hAnsi="Times New Roman" w:cs="Times New Roman"/>
          <w:color w:val="000000" w:themeColor="text1"/>
          <w:sz w:val="24"/>
          <w:szCs w:val="24"/>
        </w:rPr>
        <w:fldChar w:fldCharType="end"/>
      </w:r>
      <w:r w:rsidRPr="004C1CE1">
        <w:rPr>
          <w:rFonts w:ascii="Times New Roman" w:hAnsi="Times New Roman" w:cs="Times New Roman"/>
          <w:color w:val="000000" w:themeColor="text1"/>
          <w:sz w:val="24"/>
          <w:szCs w:val="24"/>
        </w:rPr>
        <w:t>.</w:t>
      </w:r>
    </w:p>
    <w:p w14:paraId="56BD34B5" w14:textId="77777777" w:rsidR="003172DC" w:rsidRPr="004C1CE1" w:rsidRDefault="003172DC" w:rsidP="003172DC">
      <w:pPr>
        <w:pStyle w:val="HTMLPreformatted"/>
        <w:jc w:val="both"/>
        <w:rPr>
          <w:rFonts w:ascii="Times New Roman" w:hAnsi="Times New Roman" w:cs="Times New Roman"/>
          <w:color w:val="000000" w:themeColor="text1"/>
          <w:sz w:val="24"/>
          <w:szCs w:val="24"/>
        </w:rPr>
      </w:pPr>
    </w:p>
    <w:p w14:paraId="339BDAD2" w14:textId="7F269404" w:rsidR="003172DC" w:rsidRPr="001B4E1A" w:rsidRDefault="003172DC" w:rsidP="00C933F1">
      <w:pPr>
        <w:ind w:firstLine="720"/>
        <w:jc w:val="both"/>
        <w:rPr>
          <w:rFonts w:ascii="Times New Roman" w:eastAsia="Times New Roman" w:hAnsi="Times New Roman" w:cs="Times New Roman"/>
          <w:color w:val="000000" w:themeColor="text1"/>
        </w:rPr>
      </w:pPr>
      <w:r w:rsidRPr="004C1CE1">
        <w:rPr>
          <w:rFonts w:ascii="Times New Roman" w:hAnsi="Times New Roman" w:cs="Times New Roman"/>
          <w:color w:val="000000" w:themeColor="text1"/>
        </w:rPr>
        <w:t xml:space="preserve">British investment in Mexico has been </w:t>
      </w:r>
      <w:r w:rsidR="00710BA9">
        <w:rPr>
          <w:rFonts w:ascii="Times New Roman" w:hAnsi="Times New Roman" w:cs="Times New Roman"/>
          <w:color w:val="000000" w:themeColor="text1"/>
        </w:rPr>
        <w:t>a</w:t>
      </w:r>
      <w:r w:rsidRPr="004C1CE1">
        <w:rPr>
          <w:rFonts w:ascii="Times New Roman" w:hAnsi="Times New Roman" w:cs="Times New Roman"/>
          <w:color w:val="000000" w:themeColor="text1"/>
        </w:rPr>
        <w:t xml:space="preserve"> priority area of the bilateral relationship. The</w:t>
      </w:r>
      <w:r w:rsidR="00A27D5B">
        <w:rPr>
          <w:rFonts w:ascii="Times New Roman" w:hAnsi="Times New Roman" w:cs="Times New Roman"/>
          <w:color w:val="000000" w:themeColor="text1"/>
        </w:rPr>
        <w:t xml:space="preserve"> UK </w:t>
      </w:r>
      <w:r w:rsidRPr="004C1CE1">
        <w:rPr>
          <w:rFonts w:ascii="Times New Roman" w:hAnsi="Times New Roman" w:cs="Times New Roman"/>
          <w:color w:val="000000" w:themeColor="text1"/>
        </w:rPr>
        <w:t xml:space="preserve">is the </w:t>
      </w:r>
      <w:r w:rsidR="00596455" w:rsidRPr="004C1CE1">
        <w:rPr>
          <w:rFonts w:ascii="Times New Roman" w:hAnsi="Times New Roman" w:cs="Times New Roman"/>
          <w:color w:val="000000" w:themeColor="text1"/>
        </w:rPr>
        <w:t>8</w:t>
      </w:r>
      <w:r w:rsidR="00596455" w:rsidRPr="004C1CE1">
        <w:rPr>
          <w:rFonts w:ascii="Times New Roman" w:hAnsi="Times New Roman" w:cs="Times New Roman"/>
          <w:color w:val="000000" w:themeColor="text1"/>
          <w:vertAlign w:val="superscript"/>
        </w:rPr>
        <w:t>th</w:t>
      </w:r>
      <w:r w:rsidR="00596455" w:rsidRPr="004C1CE1">
        <w:rPr>
          <w:rFonts w:ascii="Times New Roman" w:hAnsi="Times New Roman" w:cs="Times New Roman"/>
          <w:color w:val="000000" w:themeColor="text1"/>
        </w:rPr>
        <w:t xml:space="preserve"> </w:t>
      </w:r>
      <w:r w:rsidRPr="004C1CE1">
        <w:rPr>
          <w:rFonts w:ascii="Times New Roman" w:hAnsi="Times New Roman" w:cs="Times New Roman"/>
          <w:color w:val="000000" w:themeColor="text1"/>
        </w:rPr>
        <w:t xml:space="preserve">largest investor in Mexico and some of the most notable British companies in Mexico include Rolls-Royce and British Petroleum </w:t>
      </w:r>
      <w:r w:rsidRPr="004C1CE1">
        <w:rPr>
          <w:rFonts w:ascii="Times New Roman" w:hAnsi="Times New Roman" w:cs="Times New Roman"/>
          <w:color w:val="000000" w:themeColor="text1"/>
        </w:rPr>
        <w:fldChar w:fldCharType="begin"/>
      </w:r>
      <w:r w:rsidR="00B95D5E">
        <w:rPr>
          <w:rFonts w:ascii="Times New Roman" w:hAnsi="Times New Roman" w:cs="Times New Roman"/>
          <w:color w:val="000000" w:themeColor="text1"/>
        </w:rPr>
        <w:instrText xml:space="preserve"> ADDIN EN.CITE &lt;EndNote&gt;&lt;Cite&gt;&lt;Author&gt;Economia&lt;/Author&gt;&lt;Year&gt;2016&lt;/Year&gt;&lt;RecNum&gt;1773&lt;/RecNum&gt;&lt;DisplayText&gt;(Secretaria de Economia 2016a)&lt;/DisplayText&gt;&lt;record&gt;&lt;rec-number&gt;1773&lt;/rec-number&gt;&lt;foreign-keys&gt;&lt;key app="EN" db-id="wdeprd02mvfsp7e2pdbvwpwdsw0r2tx52fd2" timestamp="1533586400"&gt;1773&lt;/key&gt;&lt;/foreign-keys&gt;&lt;ref-type name="3-Newspaper Article"&gt;23&lt;/ref-type&gt;&lt;contributors&gt;&lt;authors&gt;&lt;author&gt;Secretaria de Economia,&lt;/author&gt;&lt;/authors&gt;&lt;/contributors&gt;&lt;titles&gt;&lt;title&gt;Relacion Bilateral entre Mexico y el Reino Unido 2016&lt;/title&gt;&lt;secondary-title&gt;Promexico&lt;/secondary-title&gt;&lt;/titles&gt;&lt;dates&gt;&lt;year&gt;2016&lt;/year&gt;&lt;/dates&gt;&lt;pub-location&gt;Mexico&lt;/pub-location&gt;&lt;urls&gt;&lt;related-urls&gt;&lt;url&gt;http://www.promexico.gob.mx/documentos/infograficos/mexico-uk-2016.pdf&lt;/url&gt;&lt;/related-urls&gt;&lt;/urls&gt;&lt;access-date&gt;1 July 2018&lt;/access-date&gt;&lt;/record&gt;&lt;/Cite&gt;&lt;/EndNote&gt;</w:instrText>
      </w:r>
      <w:r w:rsidRPr="004C1CE1">
        <w:rPr>
          <w:rFonts w:ascii="Times New Roman" w:hAnsi="Times New Roman" w:cs="Times New Roman"/>
          <w:color w:val="000000" w:themeColor="text1"/>
        </w:rPr>
        <w:fldChar w:fldCharType="separate"/>
      </w:r>
      <w:r w:rsidRPr="004C1CE1">
        <w:rPr>
          <w:rFonts w:ascii="Times New Roman" w:hAnsi="Times New Roman" w:cs="Times New Roman"/>
          <w:noProof/>
          <w:color w:val="000000" w:themeColor="text1"/>
        </w:rPr>
        <w:t>(Secretaria de Economia 2016a)</w:t>
      </w:r>
      <w:r w:rsidRPr="004C1CE1">
        <w:rPr>
          <w:rFonts w:ascii="Times New Roman" w:hAnsi="Times New Roman" w:cs="Times New Roman"/>
          <w:color w:val="000000" w:themeColor="text1"/>
        </w:rPr>
        <w:fldChar w:fldCharType="end"/>
      </w:r>
      <w:r w:rsidRPr="004C1CE1">
        <w:rPr>
          <w:rFonts w:ascii="Times New Roman" w:hAnsi="Times New Roman" w:cs="Times New Roman"/>
          <w:color w:val="000000" w:themeColor="text1"/>
        </w:rPr>
        <w:t>. As of the end of 2018, the flow of investment ha</w:t>
      </w:r>
      <w:r w:rsidR="0093572F">
        <w:rPr>
          <w:rFonts w:ascii="Times New Roman" w:hAnsi="Times New Roman" w:cs="Times New Roman"/>
          <w:color w:val="000000" w:themeColor="text1"/>
        </w:rPr>
        <w:t>d</w:t>
      </w:r>
      <w:r w:rsidRPr="004C1CE1">
        <w:rPr>
          <w:rFonts w:ascii="Times New Roman" w:hAnsi="Times New Roman" w:cs="Times New Roman"/>
          <w:color w:val="000000" w:themeColor="text1"/>
        </w:rPr>
        <w:t xml:space="preserve"> not </w:t>
      </w:r>
      <w:r w:rsidR="00596455" w:rsidRPr="004C1CE1">
        <w:rPr>
          <w:rFonts w:ascii="Times New Roman" w:hAnsi="Times New Roman" w:cs="Times New Roman"/>
          <w:color w:val="000000" w:themeColor="text1"/>
        </w:rPr>
        <w:t>experienced</w:t>
      </w:r>
      <w:r w:rsidR="004C1CE1" w:rsidRPr="004C1CE1">
        <w:rPr>
          <w:rFonts w:ascii="Times New Roman" w:hAnsi="Times New Roman" w:cs="Times New Roman"/>
          <w:color w:val="000000" w:themeColor="text1"/>
        </w:rPr>
        <w:t xml:space="preserve"> </w:t>
      </w:r>
      <w:r w:rsidRPr="004C1CE1">
        <w:rPr>
          <w:rFonts w:ascii="Times New Roman" w:hAnsi="Times New Roman" w:cs="Times New Roman"/>
          <w:color w:val="000000" w:themeColor="text1"/>
        </w:rPr>
        <w:t>any ma</w:t>
      </w:r>
      <w:r w:rsidR="00596455" w:rsidRPr="004C1CE1">
        <w:rPr>
          <w:rFonts w:ascii="Times New Roman" w:hAnsi="Times New Roman" w:cs="Times New Roman"/>
          <w:color w:val="000000" w:themeColor="text1"/>
        </w:rPr>
        <w:t>jor disruption and the magnet to</w:t>
      </w:r>
      <w:r w:rsidRPr="004C1CE1">
        <w:rPr>
          <w:rFonts w:ascii="Times New Roman" w:hAnsi="Times New Roman" w:cs="Times New Roman"/>
          <w:color w:val="000000" w:themeColor="text1"/>
        </w:rPr>
        <w:t xml:space="preserve"> </w:t>
      </w:r>
      <w:r w:rsidR="00F133A6">
        <w:rPr>
          <w:rFonts w:ascii="Times New Roman" w:hAnsi="Times New Roman" w:cs="Times New Roman"/>
          <w:color w:val="000000" w:themeColor="text1"/>
        </w:rPr>
        <w:t xml:space="preserve">the </w:t>
      </w:r>
      <w:r w:rsidRPr="004C1CE1">
        <w:rPr>
          <w:rFonts w:ascii="Times New Roman" w:hAnsi="Times New Roman" w:cs="Times New Roman"/>
          <w:color w:val="000000" w:themeColor="text1"/>
        </w:rPr>
        <w:t>UK’s investment in Mexico continue</w:t>
      </w:r>
      <w:r w:rsidR="0093572F">
        <w:rPr>
          <w:rFonts w:ascii="Times New Roman" w:hAnsi="Times New Roman" w:cs="Times New Roman"/>
          <w:color w:val="000000" w:themeColor="text1"/>
        </w:rPr>
        <w:t>d</w:t>
      </w:r>
      <w:r w:rsidRPr="004C1CE1">
        <w:rPr>
          <w:rFonts w:ascii="Times New Roman" w:hAnsi="Times New Roman" w:cs="Times New Roman"/>
          <w:color w:val="000000" w:themeColor="text1"/>
        </w:rPr>
        <w:t xml:space="preserve"> to be </w:t>
      </w:r>
      <w:r w:rsidR="00710BA9">
        <w:rPr>
          <w:rFonts w:ascii="Times New Roman" w:hAnsi="Times New Roman" w:cs="Times New Roman"/>
          <w:color w:val="000000" w:themeColor="text1"/>
        </w:rPr>
        <w:t xml:space="preserve">first and foremost </w:t>
      </w:r>
      <w:r w:rsidRPr="004C1CE1">
        <w:rPr>
          <w:rFonts w:ascii="Times New Roman" w:hAnsi="Times New Roman" w:cs="Times New Roman"/>
          <w:color w:val="000000" w:themeColor="text1"/>
        </w:rPr>
        <w:t>the domestic economic environment in Mexico</w:t>
      </w:r>
      <w:r w:rsidR="008438D4">
        <w:rPr>
          <w:rFonts w:ascii="Times New Roman" w:hAnsi="Times New Roman" w:cs="Times New Roman"/>
          <w:color w:val="000000" w:themeColor="text1"/>
        </w:rPr>
        <w:t xml:space="preserve">. However, </w:t>
      </w:r>
      <w:r w:rsidR="00710BA9">
        <w:rPr>
          <w:rFonts w:ascii="Times New Roman" w:hAnsi="Times New Roman" w:cs="Times New Roman"/>
          <w:color w:val="000000" w:themeColor="text1"/>
        </w:rPr>
        <w:t>the potential changes in the regionalization in North America</w:t>
      </w:r>
      <w:r w:rsidR="008438D4">
        <w:rPr>
          <w:rFonts w:ascii="Times New Roman" w:hAnsi="Times New Roman" w:cs="Times New Roman"/>
          <w:color w:val="000000" w:themeColor="text1"/>
        </w:rPr>
        <w:t xml:space="preserve"> could </w:t>
      </w:r>
      <w:r w:rsidR="00C933F1">
        <w:rPr>
          <w:rFonts w:ascii="Times New Roman" w:hAnsi="Times New Roman" w:cs="Times New Roman"/>
          <w:color w:val="000000" w:themeColor="text1"/>
        </w:rPr>
        <w:t>also bring new obstacles and challenges to the British investment in Mexico</w:t>
      </w:r>
      <w:r w:rsidR="00710BA9">
        <w:rPr>
          <w:rFonts w:ascii="Times New Roman" w:hAnsi="Times New Roman" w:cs="Times New Roman"/>
          <w:color w:val="000000" w:themeColor="text1"/>
        </w:rPr>
        <w:t>.</w:t>
      </w:r>
      <w:r w:rsidR="00B87F38">
        <w:rPr>
          <w:rFonts w:ascii="Times New Roman" w:hAnsi="Times New Roman" w:cs="Times New Roman"/>
          <w:color w:val="000000" w:themeColor="text1"/>
        </w:rPr>
        <w:t xml:space="preserve"> After threatening with unilaterally withdrawing from the </w:t>
      </w:r>
      <w:r w:rsidR="00C933F1">
        <w:rPr>
          <w:rFonts w:ascii="Times New Roman" w:hAnsi="Times New Roman" w:cs="Times New Roman"/>
          <w:color w:val="000000" w:themeColor="text1"/>
        </w:rPr>
        <w:t xml:space="preserve">24-year-old </w:t>
      </w:r>
      <w:r w:rsidR="00B87F38">
        <w:rPr>
          <w:rFonts w:ascii="Times New Roman" w:hAnsi="Times New Roman" w:cs="Times New Roman"/>
          <w:color w:val="000000" w:themeColor="text1"/>
        </w:rPr>
        <w:t xml:space="preserve">North American Free Trade </w:t>
      </w:r>
      <w:r w:rsidR="008438D4">
        <w:rPr>
          <w:rFonts w:ascii="Times New Roman" w:hAnsi="Times New Roman" w:cs="Times New Roman"/>
          <w:color w:val="000000" w:themeColor="text1"/>
        </w:rPr>
        <w:t>Agreement</w:t>
      </w:r>
      <w:r w:rsidR="002C1A7F">
        <w:rPr>
          <w:rFonts w:ascii="Times New Roman" w:hAnsi="Times New Roman" w:cs="Times New Roman"/>
          <w:color w:val="000000" w:themeColor="text1"/>
        </w:rPr>
        <w:t xml:space="preserve"> </w:t>
      </w:r>
      <w:r w:rsidR="005B2BDB">
        <w:rPr>
          <w:rFonts w:ascii="Times New Roman" w:hAnsi="Times New Roman" w:cs="Times New Roman"/>
          <w:color w:val="000000" w:themeColor="text1"/>
        </w:rPr>
        <w:t>(NAFTA)</w:t>
      </w:r>
      <w:r w:rsidR="008438D4">
        <w:rPr>
          <w:rFonts w:ascii="Times New Roman" w:hAnsi="Times New Roman" w:cs="Times New Roman"/>
          <w:color w:val="000000" w:themeColor="text1"/>
        </w:rPr>
        <w:t>, the Administration of President Donald Trump renegotiated NAFTA with Mexico and Canada, signing the agreement in November 2018</w:t>
      </w:r>
      <w:r w:rsidR="00B87F38">
        <w:rPr>
          <w:rFonts w:ascii="Times New Roman" w:hAnsi="Times New Roman" w:cs="Times New Roman"/>
          <w:color w:val="000000" w:themeColor="text1"/>
        </w:rPr>
        <w:t>.</w:t>
      </w:r>
      <w:r w:rsidR="008438D4">
        <w:rPr>
          <w:rFonts w:ascii="Times New Roman" w:hAnsi="Times New Roman" w:cs="Times New Roman"/>
          <w:color w:val="000000" w:themeColor="text1"/>
        </w:rPr>
        <w:t xml:space="preserve"> </w:t>
      </w:r>
      <w:r w:rsidR="008438D4" w:rsidRPr="001B4E1A">
        <w:rPr>
          <w:rFonts w:ascii="Times New Roman" w:hAnsi="Times New Roman" w:cs="Times New Roman"/>
          <w:color w:val="000000" w:themeColor="text1"/>
        </w:rPr>
        <w:t xml:space="preserve">From the perspective of the EU and the UK, </w:t>
      </w:r>
      <w:r w:rsidR="00C933F1" w:rsidRPr="001B4E1A">
        <w:rPr>
          <w:rFonts w:ascii="Times New Roman" w:hAnsi="Times New Roman" w:cs="Times New Roman"/>
          <w:color w:val="000000" w:themeColor="text1"/>
        </w:rPr>
        <w:t xml:space="preserve">the changes produced by the renegotiated NAFTA will require reexamining the investment and trade opportunities in Mexico. </w:t>
      </w:r>
      <w:r w:rsidRPr="001B4E1A">
        <w:rPr>
          <w:rFonts w:ascii="Times New Roman" w:hAnsi="Times New Roman" w:cs="Times New Roman"/>
          <w:color w:val="000000" w:themeColor="text1"/>
        </w:rPr>
        <w:t>In this regard, after the vote for Brexit, both parties have followed up the flow of investment and particularly high</w:t>
      </w:r>
      <w:r w:rsidR="004B78B0" w:rsidRPr="001B4E1A">
        <w:rPr>
          <w:rFonts w:ascii="Times New Roman" w:hAnsi="Times New Roman" w:cs="Times New Roman"/>
          <w:color w:val="000000" w:themeColor="text1"/>
        </w:rPr>
        <w:t xml:space="preserve"> ranking</w:t>
      </w:r>
      <w:r w:rsidRPr="001B4E1A">
        <w:rPr>
          <w:rFonts w:ascii="Times New Roman" w:hAnsi="Times New Roman" w:cs="Times New Roman"/>
          <w:color w:val="000000" w:themeColor="text1"/>
        </w:rPr>
        <w:t xml:space="preserve"> UK officials such as Liam Fox, Secretary of State for International Trade, have visited Mexico </w:t>
      </w:r>
      <w:r w:rsidRPr="001B4E1A">
        <w:rPr>
          <w:rFonts w:ascii="Times New Roman" w:hAnsi="Times New Roman" w:cs="Times New Roman"/>
          <w:color w:val="000000" w:themeColor="text1"/>
        </w:rPr>
        <w:fldChar w:fldCharType="begin"/>
      </w:r>
      <w:r w:rsidR="00B95D5E" w:rsidRPr="001B4E1A">
        <w:rPr>
          <w:rFonts w:ascii="Times New Roman" w:hAnsi="Times New Roman" w:cs="Times New Roman"/>
          <w:color w:val="000000" w:themeColor="text1"/>
        </w:rPr>
        <w:instrText xml:space="preserve"> ADDIN EN.CITE &lt;EndNote&gt;&lt;Cite&gt;&lt;Author&gt;Lazareff&lt;/Author&gt;&lt;Year&gt;2017&lt;/Year&gt;&lt;RecNum&gt;1777&lt;/RecNum&gt;&lt;DisplayText&gt;(Lazareff 2017)&lt;/DisplayText&gt;&lt;record&gt;&lt;rec-number&gt;1777&lt;/rec-number&gt;&lt;foreign-keys&gt;&lt;key app="EN" db-id="wdeprd02mvfsp7e2pdbvwpwdsw0r2tx52fd2" timestamp="1534507206"&gt;1777&lt;/key&gt;&lt;/foreign-keys&gt;&lt;ref-type name="3-Newspaper Article"&gt;23&lt;/ref-type&gt;&lt;contributors&gt;&lt;authors&gt;&lt;author&gt;Lazareff, Vladimir&lt;/author&gt;&lt;/authors&gt;&lt;/contributors&gt;&lt;titles&gt;&lt;title&gt;UK Trade &amp;amp; Investment in Mexico – What are the Opportunities?&lt;/title&gt;&lt;secondary-title&gt;BizLatinHub&lt;/secondary-title&gt;&lt;/titles&gt;&lt;dates&gt;&lt;year&gt;2017&lt;/year&gt;&lt;pub-dates&gt;&lt;date&gt;23 August&lt;/date&gt;&lt;/pub-dates&gt;&lt;/dates&gt;&lt;urls&gt;&lt;related-urls&gt;&lt;url&gt;https://www.bizlatinhub.com/uk-trade-and-investment-in-mexico/&lt;/url&gt;&lt;/related-urls&gt;&lt;/urls&gt;&lt;access-date&gt;1 July 2018&lt;/access-date&gt;&lt;/record&gt;&lt;/Cite&gt;&lt;/EndNote&gt;</w:instrText>
      </w:r>
      <w:r w:rsidRPr="001B4E1A">
        <w:rPr>
          <w:rFonts w:ascii="Times New Roman" w:hAnsi="Times New Roman" w:cs="Times New Roman"/>
          <w:color w:val="000000" w:themeColor="text1"/>
        </w:rPr>
        <w:fldChar w:fldCharType="separate"/>
      </w:r>
      <w:r w:rsidRPr="001B4E1A">
        <w:rPr>
          <w:rFonts w:ascii="Times New Roman" w:hAnsi="Times New Roman" w:cs="Times New Roman"/>
          <w:noProof/>
          <w:color w:val="000000" w:themeColor="text1"/>
        </w:rPr>
        <w:t>(Lazareff 2017)</w:t>
      </w:r>
      <w:r w:rsidRPr="001B4E1A">
        <w:rPr>
          <w:rFonts w:ascii="Times New Roman" w:hAnsi="Times New Roman" w:cs="Times New Roman"/>
          <w:color w:val="000000" w:themeColor="text1"/>
        </w:rPr>
        <w:fldChar w:fldCharType="end"/>
      </w:r>
      <w:r w:rsidRPr="001B4E1A">
        <w:rPr>
          <w:rFonts w:ascii="Times New Roman" w:hAnsi="Times New Roman" w:cs="Times New Roman"/>
          <w:color w:val="000000" w:themeColor="text1"/>
        </w:rPr>
        <w:t>.</w:t>
      </w:r>
    </w:p>
    <w:p w14:paraId="7D2686AC" w14:textId="77777777" w:rsidR="003172DC" w:rsidRPr="001B4E1A" w:rsidRDefault="003172DC" w:rsidP="003172DC">
      <w:pPr>
        <w:jc w:val="both"/>
        <w:rPr>
          <w:rFonts w:ascii="Times New Roman" w:hAnsi="Times New Roman" w:cs="Times New Roman"/>
          <w:color w:val="000000" w:themeColor="text1"/>
        </w:rPr>
      </w:pPr>
    </w:p>
    <w:p w14:paraId="4A097343" w14:textId="1A4F867D" w:rsidR="003172DC" w:rsidRPr="005B2BDB" w:rsidRDefault="003172DC" w:rsidP="003172DC">
      <w:pPr>
        <w:pStyle w:val="NormalWeb"/>
        <w:spacing w:before="0" w:beforeAutospacing="0" w:after="0" w:afterAutospacing="0"/>
        <w:ind w:firstLine="720"/>
        <w:jc w:val="both"/>
        <w:rPr>
          <w:color w:val="000000" w:themeColor="text1"/>
        </w:rPr>
      </w:pPr>
      <w:r w:rsidRPr="001B4E1A">
        <w:rPr>
          <w:color w:val="000000" w:themeColor="text1"/>
        </w:rPr>
        <w:t xml:space="preserve">Investment in the oil sector is one of the priorities for both parties </w:t>
      </w:r>
      <w:r w:rsidR="001B4E1A" w:rsidRPr="005B2BDB">
        <w:rPr>
          <w:color w:val="000000" w:themeColor="text1"/>
        </w:rPr>
        <w:fldChar w:fldCharType="begin"/>
      </w:r>
      <w:r w:rsidR="001B4E1A" w:rsidRPr="005B2BDB">
        <w:rPr>
          <w:color w:val="000000" w:themeColor="text1"/>
        </w:rPr>
        <w:instrText xml:space="preserve"> ADDIN EN.CITE &lt;EndNote&gt;&lt;Cite&gt;&lt;Author&gt;Webber&lt;/Author&gt;&lt;Year&gt;2018&lt;/Year&gt;&lt;RecNum&gt;1776&lt;/RecNum&gt;&lt;DisplayText&gt;(Webber 2018)&lt;/DisplayText&gt;&lt;record&gt;&lt;rec-number&gt;1776&lt;/rec-number&gt;&lt;foreign-keys&gt;&lt;key app="EN" db-id="wdeprd02mvfsp7e2pdbvwpwdsw0r2tx52fd2" timestamp="1534504840"&gt;1776&lt;/key&gt;&lt;/foreign-keys&gt;&lt;ref-type name="3-Newspaper Article"&gt;23&lt;/ref-type&gt;&lt;contributors&gt;&lt;authors&gt;&lt;author&gt;Webber, Jude&lt;/author&gt;&lt;/authors&gt;&lt;/contributors&gt;&lt;titles&gt;&lt;title&gt;Mexico raises close to $100bn in oil sector investment&lt;/title&gt;&lt;secondary-title&gt;Financial Times&lt;/secondary-title&gt;&lt;/titles&gt;&lt;dates&gt;&lt;year&gt;2018&lt;/year&gt;&lt;pub-dates&gt;&lt;date&gt;31 January&lt;/date&gt;&lt;/pub-dates&gt;&lt;/dates&gt;&lt;urls&gt;&lt;related-urls&gt;&lt;url&gt;https://www.ft.com/content/993f5718-06c7-11e8-9650-9c0ad2d7c5b5&lt;/url&gt;&lt;/related-urls&gt;&lt;/urls&gt;&lt;access-date&gt;17 June 2018&lt;/access-date&gt;&lt;/record&gt;&lt;/Cite&gt;&lt;/EndNote&gt;</w:instrText>
      </w:r>
      <w:r w:rsidR="001B4E1A" w:rsidRPr="005B2BDB">
        <w:rPr>
          <w:color w:val="000000" w:themeColor="text1"/>
        </w:rPr>
        <w:fldChar w:fldCharType="separate"/>
      </w:r>
      <w:r w:rsidR="001B4E1A" w:rsidRPr="005B2BDB">
        <w:rPr>
          <w:noProof/>
          <w:color w:val="000000" w:themeColor="text1"/>
        </w:rPr>
        <w:t>(Webber 2018)</w:t>
      </w:r>
      <w:r w:rsidR="001B4E1A" w:rsidRPr="005B2BDB">
        <w:rPr>
          <w:color w:val="000000" w:themeColor="text1"/>
        </w:rPr>
        <w:fldChar w:fldCharType="end"/>
      </w:r>
      <w:r w:rsidR="001B4E1A" w:rsidRPr="001B4E1A">
        <w:rPr>
          <w:color w:val="000000" w:themeColor="text1"/>
        </w:rPr>
        <w:t>.</w:t>
      </w:r>
      <w:r w:rsidR="001B4E1A" w:rsidRPr="005B2BDB">
        <w:rPr>
          <w:color w:val="000000" w:themeColor="text1"/>
        </w:rPr>
        <w:t xml:space="preserve"> </w:t>
      </w:r>
      <w:r w:rsidRPr="005B2BDB">
        <w:rPr>
          <w:color w:val="000000" w:themeColor="text1"/>
        </w:rPr>
        <w:t xml:space="preserve">British Petroleum (BP) participates in three offshore projects and in so-called </w:t>
      </w:r>
      <w:r w:rsidR="004B78B0" w:rsidRPr="005B2BDB">
        <w:rPr>
          <w:color w:val="000000" w:themeColor="text1"/>
        </w:rPr>
        <w:t>‘</w:t>
      </w:r>
      <w:r w:rsidRPr="005B2BDB">
        <w:rPr>
          <w:color w:val="000000" w:themeColor="text1"/>
        </w:rPr>
        <w:t>open season</w:t>
      </w:r>
      <w:r w:rsidR="004B78B0" w:rsidRPr="005B2BDB">
        <w:rPr>
          <w:color w:val="000000" w:themeColor="text1"/>
        </w:rPr>
        <w:t>’</w:t>
      </w:r>
      <w:r w:rsidRPr="005B2BDB">
        <w:rPr>
          <w:color w:val="000000" w:themeColor="text1"/>
        </w:rPr>
        <w:t xml:space="preserve"> rights to surplus capacity on </w:t>
      </w:r>
      <w:r w:rsidR="004B78B0" w:rsidRPr="005B2BDB">
        <w:rPr>
          <w:color w:val="000000" w:themeColor="text1"/>
        </w:rPr>
        <w:t xml:space="preserve">several </w:t>
      </w:r>
      <w:r w:rsidRPr="005B2BDB">
        <w:rPr>
          <w:color w:val="000000" w:themeColor="text1"/>
        </w:rPr>
        <w:t xml:space="preserve">natural gas pipelines owned by Pemex. BP also launched Mexico’s </w:t>
      </w:r>
      <w:r w:rsidRPr="005B2BDB">
        <w:rPr>
          <w:color w:val="000000" w:themeColor="text1"/>
        </w:rPr>
        <w:lastRenderedPageBreak/>
        <w:t xml:space="preserve">first foreign-branded gas station, with plans to open 1,500 stations by 2022. The first station opened just outside Mexico City in March 2017 </w:t>
      </w:r>
      <w:r w:rsidRPr="005B2BDB">
        <w:rPr>
          <w:color w:val="000000" w:themeColor="text1"/>
        </w:rPr>
        <w:fldChar w:fldCharType="begin"/>
      </w:r>
      <w:r w:rsidR="00B95D5E" w:rsidRPr="005B2BDB">
        <w:rPr>
          <w:color w:val="000000" w:themeColor="text1"/>
        </w:rPr>
        <w:instrText xml:space="preserve"> ADDIN EN.CITE &lt;EndNote&gt;&lt;Cite&gt;&lt;Author&gt;Garcia&lt;/Author&gt;&lt;Year&gt;2017&lt;/Year&gt;&lt;RecNum&gt;1775&lt;/RecNum&gt;&lt;DisplayText&gt;(Garcia 2017)&lt;/DisplayText&gt;&lt;record&gt;&lt;rec-number&gt;1775&lt;/rec-number&gt;&lt;foreign-keys&gt;&lt;key app="EN" db-id="wdeprd02mvfsp7e2pdbvwpwdsw0r2tx52fd2" timestamp="1534494886"&gt;1775&lt;/key&gt;&lt;/foreign-keys&gt;&lt;ref-type name="3-Newspaper Article"&gt;23&lt;/ref-type&gt;&lt;contributors&gt;&lt;authors&gt;&lt;author&gt;Garcia, David Alire&lt;/author&gt;&lt;/authors&gt;&lt;/contributors&gt;&lt;titles&gt;&lt;title&gt;BP sees early promise, growing investment in Mexico energy&lt;/title&gt;&lt;secondary-title&gt;Reuter&lt;/secondary-title&gt;&lt;/titles&gt;&lt;dates&gt;&lt;year&gt;2017&lt;/year&gt;&lt;pub-dates&gt;&lt;date&gt;17 May&lt;/date&gt;&lt;/pub-dates&gt;&lt;/dates&gt;&lt;urls&gt;&lt;related-urls&gt;&lt;url&gt;https://www.reuters.com/article/us-bp-mexico-idUSKCN18D0IZ&lt;/url&gt;&lt;/related-urls&gt;&lt;/urls&gt;&lt;access-date&gt;12 July 2018&lt;/access-date&gt;&lt;/record&gt;&lt;/Cite&gt;&lt;/EndNote&gt;</w:instrText>
      </w:r>
      <w:r w:rsidRPr="005B2BDB">
        <w:rPr>
          <w:color w:val="000000" w:themeColor="text1"/>
        </w:rPr>
        <w:fldChar w:fldCharType="separate"/>
      </w:r>
      <w:r w:rsidRPr="005B2BDB">
        <w:rPr>
          <w:noProof/>
          <w:color w:val="000000" w:themeColor="text1"/>
        </w:rPr>
        <w:t>(Garcia 2017)</w:t>
      </w:r>
      <w:r w:rsidRPr="005B2BDB">
        <w:rPr>
          <w:color w:val="000000" w:themeColor="text1"/>
        </w:rPr>
        <w:fldChar w:fldCharType="end"/>
      </w:r>
      <w:r w:rsidRPr="001B4E1A">
        <w:rPr>
          <w:color w:val="000000" w:themeColor="text1"/>
        </w:rPr>
        <w:t>. On the other hand, the Anglo-Dutch company Royal Dutch Shell positioned itself as the biggest player in deep water exploration in Mexico in 2018. Since a landmark reform in 2013</w:t>
      </w:r>
      <w:r w:rsidR="004B78B0" w:rsidRPr="005B2BDB">
        <w:rPr>
          <w:color w:val="000000" w:themeColor="text1"/>
        </w:rPr>
        <w:t>,</w:t>
      </w:r>
      <w:r w:rsidRPr="005B2BDB">
        <w:rPr>
          <w:color w:val="000000" w:themeColor="text1"/>
        </w:rPr>
        <w:t xml:space="preserve"> </w:t>
      </w:r>
      <w:r w:rsidR="004B78B0" w:rsidRPr="005B2BDB">
        <w:rPr>
          <w:color w:val="000000" w:themeColor="text1"/>
        </w:rPr>
        <w:t>which</w:t>
      </w:r>
      <w:r w:rsidRPr="005B2BDB">
        <w:rPr>
          <w:color w:val="000000" w:themeColor="text1"/>
        </w:rPr>
        <w:t xml:space="preserve"> opened Mexico’s oil and gas sector to foreign investment, Shell has obtained a total of nine contracts — four </w:t>
      </w:r>
      <w:r w:rsidR="004B78B0" w:rsidRPr="005B2BDB">
        <w:rPr>
          <w:color w:val="000000" w:themeColor="text1"/>
        </w:rPr>
        <w:t>independent</w:t>
      </w:r>
      <w:r w:rsidRPr="005B2BDB">
        <w:rPr>
          <w:color w:val="000000" w:themeColor="text1"/>
        </w:rPr>
        <w:t xml:space="preserve">, four in partnership with Qatar Petroleum, the world’s largest liquefied natural gas producer, and one in alliance with Pemex, Mexico’s state oil company </w:t>
      </w:r>
      <w:r w:rsidRPr="005B2BDB">
        <w:rPr>
          <w:color w:val="000000" w:themeColor="text1"/>
        </w:rPr>
        <w:fldChar w:fldCharType="begin"/>
      </w:r>
      <w:r w:rsidR="00B95D5E" w:rsidRPr="005B2BDB">
        <w:rPr>
          <w:color w:val="000000" w:themeColor="text1"/>
        </w:rPr>
        <w:instrText xml:space="preserve"> ADDIN EN.CITE &lt;EndNote&gt;&lt;Cite&gt;&lt;Author&gt;Webber&lt;/Author&gt;&lt;Year&gt;2018&lt;/Year&gt;&lt;RecNum&gt;1776&lt;/RecNum&gt;&lt;DisplayText&gt;(Webber 2018)&lt;/DisplayText&gt;&lt;record&gt;&lt;rec-number&gt;1776&lt;/rec-number&gt;&lt;foreign-keys&gt;&lt;key app="EN" db-id="wdeprd02mvfsp7e2pdbvwpwdsw0r2tx52fd2" timestamp="1534504840"&gt;1776&lt;/key&gt;&lt;/foreign-keys&gt;&lt;ref-type name="3-Newspaper Article"&gt;23&lt;/ref-type&gt;&lt;contributors&gt;&lt;authors&gt;&lt;author&gt;Webber, Jude&lt;/author&gt;&lt;/authors&gt;&lt;/contributors&gt;&lt;titles&gt;&lt;title&gt;Mexico raises close to $100bn in oil sector investment&lt;/title&gt;&lt;secondary-title&gt;Financial Times&lt;/secondary-title&gt;&lt;/titles&gt;&lt;dates&gt;&lt;year&gt;2018&lt;/year&gt;&lt;pub-dates&gt;&lt;date&gt;31 January&lt;/date&gt;&lt;/pub-dates&gt;&lt;/dates&gt;&lt;urls&gt;&lt;related-urls&gt;&lt;url&gt;https://www.ft.com/content/993f5718-06c7-11e8-9650-9c0ad2d7c5b5&lt;/url&gt;&lt;/related-urls&gt;&lt;/urls&gt;&lt;access-date&gt;17 June 2018&lt;/access-date&gt;&lt;/record&gt;&lt;/Cite&gt;&lt;/EndNote&gt;</w:instrText>
      </w:r>
      <w:r w:rsidRPr="005B2BDB">
        <w:rPr>
          <w:color w:val="000000" w:themeColor="text1"/>
        </w:rPr>
        <w:fldChar w:fldCharType="separate"/>
      </w:r>
      <w:r w:rsidRPr="005B2BDB">
        <w:rPr>
          <w:noProof/>
          <w:color w:val="000000" w:themeColor="text1"/>
        </w:rPr>
        <w:t>(Webber 2018)</w:t>
      </w:r>
      <w:r w:rsidRPr="005B2BDB">
        <w:rPr>
          <w:color w:val="000000" w:themeColor="text1"/>
        </w:rPr>
        <w:fldChar w:fldCharType="end"/>
      </w:r>
      <w:r w:rsidRPr="001B4E1A">
        <w:rPr>
          <w:color w:val="000000" w:themeColor="text1"/>
        </w:rPr>
        <w:t>.</w:t>
      </w:r>
    </w:p>
    <w:p w14:paraId="312CC5D3" w14:textId="77777777" w:rsidR="003172DC" w:rsidRPr="005B2BDB" w:rsidRDefault="003172DC" w:rsidP="003172DC">
      <w:pPr>
        <w:pStyle w:val="NormalWeb"/>
        <w:spacing w:before="0" w:beforeAutospacing="0" w:after="0" w:afterAutospacing="0"/>
        <w:ind w:firstLine="720"/>
        <w:jc w:val="both"/>
        <w:rPr>
          <w:color w:val="000000" w:themeColor="text1"/>
        </w:rPr>
      </w:pPr>
    </w:p>
    <w:p w14:paraId="6797B810" w14:textId="2A76031E" w:rsidR="003172DC" w:rsidRPr="00977353" w:rsidRDefault="003172DC" w:rsidP="003172DC">
      <w:pPr>
        <w:pStyle w:val="NormalWeb"/>
        <w:spacing w:before="0" w:beforeAutospacing="0" w:after="0" w:afterAutospacing="0"/>
        <w:ind w:firstLine="720"/>
        <w:jc w:val="both"/>
        <w:rPr>
          <w:color w:val="000000" w:themeColor="text1"/>
        </w:rPr>
      </w:pPr>
      <w:r w:rsidRPr="005B2BDB">
        <w:rPr>
          <w:color w:val="000000" w:themeColor="text1"/>
          <w:lang w:val="en"/>
        </w:rPr>
        <w:t xml:space="preserve">On the diplomatic front, even before the vote for Brexit in 2016, Mexico and the United Kingdom celebrated the </w:t>
      </w:r>
      <w:r w:rsidR="00AE1A70" w:rsidRPr="005B2BDB">
        <w:rPr>
          <w:color w:val="000000" w:themeColor="text1"/>
          <w:lang w:val="en"/>
        </w:rPr>
        <w:t>“</w:t>
      </w:r>
      <w:r w:rsidRPr="005B2BDB">
        <w:rPr>
          <w:color w:val="000000" w:themeColor="text1"/>
          <w:lang w:val="en"/>
        </w:rPr>
        <w:t>Dual Year</w:t>
      </w:r>
      <w:r w:rsidR="00AE1A70" w:rsidRPr="005B2BDB">
        <w:rPr>
          <w:color w:val="000000" w:themeColor="text1"/>
          <w:lang w:val="en"/>
        </w:rPr>
        <w:t>”</w:t>
      </w:r>
      <w:r w:rsidRPr="001B4E1A">
        <w:rPr>
          <w:rStyle w:val="FootnoteReference"/>
          <w:color w:val="000000" w:themeColor="text1"/>
          <w:lang w:val="en"/>
        </w:rPr>
        <w:footnoteReference w:id="1"/>
      </w:r>
      <w:r w:rsidRPr="001B4E1A">
        <w:rPr>
          <w:color w:val="000000" w:themeColor="text1"/>
          <w:lang w:val="en"/>
        </w:rPr>
        <w:t xml:space="preserve"> in 2015, which aimed to strengthen bilateral relations with</w:t>
      </w:r>
      <w:r w:rsidR="004B78B0" w:rsidRPr="005B2BDB">
        <w:rPr>
          <w:color w:val="000000" w:themeColor="text1"/>
          <w:lang w:val="en"/>
        </w:rPr>
        <w:t>in the spheres of</w:t>
      </w:r>
      <w:r w:rsidRPr="005B2BDB">
        <w:rPr>
          <w:color w:val="000000" w:themeColor="text1"/>
          <w:lang w:val="en"/>
        </w:rPr>
        <w:t xml:space="preserve"> </w:t>
      </w:r>
      <w:r w:rsidR="004C1CE1" w:rsidRPr="005B2BDB">
        <w:rPr>
          <w:color w:val="000000" w:themeColor="text1"/>
          <w:lang w:val="en"/>
        </w:rPr>
        <w:t xml:space="preserve">culture, </w:t>
      </w:r>
      <w:r w:rsidRPr="005B2BDB">
        <w:rPr>
          <w:color w:val="000000" w:themeColor="text1"/>
          <w:lang w:val="en"/>
        </w:rPr>
        <w:t>academics, business and tourism</w:t>
      </w:r>
      <w:r w:rsidR="004C1CE1" w:rsidRPr="005B2BDB">
        <w:rPr>
          <w:color w:val="000000" w:themeColor="text1"/>
          <w:lang w:val="en"/>
        </w:rPr>
        <w:t xml:space="preserve">. Additionally, </w:t>
      </w:r>
      <w:r w:rsidRPr="005B2BDB">
        <w:rPr>
          <w:color w:val="000000" w:themeColor="text1"/>
          <w:lang w:val="en"/>
        </w:rPr>
        <w:t xml:space="preserve">Mexico President </w:t>
      </w:r>
      <w:r w:rsidRPr="005B2BDB">
        <w:rPr>
          <w:color w:val="000000" w:themeColor="text1"/>
        </w:rPr>
        <w:t xml:space="preserve">Enrique Peña Nieto conducted a state visit to the United Kingdom in March 2015 and also to Brussels to head the VII Mexico-EU Summit in June in 2015 </w:t>
      </w:r>
      <w:r w:rsidRPr="005B2BDB">
        <w:rPr>
          <w:color w:val="000000" w:themeColor="text1"/>
        </w:rPr>
        <w:fldChar w:fldCharType="begin"/>
      </w:r>
      <w:r w:rsidR="00B95D5E" w:rsidRPr="005B2BDB">
        <w:rPr>
          <w:color w:val="000000" w:themeColor="text1"/>
        </w:rPr>
        <w:instrText xml:space="preserve"> ADDIN EN.CITE &lt;EndNote&gt;&lt;Cite&gt;&lt;Author&gt;Exteriores&lt;/Author&gt;&lt;Year&gt;2015&lt;/Year&gt;&lt;RecNum&gt;1779&lt;/RecNum&gt;&lt;DisplayText&gt;(Secretaría de Relaciones Exteriores 2015)&lt;/DisplayText&gt;&lt;record&gt;&lt;rec-number&gt;1779&lt;/rec-number&gt;&lt;foreign-keys&gt;&lt;key app="EN" db-id="wdeprd02mvfsp7e2pdbvwpwdsw0r2tx52fd2" timestamp="1534537104"&gt;1779&lt;/key&gt;&lt;/foreign-keys&gt;&lt;ref-type name="3-Newspaper Article"&gt;23&lt;/ref-type&gt;&lt;contributors&gt;&lt;authors&gt;&lt;author&gt;Secretaría de Relaciones Exteriores,&lt;/author&gt;&lt;/authors&gt;&lt;/contributors&gt;&lt;titles&gt;&lt;title&gt;En 2015 México afianzó sus vínculos con Europa&lt;/title&gt;&lt;secondary-title&gt;Press Release&lt;/secondary-title&gt;&lt;/titles&gt;&lt;dates&gt;&lt;year&gt;2015&lt;/year&gt;&lt;pub-dates&gt;&lt;date&gt;30 December&lt;/date&gt;&lt;/pub-dates&gt;&lt;/dates&gt;&lt;urls&gt;&lt;/urls&gt;&lt;/record&gt;&lt;/Cite&gt;&lt;/EndNote&gt;</w:instrText>
      </w:r>
      <w:r w:rsidRPr="005B2BDB">
        <w:rPr>
          <w:color w:val="000000" w:themeColor="text1"/>
        </w:rPr>
        <w:fldChar w:fldCharType="separate"/>
      </w:r>
      <w:r w:rsidRPr="005B2BDB">
        <w:rPr>
          <w:noProof/>
          <w:color w:val="000000" w:themeColor="text1"/>
        </w:rPr>
        <w:t>(Secretaría de Relaciones Exteriores 2015)</w:t>
      </w:r>
      <w:r w:rsidRPr="005B2BDB">
        <w:rPr>
          <w:color w:val="000000" w:themeColor="text1"/>
        </w:rPr>
        <w:fldChar w:fldCharType="end"/>
      </w:r>
      <w:r w:rsidRPr="00977353">
        <w:rPr>
          <w:color w:val="000000" w:themeColor="text1"/>
        </w:rPr>
        <w:t>.</w:t>
      </w:r>
    </w:p>
    <w:p w14:paraId="427D3F24" w14:textId="77777777" w:rsidR="003172DC" w:rsidRPr="00977353" w:rsidRDefault="003172DC" w:rsidP="003172DC">
      <w:pPr>
        <w:rPr>
          <w:rFonts w:ascii="Times New Roman" w:eastAsia="Times New Roman" w:hAnsi="Times New Roman" w:cs="Times New Roman"/>
          <w:color w:val="000000" w:themeColor="text1"/>
        </w:rPr>
      </w:pPr>
    </w:p>
    <w:p w14:paraId="56175F24" w14:textId="61489EB7" w:rsidR="005274E9" w:rsidRDefault="003172DC" w:rsidP="003172DC">
      <w:pPr>
        <w:pStyle w:val="HTMLPreformatted"/>
        <w:jc w:val="both"/>
        <w:rPr>
          <w:rFonts w:ascii="Times New Roman" w:hAnsi="Times New Roman" w:cs="Times New Roman"/>
          <w:color w:val="000000" w:themeColor="text1"/>
          <w:sz w:val="24"/>
          <w:szCs w:val="24"/>
          <w:lang w:val="en"/>
        </w:rPr>
      </w:pPr>
      <w:r w:rsidRPr="00977353">
        <w:rPr>
          <w:rFonts w:ascii="Times New Roman" w:hAnsi="Times New Roman" w:cs="Times New Roman"/>
          <w:color w:val="000000" w:themeColor="text1"/>
          <w:sz w:val="24"/>
          <w:szCs w:val="24"/>
          <w:lang w:val="en"/>
        </w:rPr>
        <w:tab/>
        <w:t xml:space="preserve">The United Kingdom represents a </w:t>
      </w:r>
      <w:r w:rsidR="004B78B0" w:rsidRPr="00977353">
        <w:rPr>
          <w:rFonts w:ascii="Times New Roman" w:hAnsi="Times New Roman" w:cs="Times New Roman"/>
          <w:color w:val="000000" w:themeColor="text1"/>
          <w:sz w:val="24"/>
          <w:szCs w:val="24"/>
          <w:lang w:val="en"/>
        </w:rPr>
        <w:t xml:space="preserve">mere </w:t>
      </w:r>
      <w:r w:rsidRPr="00977353">
        <w:rPr>
          <w:rFonts w:ascii="Times New Roman" w:hAnsi="Times New Roman" w:cs="Times New Roman"/>
          <w:color w:val="000000" w:themeColor="text1"/>
          <w:sz w:val="24"/>
          <w:szCs w:val="24"/>
          <w:lang w:val="en"/>
        </w:rPr>
        <w:t xml:space="preserve">segment of a dynamic relationship between Mexico and the EU. In 2017, total trade in goods between Mexico and the EU reached 61.7 billion euros (approximately 70.7 billion dollars as of August 2018) in comparison to the approximately 4.1 billion euros (4.7 billion dollars) between Mexico and the UK </w:t>
      </w:r>
      <w:r w:rsidRPr="00977353">
        <w:rPr>
          <w:rFonts w:ascii="Times New Roman" w:hAnsi="Times New Roman" w:cs="Times New Roman"/>
          <w:color w:val="000000" w:themeColor="text1"/>
          <w:sz w:val="24"/>
          <w:szCs w:val="24"/>
          <w:lang w:val="en"/>
        </w:rPr>
        <w:fldChar w:fldCharType="begin"/>
      </w:r>
      <w:r w:rsidRPr="00977353">
        <w:rPr>
          <w:rFonts w:ascii="Times New Roman" w:hAnsi="Times New Roman" w:cs="Times New Roman"/>
          <w:color w:val="000000" w:themeColor="text1"/>
          <w:sz w:val="24"/>
          <w:szCs w:val="24"/>
          <w:lang w:val="en"/>
        </w:rPr>
        <w:instrText xml:space="preserve"> ADDIN EN.CITE &lt;EndNote&gt;&lt;Cite&gt;&lt;Author&gt;DG for Trade&lt;/Author&gt;&lt;Year&gt;2018&lt;/Year&gt;&lt;RecNum&gt;1780&lt;/RecNum&gt;&lt;DisplayText&gt;(DG for Trade 2018)&lt;/DisplayText&gt;&lt;record&gt;&lt;rec-number&gt;1780&lt;/rec-number&gt;&lt;foreign-keys&gt;&lt;key app="EN" db-id="wdeprd02mvfsp7e2pdbvwpwdsw0r2tx52fd2" timestamp="1534796546"&gt;1780&lt;/key&gt;&lt;/foreign-keys&gt;&lt;ref-type name="Web Page"&gt;12&lt;/ref-type&gt;&lt;contributors&gt;&lt;authors&gt;&lt;author&gt;DG for Trade,&lt;/author&gt;&lt;/authors&gt;&lt;/contributors&gt;&lt;titles&gt;&lt;title&gt;Mexico&lt;/title&gt;&lt;/titles&gt;&lt;volume&gt;2018&lt;/volume&gt;&lt;number&gt;1 August&lt;/number&gt;&lt;dates&gt;&lt;year&gt;2018&lt;/year&gt;&lt;pub-dates&gt;&lt;date&gt;17 April 2018&lt;/date&gt;&lt;/pub-dates&gt;&lt;/dates&gt;&lt;pub-location&gt;Brussels&lt;/pub-location&gt;&lt;publisher&gt;European Commission&lt;/publisher&gt;&lt;urls&gt;&lt;related-urls&gt;&lt;url&gt;http://trade.ec.europa.eu/doclib/docs/2006/september/tradoc_113418.pdf&lt;/url&gt;&lt;/related-urls&gt;&lt;/urls&gt;&lt;/record&gt;&lt;/Cite&gt;&lt;/EndNote&gt;</w:instrText>
      </w:r>
      <w:r w:rsidRPr="00977353">
        <w:rPr>
          <w:rFonts w:ascii="Times New Roman" w:hAnsi="Times New Roman" w:cs="Times New Roman"/>
          <w:color w:val="000000" w:themeColor="text1"/>
          <w:sz w:val="24"/>
          <w:szCs w:val="24"/>
          <w:lang w:val="en"/>
        </w:rPr>
        <w:fldChar w:fldCharType="separate"/>
      </w:r>
      <w:r w:rsidRPr="00977353">
        <w:rPr>
          <w:rFonts w:ascii="Times New Roman" w:hAnsi="Times New Roman" w:cs="Times New Roman"/>
          <w:noProof/>
          <w:color w:val="000000" w:themeColor="text1"/>
          <w:sz w:val="24"/>
          <w:szCs w:val="24"/>
          <w:lang w:val="en"/>
        </w:rPr>
        <w:t>(DG for Trade 2018)</w:t>
      </w:r>
      <w:r w:rsidRPr="00977353">
        <w:rPr>
          <w:rFonts w:ascii="Times New Roman" w:hAnsi="Times New Roman" w:cs="Times New Roman"/>
          <w:color w:val="000000" w:themeColor="text1"/>
          <w:sz w:val="24"/>
          <w:szCs w:val="24"/>
          <w:lang w:val="en"/>
        </w:rPr>
        <w:fldChar w:fldCharType="end"/>
      </w:r>
      <w:r w:rsidRPr="00977353">
        <w:rPr>
          <w:rFonts w:ascii="Times New Roman" w:hAnsi="Times New Roman" w:cs="Times New Roman"/>
          <w:color w:val="000000" w:themeColor="text1"/>
          <w:sz w:val="24"/>
          <w:szCs w:val="24"/>
          <w:lang w:val="en"/>
        </w:rPr>
        <w:t xml:space="preserve">.  </w:t>
      </w:r>
      <w:r w:rsidR="00104C74">
        <w:rPr>
          <w:rFonts w:ascii="Times New Roman" w:hAnsi="Times New Roman" w:cs="Times New Roman"/>
          <w:color w:val="000000" w:themeColor="text1"/>
          <w:sz w:val="24"/>
          <w:szCs w:val="24"/>
          <w:lang w:val="en"/>
        </w:rPr>
        <w:t xml:space="preserve">From a wider perspective, the relationship </w:t>
      </w:r>
      <w:r w:rsidR="002E7F9F">
        <w:rPr>
          <w:rFonts w:ascii="Times New Roman" w:hAnsi="Times New Roman" w:cs="Times New Roman"/>
          <w:color w:val="000000" w:themeColor="text1"/>
          <w:sz w:val="24"/>
          <w:szCs w:val="24"/>
          <w:lang w:val="en"/>
        </w:rPr>
        <w:t xml:space="preserve">between UK and Mexico also </w:t>
      </w:r>
      <w:r w:rsidRPr="00977353">
        <w:rPr>
          <w:rFonts w:ascii="Times New Roman" w:hAnsi="Times New Roman" w:cs="Times New Roman"/>
          <w:color w:val="000000" w:themeColor="text1"/>
          <w:sz w:val="24"/>
          <w:szCs w:val="24"/>
          <w:lang w:val="en"/>
        </w:rPr>
        <w:t xml:space="preserve">takes place within </w:t>
      </w:r>
      <w:r w:rsidR="002E7F9F">
        <w:rPr>
          <w:rFonts w:ascii="Times New Roman" w:hAnsi="Times New Roman" w:cs="Times New Roman"/>
          <w:color w:val="000000" w:themeColor="text1"/>
          <w:sz w:val="24"/>
          <w:szCs w:val="24"/>
          <w:lang w:val="en"/>
        </w:rPr>
        <w:t xml:space="preserve">the EU-Mexico </w:t>
      </w:r>
      <w:r w:rsidRPr="00977353">
        <w:rPr>
          <w:rFonts w:ascii="Times New Roman" w:hAnsi="Times New Roman" w:cs="Times New Roman"/>
          <w:color w:val="000000" w:themeColor="text1"/>
          <w:sz w:val="24"/>
          <w:szCs w:val="24"/>
          <w:lang w:val="en"/>
        </w:rPr>
        <w:t>institutional and legal framework</w:t>
      </w:r>
      <w:r w:rsidR="002E7F9F">
        <w:rPr>
          <w:rFonts w:ascii="Times New Roman" w:hAnsi="Times New Roman" w:cs="Times New Roman"/>
          <w:color w:val="000000" w:themeColor="text1"/>
          <w:sz w:val="24"/>
          <w:szCs w:val="24"/>
          <w:lang w:val="en"/>
        </w:rPr>
        <w:t xml:space="preserve">, which </w:t>
      </w:r>
      <w:r w:rsidRPr="00977353">
        <w:rPr>
          <w:rFonts w:ascii="Times New Roman" w:hAnsi="Times New Roman" w:cs="Times New Roman"/>
          <w:color w:val="000000" w:themeColor="text1"/>
          <w:sz w:val="24"/>
          <w:szCs w:val="24"/>
          <w:lang w:val="en"/>
        </w:rPr>
        <w:t>facilitates free trade in goods and services, investment, political cooperation and sectoral dialogues</w:t>
      </w:r>
      <w:r w:rsidR="002E7F9F">
        <w:rPr>
          <w:rFonts w:ascii="Times New Roman" w:hAnsi="Times New Roman" w:cs="Times New Roman"/>
          <w:color w:val="000000" w:themeColor="text1"/>
          <w:sz w:val="24"/>
          <w:szCs w:val="24"/>
          <w:lang w:val="en"/>
        </w:rPr>
        <w:t>. More precisely, the EU and Mexico signed the</w:t>
      </w:r>
      <w:r w:rsidR="002E7F9F" w:rsidRPr="00977353">
        <w:rPr>
          <w:rFonts w:ascii="Times New Roman" w:hAnsi="Times New Roman" w:cs="Times New Roman"/>
          <w:color w:val="000000" w:themeColor="text1"/>
          <w:sz w:val="24"/>
          <w:szCs w:val="24"/>
          <w:lang w:val="en"/>
        </w:rPr>
        <w:t xml:space="preserve"> Economic Partnership, Political Coordination and Cooperation</w:t>
      </w:r>
      <w:r w:rsidR="002E7F9F">
        <w:rPr>
          <w:rFonts w:ascii="Times New Roman" w:hAnsi="Times New Roman" w:cs="Times New Roman"/>
          <w:color w:val="000000" w:themeColor="text1"/>
          <w:sz w:val="24"/>
          <w:szCs w:val="24"/>
          <w:lang w:val="en"/>
        </w:rPr>
        <w:t xml:space="preserve"> Agreement (Global Agreement) in 1997. </w:t>
      </w:r>
      <w:r w:rsidR="001735A9">
        <w:rPr>
          <w:rFonts w:ascii="Times New Roman" w:hAnsi="Times New Roman" w:cs="Times New Roman"/>
          <w:color w:val="000000" w:themeColor="text1"/>
          <w:sz w:val="24"/>
          <w:szCs w:val="24"/>
          <w:lang w:val="en"/>
        </w:rPr>
        <w:t xml:space="preserve">In light of the transformations in the regional and international context, Mexico and the EU reviewed the original GA and renegotiated the areas that could expand the benefits of the bilateral relationship. </w:t>
      </w:r>
      <w:r w:rsidRPr="00977353">
        <w:rPr>
          <w:rFonts w:ascii="Times New Roman" w:hAnsi="Times New Roman" w:cs="Times New Roman"/>
          <w:color w:val="000000" w:themeColor="text1"/>
          <w:sz w:val="24"/>
          <w:szCs w:val="24"/>
          <w:lang w:val="en"/>
        </w:rPr>
        <w:t xml:space="preserve">In April 2018, both parties concluded the negotiations for the modernization of </w:t>
      </w:r>
      <w:r w:rsidR="00AE1A70">
        <w:rPr>
          <w:rFonts w:ascii="Times New Roman" w:hAnsi="Times New Roman" w:cs="Times New Roman"/>
          <w:color w:val="000000" w:themeColor="text1"/>
          <w:sz w:val="24"/>
          <w:szCs w:val="24"/>
          <w:lang w:val="en"/>
        </w:rPr>
        <w:t xml:space="preserve">a </w:t>
      </w:r>
      <w:r w:rsidRPr="00977353">
        <w:rPr>
          <w:rFonts w:ascii="Times New Roman" w:hAnsi="Times New Roman" w:cs="Times New Roman"/>
          <w:color w:val="000000" w:themeColor="text1"/>
          <w:sz w:val="24"/>
          <w:szCs w:val="24"/>
          <w:lang w:val="en"/>
        </w:rPr>
        <w:t>new G</w:t>
      </w:r>
      <w:r w:rsidR="001735A9">
        <w:rPr>
          <w:rFonts w:ascii="Times New Roman" w:hAnsi="Times New Roman" w:cs="Times New Roman"/>
          <w:color w:val="000000" w:themeColor="text1"/>
          <w:sz w:val="24"/>
          <w:szCs w:val="24"/>
          <w:lang w:val="en"/>
        </w:rPr>
        <w:t>A</w:t>
      </w:r>
      <w:r w:rsidR="003D00F7">
        <w:rPr>
          <w:rFonts w:ascii="Times New Roman" w:hAnsi="Times New Roman" w:cs="Times New Roman"/>
          <w:color w:val="000000" w:themeColor="text1"/>
          <w:sz w:val="24"/>
          <w:szCs w:val="24"/>
          <w:lang w:val="en"/>
        </w:rPr>
        <w:t xml:space="preserve"> </w:t>
      </w:r>
      <w:r w:rsidR="00792AD3">
        <w:rPr>
          <w:rFonts w:ascii="Times New Roman" w:hAnsi="Times New Roman" w:cs="Times New Roman"/>
          <w:color w:val="000000" w:themeColor="text1"/>
          <w:sz w:val="24"/>
          <w:szCs w:val="24"/>
          <w:lang w:val="en"/>
        </w:rPr>
        <w:fldChar w:fldCharType="begin"/>
      </w:r>
      <w:r w:rsidR="00792AD3">
        <w:rPr>
          <w:rFonts w:ascii="Times New Roman" w:hAnsi="Times New Roman" w:cs="Times New Roman"/>
          <w:color w:val="000000" w:themeColor="text1"/>
          <w:sz w:val="24"/>
          <w:szCs w:val="24"/>
          <w:lang w:val="en"/>
        </w:rPr>
        <w:instrText xml:space="preserve"> ADDIN EN.CITE &lt;EndNote&gt;&lt;Cite&gt;&lt;Author&gt;European Commission&lt;/Author&gt;&lt;Year&gt;2018&lt;/Year&gt;&lt;RecNum&gt;1852&lt;/RecNum&gt;&lt;DisplayText&gt;(European Commission 2018)&lt;/DisplayText&gt;&lt;record&gt;&lt;rec-number&gt;1852&lt;/rec-number&gt;&lt;foreign-keys&gt;&lt;key app="EN" db-id="wdeprd02mvfsp7e2pdbvwpwdsw0r2tx52fd2" timestamp="1553523448"&gt;1852&lt;/key&gt;&lt;/foreign-keys&gt;&lt;ref-type name="Press Release"&gt;63&lt;/ref-type&gt;&lt;contributors&gt;&lt;authors&gt;&lt;author&gt;European Commission,&lt;/author&gt;&lt;/authors&gt;&lt;/contributors&gt;&lt;titles&gt;&lt;title&gt;Joint statement by Commissioners Malmström and Hogan, and the Secretary of the Economy of Mexico, Guajardo Villarreal&lt;/title&gt;&lt;/titles&gt;&lt;dates&gt;&lt;year&gt;2018&lt;/year&gt;&lt;pub-dates&gt;&lt;date&gt;21 April&lt;/date&gt;&lt;/pub-dates&gt;&lt;/dates&gt;&lt;pub-location&gt;Brussels&lt;/pub-location&gt;&lt;urls&gt;&lt;/urls&gt;&lt;/record&gt;&lt;/Cite&gt;&lt;/EndNote&gt;</w:instrText>
      </w:r>
      <w:r w:rsidR="00792AD3">
        <w:rPr>
          <w:rFonts w:ascii="Times New Roman" w:hAnsi="Times New Roman" w:cs="Times New Roman"/>
          <w:color w:val="000000" w:themeColor="text1"/>
          <w:sz w:val="24"/>
          <w:szCs w:val="24"/>
          <w:lang w:val="en"/>
        </w:rPr>
        <w:fldChar w:fldCharType="separate"/>
      </w:r>
      <w:r w:rsidR="00792AD3">
        <w:rPr>
          <w:rFonts w:ascii="Times New Roman" w:hAnsi="Times New Roman" w:cs="Times New Roman"/>
          <w:noProof/>
          <w:color w:val="000000" w:themeColor="text1"/>
          <w:sz w:val="24"/>
          <w:szCs w:val="24"/>
          <w:lang w:val="en"/>
        </w:rPr>
        <w:t>(European Commission 2018)</w:t>
      </w:r>
      <w:r w:rsidR="00792AD3">
        <w:rPr>
          <w:rFonts w:ascii="Times New Roman" w:hAnsi="Times New Roman" w:cs="Times New Roman"/>
          <w:color w:val="000000" w:themeColor="text1"/>
          <w:sz w:val="24"/>
          <w:szCs w:val="24"/>
          <w:lang w:val="en"/>
        </w:rPr>
        <w:fldChar w:fldCharType="end"/>
      </w:r>
      <w:r w:rsidRPr="00977353">
        <w:rPr>
          <w:rFonts w:ascii="Times New Roman" w:hAnsi="Times New Roman" w:cs="Times New Roman"/>
          <w:color w:val="000000" w:themeColor="text1"/>
          <w:sz w:val="24"/>
          <w:szCs w:val="24"/>
          <w:lang w:val="en"/>
        </w:rPr>
        <w:t xml:space="preserve">. In this regard, contingent on the </w:t>
      </w:r>
      <w:r w:rsidR="00AE1A70" w:rsidRPr="00977353">
        <w:rPr>
          <w:rFonts w:ascii="Times New Roman" w:hAnsi="Times New Roman" w:cs="Times New Roman"/>
          <w:color w:val="000000" w:themeColor="text1"/>
          <w:sz w:val="24"/>
          <w:szCs w:val="24"/>
          <w:lang w:val="en"/>
        </w:rPr>
        <w:t xml:space="preserve">Brexit </w:t>
      </w:r>
      <w:r w:rsidRPr="00977353">
        <w:rPr>
          <w:rFonts w:ascii="Times New Roman" w:hAnsi="Times New Roman" w:cs="Times New Roman"/>
          <w:color w:val="000000" w:themeColor="text1"/>
          <w:sz w:val="24"/>
          <w:szCs w:val="24"/>
          <w:lang w:val="en"/>
        </w:rPr>
        <w:t>negotiation</w:t>
      </w:r>
      <w:r w:rsidR="00AE1A70">
        <w:rPr>
          <w:rFonts w:ascii="Times New Roman" w:hAnsi="Times New Roman" w:cs="Times New Roman"/>
          <w:color w:val="000000" w:themeColor="text1"/>
          <w:sz w:val="24"/>
          <w:szCs w:val="24"/>
          <w:lang w:val="en"/>
        </w:rPr>
        <w:t>s</w:t>
      </w:r>
      <w:r w:rsidRPr="00977353">
        <w:rPr>
          <w:rFonts w:ascii="Times New Roman" w:hAnsi="Times New Roman" w:cs="Times New Roman"/>
          <w:color w:val="000000" w:themeColor="text1"/>
          <w:sz w:val="24"/>
          <w:szCs w:val="24"/>
          <w:lang w:val="en"/>
        </w:rPr>
        <w:t>, the U</w:t>
      </w:r>
      <w:r w:rsidR="002D2A69">
        <w:rPr>
          <w:rFonts w:ascii="Times New Roman" w:hAnsi="Times New Roman" w:cs="Times New Roman"/>
          <w:color w:val="000000" w:themeColor="text1"/>
          <w:sz w:val="24"/>
          <w:szCs w:val="24"/>
          <w:lang w:val="en"/>
        </w:rPr>
        <w:t xml:space="preserve">K </w:t>
      </w:r>
      <w:r w:rsidRPr="00977353">
        <w:rPr>
          <w:rFonts w:ascii="Times New Roman" w:hAnsi="Times New Roman" w:cs="Times New Roman"/>
          <w:color w:val="000000" w:themeColor="text1"/>
          <w:sz w:val="24"/>
          <w:szCs w:val="24"/>
          <w:lang w:val="en"/>
        </w:rPr>
        <w:t xml:space="preserve">and Mexico </w:t>
      </w:r>
      <w:r w:rsidR="002D2A69">
        <w:rPr>
          <w:rFonts w:ascii="Times New Roman" w:hAnsi="Times New Roman" w:cs="Times New Roman"/>
          <w:color w:val="000000" w:themeColor="text1"/>
          <w:sz w:val="24"/>
          <w:szCs w:val="24"/>
          <w:lang w:val="en"/>
        </w:rPr>
        <w:t>will eventually need</w:t>
      </w:r>
      <w:r w:rsidRPr="00977353">
        <w:rPr>
          <w:rFonts w:ascii="Times New Roman" w:hAnsi="Times New Roman" w:cs="Times New Roman"/>
          <w:color w:val="000000" w:themeColor="text1"/>
          <w:sz w:val="24"/>
          <w:szCs w:val="24"/>
          <w:lang w:val="en"/>
        </w:rPr>
        <w:t xml:space="preserve"> </w:t>
      </w:r>
      <w:r w:rsidR="005274E9">
        <w:rPr>
          <w:rFonts w:ascii="Times New Roman" w:hAnsi="Times New Roman" w:cs="Times New Roman"/>
          <w:color w:val="000000" w:themeColor="text1"/>
          <w:sz w:val="24"/>
          <w:szCs w:val="24"/>
          <w:lang w:val="en"/>
        </w:rPr>
        <w:t xml:space="preserve">to prevent potential disruptions </w:t>
      </w:r>
      <w:r w:rsidR="00EF3301">
        <w:rPr>
          <w:rFonts w:ascii="Times New Roman" w:hAnsi="Times New Roman" w:cs="Times New Roman"/>
          <w:color w:val="000000" w:themeColor="text1"/>
          <w:sz w:val="24"/>
          <w:szCs w:val="24"/>
          <w:lang w:val="en"/>
        </w:rPr>
        <w:t xml:space="preserve">and create new mechanisms of cooperation </w:t>
      </w:r>
      <w:r w:rsidR="005274E9">
        <w:rPr>
          <w:rFonts w:ascii="Times New Roman" w:hAnsi="Times New Roman" w:cs="Times New Roman"/>
          <w:color w:val="000000" w:themeColor="text1"/>
          <w:sz w:val="24"/>
          <w:szCs w:val="24"/>
          <w:lang w:val="en"/>
        </w:rPr>
        <w:t xml:space="preserve">in areas </w:t>
      </w:r>
      <w:r w:rsidR="00EF3301">
        <w:rPr>
          <w:rFonts w:ascii="Times New Roman" w:hAnsi="Times New Roman" w:cs="Times New Roman"/>
          <w:color w:val="000000" w:themeColor="text1"/>
          <w:sz w:val="24"/>
          <w:szCs w:val="24"/>
          <w:lang w:val="en"/>
        </w:rPr>
        <w:t xml:space="preserve">such as trade or </w:t>
      </w:r>
      <w:r w:rsidR="005274E9">
        <w:rPr>
          <w:rFonts w:ascii="Times New Roman" w:hAnsi="Times New Roman" w:cs="Times New Roman"/>
          <w:color w:val="000000" w:themeColor="text1"/>
          <w:sz w:val="24"/>
          <w:szCs w:val="24"/>
          <w:lang w:val="en"/>
        </w:rPr>
        <w:t xml:space="preserve">investment </w:t>
      </w:r>
      <w:r w:rsidR="003D411E">
        <w:rPr>
          <w:rFonts w:ascii="Times New Roman" w:hAnsi="Times New Roman" w:cs="Times New Roman"/>
          <w:color w:val="000000" w:themeColor="text1"/>
          <w:sz w:val="24"/>
          <w:szCs w:val="24"/>
          <w:lang w:val="en"/>
        </w:rPr>
        <w:t xml:space="preserve">that </w:t>
      </w:r>
      <w:r w:rsidR="005274E9">
        <w:rPr>
          <w:rFonts w:ascii="Times New Roman" w:hAnsi="Times New Roman" w:cs="Times New Roman"/>
          <w:color w:val="000000" w:themeColor="text1"/>
          <w:sz w:val="24"/>
          <w:szCs w:val="24"/>
          <w:lang w:val="en"/>
        </w:rPr>
        <w:t>currently</w:t>
      </w:r>
      <w:r w:rsidR="003D411E">
        <w:rPr>
          <w:rFonts w:ascii="Times New Roman" w:hAnsi="Times New Roman" w:cs="Times New Roman"/>
          <w:color w:val="000000" w:themeColor="text1"/>
          <w:sz w:val="24"/>
          <w:szCs w:val="24"/>
          <w:lang w:val="en"/>
        </w:rPr>
        <w:t xml:space="preserve"> use the institutions and legal frameworks of the </w:t>
      </w:r>
      <w:r w:rsidR="00E55FC0">
        <w:rPr>
          <w:rFonts w:ascii="Times New Roman" w:hAnsi="Times New Roman" w:cs="Times New Roman"/>
          <w:color w:val="000000" w:themeColor="text1"/>
          <w:sz w:val="24"/>
          <w:szCs w:val="24"/>
          <w:lang w:val="en"/>
        </w:rPr>
        <w:t xml:space="preserve">GA. </w:t>
      </w:r>
    </w:p>
    <w:p w14:paraId="500F6660" w14:textId="77777777" w:rsidR="003172DC" w:rsidRPr="00977353" w:rsidRDefault="003172DC" w:rsidP="003172DC">
      <w:pPr>
        <w:pStyle w:val="HTMLPreformatted"/>
        <w:jc w:val="both"/>
        <w:rPr>
          <w:rFonts w:ascii="Times New Roman" w:hAnsi="Times New Roman" w:cs="Times New Roman"/>
          <w:color w:val="000000" w:themeColor="text1"/>
          <w:sz w:val="24"/>
          <w:szCs w:val="24"/>
          <w:lang w:val="en"/>
        </w:rPr>
      </w:pPr>
    </w:p>
    <w:p w14:paraId="79D744B7" w14:textId="3C327F9E" w:rsidR="003172DC" w:rsidRPr="00977353" w:rsidRDefault="003172DC" w:rsidP="003172DC">
      <w:pPr>
        <w:pStyle w:val="HTMLPreformatted"/>
        <w:jc w:val="both"/>
        <w:rPr>
          <w:rFonts w:ascii="Times New Roman" w:hAnsi="Times New Roman" w:cs="Times New Roman"/>
          <w:color w:val="000000" w:themeColor="text1"/>
          <w:sz w:val="24"/>
          <w:szCs w:val="24"/>
          <w:lang w:val="en"/>
        </w:rPr>
      </w:pPr>
      <w:r w:rsidRPr="00977353">
        <w:rPr>
          <w:rFonts w:ascii="Times New Roman" w:hAnsi="Times New Roman" w:cs="Times New Roman"/>
          <w:color w:val="000000" w:themeColor="text1"/>
          <w:sz w:val="24"/>
          <w:szCs w:val="24"/>
          <w:lang w:val="en"/>
        </w:rPr>
        <w:tab/>
      </w:r>
      <w:r w:rsidR="00EF0DF7" w:rsidRPr="00977353">
        <w:rPr>
          <w:rFonts w:ascii="Times New Roman" w:hAnsi="Times New Roman" w:cs="Times New Roman"/>
          <w:color w:val="000000" w:themeColor="text1"/>
          <w:sz w:val="24"/>
          <w:szCs w:val="24"/>
          <w:lang w:val="en"/>
        </w:rPr>
        <w:t xml:space="preserve">A </w:t>
      </w:r>
      <w:r w:rsidRPr="00977353">
        <w:rPr>
          <w:rFonts w:ascii="Times New Roman" w:hAnsi="Times New Roman" w:cs="Times New Roman"/>
          <w:color w:val="000000" w:themeColor="text1"/>
          <w:sz w:val="24"/>
          <w:szCs w:val="24"/>
          <w:lang w:val="en"/>
        </w:rPr>
        <w:t xml:space="preserve">wave of International Conservatism </w:t>
      </w:r>
      <w:r w:rsidR="00EF0DF7" w:rsidRPr="00977353">
        <w:rPr>
          <w:rFonts w:ascii="Times New Roman" w:hAnsi="Times New Roman" w:cs="Times New Roman"/>
          <w:color w:val="000000" w:themeColor="text1"/>
          <w:sz w:val="24"/>
          <w:szCs w:val="24"/>
          <w:lang w:val="en"/>
        </w:rPr>
        <w:t xml:space="preserve">gathered fresh </w:t>
      </w:r>
      <w:r w:rsidRPr="00977353">
        <w:rPr>
          <w:rFonts w:ascii="Times New Roman" w:hAnsi="Times New Roman" w:cs="Times New Roman"/>
          <w:color w:val="000000" w:themeColor="text1"/>
          <w:sz w:val="24"/>
          <w:szCs w:val="24"/>
          <w:lang w:val="en"/>
        </w:rPr>
        <w:t xml:space="preserve">momentum after the 2007-2009 Great Recession and emerged  progressively as a result of multiple elements including the secular stagnation, enduring conflicts and unseen dimensions of migrants </w:t>
      </w:r>
      <w:r w:rsidRPr="00977353">
        <w:rPr>
          <w:rFonts w:ascii="Times New Roman" w:hAnsi="Times New Roman" w:cs="Times New Roman"/>
          <w:color w:val="000000" w:themeColor="text1"/>
          <w:sz w:val="24"/>
          <w:szCs w:val="24"/>
          <w:lang w:val="en"/>
        </w:rPr>
        <w:fldChar w:fldCharType="begin"/>
      </w:r>
      <w:r w:rsidR="00B95D5E">
        <w:rPr>
          <w:rFonts w:ascii="Times New Roman" w:hAnsi="Times New Roman" w:cs="Times New Roman"/>
          <w:color w:val="000000" w:themeColor="text1"/>
          <w:sz w:val="24"/>
          <w:szCs w:val="24"/>
          <w:lang w:val="en"/>
        </w:rPr>
        <w:instrText xml:space="preserve"> ADDIN EN.CITE &lt;EndNote&gt;&lt;Cite&gt;&lt;Author&gt;Foer&lt;/Author&gt;&lt;Year&gt;2017&lt;/Year&gt;&lt;RecNum&gt;1781&lt;/RecNum&gt;&lt;DisplayText&gt;(Foer 2017)&lt;/DisplayText&gt;&lt;record&gt;&lt;rec-number&gt;1781&lt;/rec-number&gt;&lt;foreign-keys&gt;&lt;key app="EN" db-id="wdeprd02mvfsp7e2pdbvwpwdsw0r2tx52fd2" timestamp="1534873247"&gt;1781&lt;/key&gt;&lt;/foreign-keys&gt;&lt;ref-type name="8-Journal Article"&gt;17&lt;/ref-type&gt;&lt;contributors&gt;&lt;authors&gt;&lt;author&gt;Foer, Franklin&lt;/author&gt;&lt;/authors&gt;&lt;/contributors&gt;&lt;titles&gt;&lt;title&gt;It’s Putin’s World&lt;/title&gt;&lt;secondary-title&gt;The Atlantic&lt;/secondary-title&gt;&lt;/titles&gt;&lt;periodical&gt;&lt;full-title&gt;The Atlantic&lt;/full-title&gt;&lt;/periodical&gt;&lt;pages&gt;13-15&lt;/pages&gt;&lt;volume&gt;319&lt;/volume&gt;&lt;number&gt;2&lt;/number&gt;&lt;dates&gt;&lt;year&gt;2017&lt;/year&gt;&lt;pub-dates&gt;&lt;date&gt;May&lt;/date&gt;&lt;/pub-dates&gt;&lt;/dates&gt;&lt;urls&gt;&lt;/urls&gt;&lt;/record&gt;&lt;/Cite&gt;&lt;/EndNote&gt;</w:instrText>
      </w:r>
      <w:r w:rsidRPr="00977353">
        <w:rPr>
          <w:rFonts w:ascii="Times New Roman" w:hAnsi="Times New Roman" w:cs="Times New Roman"/>
          <w:color w:val="000000" w:themeColor="text1"/>
          <w:sz w:val="24"/>
          <w:szCs w:val="24"/>
          <w:lang w:val="en"/>
        </w:rPr>
        <w:fldChar w:fldCharType="separate"/>
      </w:r>
      <w:r w:rsidRPr="00977353">
        <w:rPr>
          <w:rFonts w:ascii="Times New Roman" w:hAnsi="Times New Roman" w:cs="Times New Roman"/>
          <w:noProof/>
          <w:color w:val="000000" w:themeColor="text1"/>
          <w:sz w:val="24"/>
          <w:szCs w:val="24"/>
          <w:lang w:val="en"/>
        </w:rPr>
        <w:t>(Foer 2017)</w:t>
      </w:r>
      <w:r w:rsidRPr="00977353">
        <w:rPr>
          <w:rFonts w:ascii="Times New Roman" w:hAnsi="Times New Roman" w:cs="Times New Roman"/>
          <w:color w:val="000000" w:themeColor="text1"/>
          <w:sz w:val="24"/>
          <w:szCs w:val="24"/>
          <w:lang w:val="en"/>
        </w:rPr>
        <w:fldChar w:fldCharType="end"/>
      </w:r>
      <w:r w:rsidRPr="00977353">
        <w:rPr>
          <w:rFonts w:ascii="Times New Roman" w:hAnsi="Times New Roman" w:cs="Times New Roman"/>
          <w:color w:val="000000" w:themeColor="text1"/>
          <w:sz w:val="24"/>
          <w:szCs w:val="24"/>
          <w:lang w:val="en"/>
        </w:rPr>
        <w:t xml:space="preserve">. The vote in favor of Brexit is emblematic of a larger trend of nationalist and conservative approaches.  In some cases, such as the United States, Brexit </w:t>
      </w:r>
      <w:r w:rsidR="00977353" w:rsidRPr="00977353">
        <w:rPr>
          <w:rFonts w:ascii="Times New Roman" w:hAnsi="Times New Roman" w:cs="Times New Roman"/>
          <w:color w:val="000000" w:themeColor="text1"/>
          <w:sz w:val="24"/>
          <w:szCs w:val="24"/>
          <w:lang w:val="en"/>
        </w:rPr>
        <w:t>synergized this shift</w:t>
      </w:r>
      <w:r w:rsidRPr="00977353">
        <w:rPr>
          <w:rFonts w:ascii="Times New Roman" w:hAnsi="Times New Roman" w:cs="Times New Roman"/>
          <w:color w:val="000000" w:themeColor="text1"/>
          <w:sz w:val="24"/>
          <w:szCs w:val="24"/>
          <w:lang w:val="en"/>
        </w:rPr>
        <w:t>.  In the case of Mexico</w:t>
      </w:r>
      <w:r w:rsidR="00792AD3">
        <w:rPr>
          <w:rFonts w:ascii="Times New Roman" w:hAnsi="Times New Roman" w:cs="Times New Roman"/>
          <w:color w:val="000000" w:themeColor="text1"/>
          <w:sz w:val="24"/>
          <w:szCs w:val="24"/>
          <w:lang w:val="en"/>
        </w:rPr>
        <w:t>, t</w:t>
      </w:r>
      <w:r w:rsidRPr="00977353">
        <w:rPr>
          <w:rFonts w:ascii="Times New Roman" w:hAnsi="Times New Roman" w:cs="Times New Roman"/>
          <w:color w:val="000000" w:themeColor="text1"/>
          <w:sz w:val="24"/>
          <w:szCs w:val="24"/>
          <w:lang w:val="en"/>
        </w:rPr>
        <w:t xml:space="preserve">he election of President Andres Manuel Lopez Obrador in 2018 produced a political and economic environment embedded in a </w:t>
      </w:r>
      <w:r w:rsidR="00EF0DF7" w:rsidRPr="00977353">
        <w:rPr>
          <w:rFonts w:ascii="Times New Roman" w:hAnsi="Times New Roman" w:cs="Times New Roman"/>
          <w:color w:val="000000" w:themeColor="text1"/>
          <w:sz w:val="24"/>
          <w:szCs w:val="24"/>
          <w:lang w:val="en"/>
        </w:rPr>
        <w:t xml:space="preserve">neo-populist </w:t>
      </w:r>
      <w:r w:rsidRPr="00977353">
        <w:rPr>
          <w:rFonts w:ascii="Times New Roman" w:hAnsi="Times New Roman" w:cs="Times New Roman"/>
          <w:color w:val="000000" w:themeColor="text1"/>
          <w:sz w:val="24"/>
          <w:szCs w:val="24"/>
          <w:lang w:val="en"/>
        </w:rPr>
        <w:t>flavored mix of views embracing free market, inclusion of social movements and pragmatism in the negotiation with different sectors of Mexican elites, all element</w:t>
      </w:r>
      <w:r w:rsidR="00EF0DF7" w:rsidRPr="00977353">
        <w:rPr>
          <w:rFonts w:ascii="Times New Roman" w:hAnsi="Times New Roman" w:cs="Times New Roman"/>
          <w:color w:val="000000" w:themeColor="text1"/>
          <w:sz w:val="24"/>
          <w:szCs w:val="24"/>
          <w:lang w:val="en"/>
        </w:rPr>
        <w:t>s</w:t>
      </w:r>
      <w:r w:rsidRPr="00977353">
        <w:rPr>
          <w:rFonts w:ascii="Times New Roman" w:hAnsi="Times New Roman" w:cs="Times New Roman"/>
          <w:color w:val="000000" w:themeColor="text1"/>
          <w:sz w:val="24"/>
          <w:szCs w:val="24"/>
          <w:lang w:val="en"/>
        </w:rPr>
        <w:t xml:space="preserve"> far away from the mindset of Brexit followers</w:t>
      </w:r>
      <w:r w:rsidR="004C786E">
        <w:rPr>
          <w:rFonts w:ascii="Times New Roman" w:hAnsi="Times New Roman" w:cs="Times New Roman"/>
          <w:color w:val="000000" w:themeColor="text1"/>
          <w:sz w:val="24"/>
          <w:szCs w:val="24"/>
          <w:lang w:val="en"/>
        </w:rPr>
        <w:t xml:space="preserve"> or </w:t>
      </w:r>
      <w:r w:rsidR="002C1A7F">
        <w:rPr>
          <w:rFonts w:ascii="Times New Roman" w:hAnsi="Times New Roman" w:cs="Times New Roman"/>
          <w:color w:val="000000" w:themeColor="text1"/>
          <w:sz w:val="24"/>
          <w:szCs w:val="24"/>
          <w:lang w:val="en"/>
        </w:rPr>
        <w:t>provincialist</w:t>
      </w:r>
      <w:r w:rsidR="00C7200A">
        <w:rPr>
          <w:rFonts w:ascii="Times New Roman" w:hAnsi="Times New Roman" w:cs="Times New Roman"/>
          <w:color w:val="000000" w:themeColor="text1"/>
          <w:sz w:val="24"/>
          <w:szCs w:val="24"/>
          <w:lang w:val="en"/>
        </w:rPr>
        <w:t xml:space="preserve"> views of the unconditional supporters of President Trump</w:t>
      </w:r>
      <w:r w:rsidRPr="00977353">
        <w:rPr>
          <w:rFonts w:ascii="Times New Roman" w:hAnsi="Times New Roman" w:cs="Times New Roman"/>
          <w:color w:val="000000" w:themeColor="text1"/>
          <w:sz w:val="24"/>
          <w:szCs w:val="24"/>
          <w:lang w:val="en"/>
        </w:rPr>
        <w:t xml:space="preserve">. All in all, the impact of Brexit on the relationship between Mexico and the UK remains mostly focused on the recalibration of institutional and legal frameworks, while the economic and political trends remain stable or with limited changes. </w:t>
      </w:r>
      <w:r w:rsidR="00E13B3E">
        <w:rPr>
          <w:rFonts w:ascii="Times New Roman" w:hAnsi="Times New Roman" w:cs="Times New Roman"/>
          <w:color w:val="000000" w:themeColor="text1"/>
          <w:sz w:val="24"/>
          <w:szCs w:val="24"/>
          <w:lang w:val="en"/>
        </w:rPr>
        <w:t>In the case of the EU-Mexico relationship</w:t>
      </w:r>
      <w:r w:rsidR="00087502">
        <w:rPr>
          <w:rFonts w:ascii="Times New Roman" w:hAnsi="Times New Roman" w:cs="Times New Roman"/>
          <w:color w:val="000000" w:themeColor="text1"/>
          <w:sz w:val="24"/>
          <w:szCs w:val="24"/>
          <w:lang w:val="en"/>
        </w:rPr>
        <w:t xml:space="preserve">, the prospects </w:t>
      </w:r>
      <w:r w:rsidR="00F64296">
        <w:rPr>
          <w:rFonts w:ascii="Times New Roman" w:hAnsi="Times New Roman" w:cs="Times New Roman"/>
          <w:color w:val="000000" w:themeColor="text1"/>
          <w:sz w:val="24"/>
          <w:szCs w:val="24"/>
          <w:lang w:val="en"/>
        </w:rPr>
        <w:t xml:space="preserve">point towards </w:t>
      </w:r>
      <w:r w:rsidR="00087502">
        <w:rPr>
          <w:rFonts w:ascii="Times New Roman" w:hAnsi="Times New Roman" w:cs="Times New Roman"/>
          <w:color w:val="000000" w:themeColor="text1"/>
          <w:sz w:val="24"/>
          <w:szCs w:val="24"/>
          <w:lang w:val="en"/>
        </w:rPr>
        <w:t xml:space="preserve">a deepening in the mechanisms of cooperation in most of the areas of the bilateral relationship as a result of the modernization of the </w:t>
      </w:r>
      <w:r w:rsidR="00087502">
        <w:rPr>
          <w:rFonts w:ascii="Times New Roman" w:hAnsi="Times New Roman" w:cs="Times New Roman"/>
          <w:color w:val="000000" w:themeColor="text1"/>
          <w:sz w:val="24"/>
          <w:szCs w:val="24"/>
          <w:lang w:val="en"/>
        </w:rPr>
        <w:lastRenderedPageBreak/>
        <w:t>GA and the first signals of Lopez Obrador administration (2018-2024) to embrace and reinforce the relationship with the EU.</w:t>
      </w:r>
    </w:p>
    <w:p w14:paraId="7CD88203" w14:textId="77777777" w:rsidR="00B4470C" w:rsidRDefault="00B4470C" w:rsidP="003C6AA4">
      <w:pPr>
        <w:jc w:val="both"/>
        <w:rPr>
          <w:rFonts w:ascii="Times New Roman" w:hAnsi="Times New Roman" w:cs="Times New Roman"/>
        </w:rPr>
      </w:pPr>
    </w:p>
    <w:p w14:paraId="4C7E0E89" w14:textId="77777777" w:rsidR="0041408E" w:rsidRDefault="0041408E" w:rsidP="00A706B6">
      <w:pPr>
        <w:jc w:val="both"/>
        <w:rPr>
          <w:rFonts w:ascii="Times New Roman" w:hAnsi="Times New Roman" w:cs="Times New Roman"/>
          <w:b/>
        </w:rPr>
      </w:pPr>
    </w:p>
    <w:p w14:paraId="25F7C207" w14:textId="6C93941F" w:rsidR="00A706B6" w:rsidRPr="00D805BD" w:rsidRDefault="00B4470C" w:rsidP="00A706B6">
      <w:pPr>
        <w:jc w:val="both"/>
        <w:rPr>
          <w:rFonts w:ascii="Times New Roman" w:hAnsi="Times New Roman" w:cs="Times New Roman"/>
          <w:b/>
        </w:rPr>
      </w:pPr>
      <w:r>
        <w:rPr>
          <w:rFonts w:ascii="Times New Roman" w:hAnsi="Times New Roman" w:cs="Times New Roman"/>
          <w:b/>
        </w:rPr>
        <w:t>2</w:t>
      </w:r>
      <w:r w:rsidR="0031277F">
        <w:rPr>
          <w:rFonts w:ascii="Times New Roman" w:hAnsi="Times New Roman" w:cs="Times New Roman"/>
          <w:b/>
        </w:rPr>
        <w:t>. Mexican Perceptions of the EU: Background and Analytical Framework</w:t>
      </w:r>
    </w:p>
    <w:p w14:paraId="1037A4D8" w14:textId="77777777" w:rsidR="00227BBF" w:rsidRPr="00D805BD" w:rsidRDefault="00227BBF" w:rsidP="00A706B6">
      <w:pPr>
        <w:jc w:val="both"/>
        <w:rPr>
          <w:rFonts w:ascii="Times New Roman" w:hAnsi="Times New Roman" w:cs="Times New Roman"/>
          <w:b/>
        </w:rPr>
      </w:pPr>
    </w:p>
    <w:p w14:paraId="5BAC3309" w14:textId="7AC50628" w:rsidR="00616E30" w:rsidRPr="00D805BD" w:rsidRDefault="003172DC" w:rsidP="00616E30">
      <w:pPr>
        <w:jc w:val="both"/>
        <w:rPr>
          <w:rFonts w:ascii="Times New Roman" w:hAnsi="Times New Roman" w:cs="Times New Roman"/>
        </w:rPr>
      </w:pPr>
      <w:r w:rsidRPr="003172DC">
        <w:rPr>
          <w:rFonts w:ascii="Times New Roman" w:hAnsi="Times New Roman" w:cs="Times New Roman"/>
        </w:rPr>
        <w:t>Geography is destiny even in times of globalization. A wide range of issues in</w:t>
      </w:r>
      <w:r w:rsidR="00CB2476">
        <w:rPr>
          <w:rFonts w:ascii="Times New Roman" w:hAnsi="Times New Roman" w:cs="Times New Roman"/>
        </w:rPr>
        <w:t xml:space="preserve"> the decision-making processes in</w:t>
      </w:r>
      <w:r w:rsidRPr="003172DC">
        <w:rPr>
          <w:rFonts w:ascii="Times New Roman" w:hAnsi="Times New Roman" w:cs="Times New Roman"/>
        </w:rPr>
        <w:t xml:space="preserve"> Mexican </w:t>
      </w:r>
      <w:r w:rsidR="00EA3BAE">
        <w:rPr>
          <w:rFonts w:ascii="Times New Roman" w:hAnsi="Times New Roman" w:cs="Times New Roman"/>
        </w:rPr>
        <w:t xml:space="preserve">foreign policy </w:t>
      </w:r>
      <w:r w:rsidRPr="003172DC">
        <w:rPr>
          <w:rFonts w:ascii="Times New Roman" w:hAnsi="Times New Roman" w:cs="Times New Roman"/>
        </w:rPr>
        <w:t xml:space="preserve">include the shared history and border </w:t>
      </w:r>
      <w:r w:rsidR="00EF0DF7">
        <w:rPr>
          <w:rFonts w:ascii="Times New Roman" w:hAnsi="Times New Roman" w:cs="Times New Roman"/>
        </w:rPr>
        <w:t>linkages with the United State</w:t>
      </w:r>
      <w:r w:rsidR="00EF0DF7" w:rsidRPr="0089520A">
        <w:rPr>
          <w:rFonts w:ascii="Times New Roman" w:hAnsi="Times New Roman" w:cs="Times New Roman"/>
        </w:rPr>
        <w:t>s</w:t>
      </w:r>
      <w:r w:rsidR="00EF0DF7" w:rsidRPr="002F0ECF">
        <w:rPr>
          <w:rFonts w:ascii="Times New Roman" w:hAnsi="Times New Roman" w:cs="Times New Roman"/>
        </w:rPr>
        <w:t>.</w:t>
      </w:r>
      <w:r w:rsidRPr="0089520A">
        <w:rPr>
          <w:rFonts w:ascii="Times New Roman" w:hAnsi="Times New Roman" w:cs="Times New Roman"/>
        </w:rPr>
        <w:t xml:space="preserve"> </w:t>
      </w:r>
      <w:r w:rsidRPr="003172DC">
        <w:rPr>
          <w:rFonts w:ascii="Times New Roman" w:hAnsi="Times New Roman" w:cs="Times New Roman"/>
        </w:rPr>
        <w:t xml:space="preserve">Europe has been an alternative source of ideas, institutional practices and business opportunities that provide </w:t>
      </w:r>
      <w:r w:rsidR="00EA3BAE">
        <w:rPr>
          <w:rFonts w:ascii="Times New Roman" w:hAnsi="Times New Roman" w:cs="Times New Roman"/>
        </w:rPr>
        <w:t xml:space="preserve">Mexico </w:t>
      </w:r>
      <w:r w:rsidR="003E3FED">
        <w:rPr>
          <w:rFonts w:ascii="Times New Roman" w:hAnsi="Times New Roman" w:cs="Times New Roman"/>
        </w:rPr>
        <w:t xml:space="preserve">with </w:t>
      </w:r>
      <w:r w:rsidR="00EA3BAE">
        <w:rPr>
          <w:rFonts w:ascii="Times New Roman" w:hAnsi="Times New Roman" w:cs="Times New Roman"/>
        </w:rPr>
        <w:t xml:space="preserve">some </w:t>
      </w:r>
      <w:r w:rsidRPr="003172DC">
        <w:rPr>
          <w:rFonts w:ascii="Times New Roman" w:hAnsi="Times New Roman" w:cs="Times New Roman"/>
        </w:rPr>
        <w:t>elements t</w:t>
      </w:r>
      <w:r w:rsidR="00976321">
        <w:rPr>
          <w:rFonts w:ascii="Times New Roman" w:hAnsi="Times New Roman" w:cs="Times New Roman"/>
        </w:rPr>
        <w:t xml:space="preserve">o balance, reject and enrich its geopolitical reality. Consequently, </w:t>
      </w:r>
      <w:r w:rsidRPr="003172DC">
        <w:rPr>
          <w:rFonts w:ascii="Times New Roman" w:hAnsi="Times New Roman" w:cs="Times New Roman"/>
        </w:rPr>
        <w:t>Mexican elite</w:t>
      </w:r>
      <w:r w:rsidR="00976321">
        <w:rPr>
          <w:rFonts w:ascii="Times New Roman" w:hAnsi="Times New Roman" w:cs="Times New Roman"/>
        </w:rPr>
        <w:t>s</w:t>
      </w:r>
      <w:r w:rsidRPr="003172DC">
        <w:rPr>
          <w:rFonts w:ascii="Times New Roman" w:hAnsi="Times New Roman" w:cs="Times New Roman"/>
        </w:rPr>
        <w:t xml:space="preserve"> (policymakers,</w:t>
      </w:r>
      <w:r w:rsidR="00976321">
        <w:rPr>
          <w:rFonts w:ascii="Times New Roman" w:hAnsi="Times New Roman" w:cs="Times New Roman"/>
        </w:rPr>
        <w:t xml:space="preserve"> scholars and opinion makers) are by and large more attentive to</w:t>
      </w:r>
      <w:r w:rsidRPr="003172DC">
        <w:rPr>
          <w:rFonts w:ascii="Times New Roman" w:hAnsi="Times New Roman" w:cs="Times New Roman"/>
        </w:rPr>
        <w:t xml:space="preserve"> the </w:t>
      </w:r>
      <w:r w:rsidR="00976321">
        <w:rPr>
          <w:rFonts w:ascii="Times New Roman" w:hAnsi="Times New Roman" w:cs="Times New Roman"/>
        </w:rPr>
        <w:t xml:space="preserve">most immediate effect of the </w:t>
      </w:r>
      <w:r w:rsidRPr="003172DC">
        <w:rPr>
          <w:rFonts w:ascii="Times New Roman" w:hAnsi="Times New Roman" w:cs="Times New Roman"/>
        </w:rPr>
        <w:t xml:space="preserve">events occurring in the United States in comparison to </w:t>
      </w:r>
      <w:r w:rsidR="00976321">
        <w:rPr>
          <w:rFonts w:ascii="Times New Roman" w:hAnsi="Times New Roman" w:cs="Times New Roman"/>
        </w:rPr>
        <w:t xml:space="preserve">the ones taking place in </w:t>
      </w:r>
      <w:r w:rsidRPr="003172DC">
        <w:rPr>
          <w:rFonts w:ascii="Times New Roman" w:hAnsi="Times New Roman" w:cs="Times New Roman"/>
        </w:rPr>
        <w:t>Europe</w:t>
      </w:r>
      <w:r w:rsidR="00976321">
        <w:rPr>
          <w:rFonts w:ascii="Times New Roman" w:hAnsi="Times New Roman" w:cs="Times New Roman"/>
        </w:rPr>
        <w:t xml:space="preserve"> and the EU</w:t>
      </w:r>
      <w:r w:rsidRPr="003172DC">
        <w:rPr>
          <w:rFonts w:ascii="Times New Roman" w:hAnsi="Times New Roman" w:cs="Times New Roman"/>
        </w:rPr>
        <w:t xml:space="preserve">. </w:t>
      </w:r>
      <w:r w:rsidR="00976321" w:rsidRPr="003172DC">
        <w:rPr>
          <w:rFonts w:ascii="Times New Roman" w:hAnsi="Times New Roman" w:cs="Times New Roman"/>
        </w:rPr>
        <w:t>Nevertheless</w:t>
      </w:r>
      <w:r w:rsidRPr="003172DC">
        <w:rPr>
          <w:rFonts w:ascii="Times New Roman" w:hAnsi="Times New Roman" w:cs="Times New Roman"/>
        </w:rPr>
        <w:t>, when Europe is isolated as an object study, the share of the elite that follows the EU is relatively well-informed about the challenges of the integration process that Europe faces</w:t>
      </w:r>
      <w:r w:rsidR="00976321">
        <w:rPr>
          <w:rFonts w:ascii="Times New Roman" w:hAnsi="Times New Roman" w:cs="Times New Roman"/>
        </w:rPr>
        <w:t xml:space="preserve"> on daily basis</w:t>
      </w:r>
      <w:r w:rsidR="00616E30" w:rsidRPr="00D805BD">
        <w:rPr>
          <w:rFonts w:ascii="Times New Roman" w:hAnsi="Times New Roman" w:cs="Times New Roman"/>
        </w:rPr>
        <w:t>.</w:t>
      </w:r>
    </w:p>
    <w:p w14:paraId="35448339" w14:textId="77777777" w:rsidR="00616E30" w:rsidRPr="00D805BD" w:rsidRDefault="00616E30" w:rsidP="00616E30">
      <w:pPr>
        <w:jc w:val="both"/>
        <w:rPr>
          <w:rFonts w:ascii="Times New Roman" w:hAnsi="Times New Roman" w:cs="Times New Roman"/>
        </w:rPr>
      </w:pPr>
    </w:p>
    <w:p w14:paraId="26840E08" w14:textId="5B61CD86" w:rsidR="00FD1A24" w:rsidRPr="00FD1A24" w:rsidRDefault="00670142" w:rsidP="00FD1A24">
      <w:pPr>
        <w:ind w:firstLine="720"/>
        <w:jc w:val="both"/>
        <w:rPr>
          <w:rFonts w:ascii="Times New Roman" w:hAnsi="Times New Roman" w:cs="Times New Roman"/>
        </w:rPr>
      </w:pPr>
      <w:r w:rsidRPr="00D805BD">
        <w:rPr>
          <w:rFonts w:ascii="Times New Roman" w:hAnsi="Times New Roman" w:cs="Times New Roman"/>
        </w:rPr>
        <w:t>Against this background, s</w:t>
      </w:r>
      <w:r w:rsidR="00031709" w:rsidRPr="00D805BD">
        <w:rPr>
          <w:rFonts w:ascii="Times New Roman" w:hAnsi="Times New Roman" w:cs="Times New Roman"/>
        </w:rPr>
        <w:t xml:space="preserve">tudies about the perceptions of Europe or the EU in Mexico are limited to general questions across different time frames or unsystematic questioning raised in particular junctures. As part of broader studies, a handful of academic papers have </w:t>
      </w:r>
      <w:r w:rsidR="008E2E4D">
        <w:rPr>
          <w:rFonts w:ascii="Times New Roman" w:hAnsi="Times New Roman" w:cs="Times New Roman"/>
        </w:rPr>
        <w:t xml:space="preserve">contributed to describe and explain </w:t>
      </w:r>
      <w:r w:rsidR="00031709" w:rsidRPr="00D805BD">
        <w:rPr>
          <w:rFonts w:ascii="Times New Roman" w:hAnsi="Times New Roman" w:cs="Times New Roman"/>
        </w:rPr>
        <w:t xml:space="preserve">how Mexico or Mexicans see Europe and the EU </w:t>
      </w:r>
      <w:r w:rsidR="00031709" w:rsidRPr="00D805BD">
        <w:rPr>
          <w:rFonts w:ascii="Times New Roman" w:hAnsi="Times New Roman" w:cs="Times New Roman"/>
        </w:rPr>
        <w:fldChar w:fldCharType="begin"/>
      </w:r>
      <w:r w:rsidR="00B95D5E">
        <w:rPr>
          <w:rFonts w:ascii="Times New Roman" w:hAnsi="Times New Roman" w:cs="Times New Roman"/>
        </w:rPr>
        <w:instrText xml:space="preserve"> ADDIN EN.CITE &lt;EndNote&gt;&lt;Cite&gt;&lt;Author&gt;Chanona&lt;/Author&gt;&lt;Year&gt;2009&lt;/Year&gt;&lt;RecNum&gt;1720&lt;/RecNum&gt;&lt;DisplayText&gt;(Chanona 2009, Dominguez 2011)&lt;/DisplayText&gt;&lt;record&gt;&lt;rec-number&gt;1720&lt;/rec-number&gt;&lt;foreign-keys&gt;&lt;key app="EN" db-id="wdeprd02mvfsp7e2pdbvwpwdsw0r2tx52fd2" timestamp="1498916769"&gt;1720&lt;/key&gt;&lt;/foreign-keys&gt;&lt;ref-type name="1-Book Section"&gt;5&lt;/ref-type&gt;&lt;contributors&gt;&lt;authors&gt;&lt;author&gt;Chanona, Alejandro&lt;/author&gt;&lt;/authors&gt;&lt;secondary-authors&gt;&lt;author&gt;Fioramonti, Lorenzo &lt;/author&gt;&lt;author&gt;Lucarelli, Sonia&lt;/author&gt;&lt;/secondary-authors&gt;&lt;/contributors&gt;&lt;titles&gt;&lt;title&gt;Report on Mexico&lt;/title&gt;&lt;secondary-title&gt;The EU Viewed by the Others: Drawing Some Conclusions&lt;/secondary-title&gt;&lt;/titles&gt;&lt;dates&gt;&lt;year&gt;2009&lt;/year&gt;&lt;/dates&gt;&lt;pub-location&gt;Firenze&lt;/pub-location&gt;&lt;publisher&gt;Research Project 5.2.1. GARNET - Jointly Executed Research Project 5.2.1.&lt;/publisher&gt;&lt;urls&gt;&lt;related-urls&gt;&lt;url&gt;http://www2.warwick.ac.uk/fac/soc/pais/research/researchcentres/csgr/garnet/workingpapers/6209_alt.pdf&lt;/url&gt;&lt;/related-urls&gt;&lt;/urls&gt;&lt;access-date&gt;1 May 2017&lt;/access-date&gt;&lt;/record&gt;&lt;/Cite&gt;&lt;Cite&gt;&lt;Author&gt;Dominguez&lt;/Author&gt;&lt;Year&gt;2011&lt;/Year&gt;&lt;RecNum&gt;1157&lt;/RecNum&gt;&lt;record&gt;&lt;rec-number&gt;1157&lt;/rec-number&gt;&lt;foreign-keys&gt;&lt;key app="EN" db-id="wdeprd02mvfsp7e2pdbvwpwdsw0r2tx52fd2" timestamp="1415120811"&gt;1157&lt;/key&gt;&lt;/foreign-keys&gt;&lt;ref-type name="Conference Paper"&gt;47&lt;/ref-type&gt;&lt;contributors&gt;&lt;authors&gt;&lt;author&gt;Dominguez, Roberto&lt;/author&gt;&lt;/authors&gt;&lt;/contributors&gt;&lt;titles&gt;&lt;title&gt;The Perceptions of the EU in Latin America&lt;/title&gt;&lt;secondary-title&gt;The Third International Conference “Europe From the Outside In.” The Kolleg-Forschergruppe “Transformative Power of Europe”&lt;/secondary-title&gt;&lt;/titles&gt;&lt;dates&gt;&lt;year&gt;2011&lt;/year&gt;&lt;pub-dates&gt;&lt;date&gt;December 15-17&lt;/date&gt;&lt;/pub-dates&gt;&lt;/dates&gt;&lt;pub-location&gt;Berlin&lt;/pub-location&gt;&lt;publisher&gt;Free University of Berlin&lt;/publisher&gt;&lt;urls&gt;&lt;/urls&gt;&lt;/record&gt;&lt;/Cite&gt;&lt;/EndNote&gt;</w:instrText>
      </w:r>
      <w:r w:rsidR="00031709" w:rsidRPr="00D805BD">
        <w:rPr>
          <w:rFonts w:ascii="Times New Roman" w:hAnsi="Times New Roman" w:cs="Times New Roman"/>
        </w:rPr>
        <w:fldChar w:fldCharType="separate"/>
      </w:r>
      <w:r w:rsidR="00031709" w:rsidRPr="00D805BD">
        <w:rPr>
          <w:rFonts w:ascii="Times New Roman" w:hAnsi="Times New Roman" w:cs="Times New Roman"/>
          <w:noProof/>
        </w:rPr>
        <w:t>(Chanona 2009, Dominguez 2011)</w:t>
      </w:r>
      <w:r w:rsidR="00031709" w:rsidRPr="00D805BD">
        <w:rPr>
          <w:rFonts w:ascii="Times New Roman" w:hAnsi="Times New Roman" w:cs="Times New Roman"/>
        </w:rPr>
        <w:fldChar w:fldCharType="end"/>
      </w:r>
      <w:r w:rsidR="00031709" w:rsidRPr="00D805BD">
        <w:rPr>
          <w:rFonts w:ascii="Times New Roman" w:hAnsi="Times New Roman" w:cs="Times New Roman"/>
        </w:rPr>
        <w:t xml:space="preserve">. More recently, the Center for Research and Teaching in Economics </w:t>
      </w:r>
      <w:r w:rsidR="00907D84">
        <w:rPr>
          <w:rFonts w:ascii="Times New Roman" w:hAnsi="Times New Roman" w:cs="Times New Roman"/>
        </w:rPr>
        <w:fldChar w:fldCharType="begin"/>
      </w:r>
      <w:r w:rsidR="00B95D5E">
        <w:rPr>
          <w:rFonts w:ascii="Times New Roman" w:hAnsi="Times New Roman" w:cs="Times New Roman"/>
        </w:rPr>
        <w:instrText xml:space="preserve"> ADDIN EN.CITE &lt;EndNote&gt;&lt;Cite ExcludeYear="1"&gt;&lt;Author&gt;Costa Vaz&lt;/Author&gt;&lt;Year&gt;2013&lt;/Year&gt;&lt;RecNum&gt;336&lt;/RecNum&gt;&lt;DisplayText&gt;(Costa Vaz)&lt;/DisplayText&gt;&lt;record&gt;&lt;rec-number&gt;336&lt;/rec-number&gt;&lt;foreign-keys&gt;&lt;key app="EN" db-id="wdeprd02mvfsp7e2pdbvwpwdsw0r2tx52fd2" timestamp="0"&gt;336&lt;/key&gt;&lt;/foreign-keys&gt;&lt;ref-type name="6-Working Paper"&gt;40&lt;/ref-type&gt;&lt;contributors&gt;&lt;authors&gt;&lt;author&gt;Costa Vaz, Alcides&lt;/author&gt;&lt;/authors&gt;&lt;/contributors&gt;&lt;titles&gt;&lt;title&gt;Brazilian Perspectives on the Changing Global Order and Security Challenges&lt;/title&gt;&lt;secondary-title&gt;CEPS Workng Document&lt;/secondary-title&gt;&lt;/titles&gt;&lt;volume&gt;376&lt;/volume&gt;&lt;number&gt;February&lt;/number&gt;&lt;dates&gt;&lt;year&gt;2013&lt;/year&gt;&lt;/dates&gt;&lt;pub-location&gt;Brussels&lt;/pub-location&gt;&lt;publisher&gt;Centre for European Policy Studies&lt;/publisher&gt;&lt;urls&gt;&lt;/urls&gt;&lt;/record&gt;&lt;/Cite&gt;&lt;/EndNote&gt;</w:instrText>
      </w:r>
      <w:r w:rsidR="00907D84">
        <w:rPr>
          <w:rFonts w:ascii="Times New Roman" w:hAnsi="Times New Roman" w:cs="Times New Roman"/>
        </w:rPr>
        <w:fldChar w:fldCharType="separate"/>
      </w:r>
      <w:r w:rsidR="00907D84">
        <w:rPr>
          <w:rFonts w:ascii="Times New Roman" w:hAnsi="Times New Roman" w:cs="Times New Roman"/>
          <w:noProof/>
        </w:rPr>
        <w:t>(Costa Vaz)</w:t>
      </w:r>
      <w:r w:rsidR="00907D84">
        <w:rPr>
          <w:rFonts w:ascii="Times New Roman" w:hAnsi="Times New Roman" w:cs="Times New Roman"/>
        </w:rPr>
        <w:fldChar w:fldCharType="end"/>
      </w:r>
      <w:r w:rsidR="001203E2" w:rsidRPr="00D805BD">
        <w:rPr>
          <w:rFonts w:ascii="Times New Roman" w:hAnsi="Times New Roman" w:cs="Times New Roman"/>
        </w:rPr>
        <w:t xml:space="preserve">, which conducts surveys about Mexican foreign policy, </w:t>
      </w:r>
      <w:r w:rsidR="00031709" w:rsidRPr="00D805BD">
        <w:rPr>
          <w:rFonts w:ascii="Times New Roman" w:hAnsi="Times New Roman" w:cs="Times New Roman"/>
        </w:rPr>
        <w:t xml:space="preserve">has included a few questions regarding EU/European perceptions in their surveys of opinions among the Mexican general public and leaders </w:t>
      </w:r>
      <w:r w:rsidR="00031709" w:rsidRPr="00D805BD">
        <w:rPr>
          <w:rFonts w:ascii="Times New Roman" w:hAnsi="Times New Roman" w:cs="Times New Roman"/>
        </w:rPr>
        <w:fldChar w:fldCharType="begin"/>
      </w:r>
      <w:r w:rsidR="00B95D5E">
        <w:rPr>
          <w:rFonts w:ascii="Times New Roman" w:hAnsi="Times New Roman" w:cs="Times New Roman"/>
        </w:rPr>
        <w:instrText xml:space="preserve"> ADDIN EN.CITE &lt;EndNote&gt;&lt;Cite&gt;&lt;Author&gt;González&lt;/Author&gt;&lt;Year&gt;2013&lt;/Year&gt;&lt;RecNum&gt;1158&lt;/RecNum&gt;&lt;DisplayText&gt;(González et al. 2013, Maldonado et al. 2016)&lt;/DisplayText&gt;&lt;record&gt;&lt;rec-number&gt;1158&lt;/rec-number&gt;&lt;foreign-keys&gt;&lt;key app="EN" db-id="wdeprd02mvfsp7e2pdbvwpwdsw0r2tx52fd2" timestamp="1415120995"&gt;1158&lt;/key&gt;&lt;/foreign-keys&gt;&lt;ref-type name="1-Book"&gt;6&lt;/ref-type&gt;&lt;contributors&gt;&lt;authors&gt;&lt;author&gt;González, Guadalupe&lt;/author&gt;&lt;author&gt;Schiavon, Jorge A. &lt;/author&gt;&lt;author&gt;Crow, David&lt;/author&gt;&lt;author&gt;Maldonado, Gerardo&lt;/author&gt;&lt;/authors&gt;&lt;/contributors&gt;&lt;titles&gt;&lt;title&gt;Mexico, the Americas, and the World 2012-13, Foreign Policy: Public Opinion and Leaders&lt;/title&gt;&lt;/titles&gt;&lt;dates&gt;&lt;year&gt;2013&lt;/year&gt;&lt;/dates&gt;&lt;pub-location&gt;Mexico City&lt;/pub-location&gt;&lt;publisher&gt;Centro de Ivestigación y Docencia Económicas&lt;/publisher&gt;&lt;urls&gt;&lt;related-urls&gt;&lt;url&gt;http://mexicoyelmundo.cide.edu/2010/reporteingles10.pdf.&lt;/url&gt;&lt;/related-urls&gt;&lt;/urls&gt;&lt;access-date&gt;February 20th, 2012&lt;/access-date&gt;&lt;/record&gt;&lt;/Cite&gt;&lt;Cite&gt;&lt;Author&gt;Maldonado&lt;/Author&gt;&lt;Year&gt;2016&lt;/Year&gt;&lt;RecNum&gt;1722&lt;/RecNum&gt;&lt;record&gt;&lt;rec-number&gt;1722&lt;/rec-number&gt;&lt;foreign-keys&gt;&lt;key app="EN" db-id="wdeprd02mvfsp7e2pdbvwpwdsw0r2tx52fd2" timestamp="1498938092"&gt;1722&lt;/key&gt;&lt;/foreign-keys&gt;&lt;ref-type name="1-Book"&gt;6&lt;/ref-type&gt;&lt;contributors&gt;&lt;authors&gt;&lt;author&gt;Maldonado, Gerardo&lt;/author&gt;&lt;author&gt;Morales Castillo, Rodrigo&lt;/author&gt;&lt;author&gt;Gonzalez Gonzalez, Guadalupe&lt;/author&gt;&lt;author&gt;Crow, David&lt;/author&gt;&lt;author&gt;Schiavon, Jorge&lt;/author&gt;&lt;/authors&gt;&lt;/contributors&gt;&lt;titles&gt;&lt;title&gt;Mexico, the Americas, and the World 2004-2014. Ten Years of Public Opinion and Foreign Policy&lt;/title&gt;&lt;/titles&gt;&lt;dates&gt;&lt;year&gt;2016&lt;/year&gt;&lt;/dates&gt;&lt;pub-location&gt;Mexico&lt;/pub-location&gt;&lt;publisher&gt;CIDE&lt;/publisher&gt;&lt;urls&gt;&lt;/urls&gt;&lt;/record&gt;&lt;/Cite&gt;&lt;/EndNote&gt;</w:instrText>
      </w:r>
      <w:r w:rsidR="00031709" w:rsidRPr="00D805BD">
        <w:rPr>
          <w:rFonts w:ascii="Times New Roman" w:hAnsi="Times New Roman" w:cs="Times New Roman"/>
        </w:rPr>
        <w:fldChar w:fldCharType="separate"/>
      </w:r>
      <w:r w:rsidR="00031709" w:rsidRPr="00D805BD">
        <w:rPr>
          <w:rFonts w:ascii="Times New Roman" w:hAnsi="Times New Roman" w:cs="Times New Roman"/>
          <w:noProof/>
        </w:rPr>
        <w:t>(Gonz</w:t>
      </w:r>
      <w:r w:rsidR="00031709" w:rsidRPr="00D805BD">
        <w:rPr>
          <w:rFonts w:ascii="Times New Roman" w:eastAsia="Helvetica" w:hAnsi="Times New Roman" w:cs="Times New Roman"/>
          <w:noProof/>
        </w:rPr>
        <w:t xml:space="preserve">ález </w:t>
      </w:r>
      <w:r w:rsidR="00031709" w:rsidRPr="00F64296">
        <w:rPr>
          <w:rFonts w:ascii="Times New Roman" w:eastAsia="Helvetica" w:hAnsi="Times New Roman" w:cs="Times New Roman"/>
          <w:i/>
          <w:noProof/>
        </w:rPr>
        <w:t>et al</w:t>
      </w:r>
      <w:r w:rsidR="00031709" w:rsidRPr="00D805BD">
        <w:rPr>
          <w:rFonts w:ascii="Times New Roman" w:eastAsia="Helvetica" w:hAnsi="Times New Roman" w:cs="Times New Roman"/>
          <w:noProof/>
        </w:rPr>
        <w:t>. 2013</w:t>
      </w:r>
      <w:r w:rsidR="00031709" w:rsidRPr="00D805BD">
        <w:rPr>
          <w:rFonts w:ascii="Times New Roman" w:hAnsi="Times New Roman" w:cs="Times New Roman"/>
          <w:noProof/>
        </w:rPr>
        <w:t xml:space="preserve">, Maldonado </w:t>
      </w:r>
      <w:r w:rsidR="00031709" w:rsidRPr="00F64296">
        <w:rPr>
          <w:rFonts w:ascii="Times New Roman" w:hAnsi="Times New Roman" w:cs="Times New Roman"/>
          <w:i/>
          <w:noProof/>
        </w:rPr>
        <w:t>et al</w:t>
      </w:r>
      <w:r w:rsidR="00031709" w:rsidRPr="00D805BD">
        <w:rPr>
          <w:rFonts w:ascii="Times New Roman" w:hAnsi="Times New Roman" w:cs="Times New Roman"/>
          <w:noProof/>
        </w:rPr>
        <w:t>. 2016)</w:t>
      </w:r>
      <w:r w:rsidR="00031709" w:rsidRPr="00D805BD">
        <w:rPr>
          <w:rFonts w:ascii="Times New Roman" w:hAnsi="Times New Roman" w:cs="Times New Roman"/>
        </w:rPr>
        <w:fldChar w:fldCharType="end"/>
      </w:r>
      <w:r w:rsidR="00031709" w:rsidRPr="00D805BD">
        <w:rPr>
          <w:rFonts w:ascii="Times New Roman" w:hAnsi="Times New Roman" w:cs="Times New Roman"/>
        </w:rPr>
        <w:t xml:space="preserve">. </w:t>
      </w:r>
      <w:r w:rsidR="00FD1A24">
        <w:rPr>
          <w:rFonts w:ascii="Times New Roman" w:hAnsi="Times New Roman" w:cs="Times New Roman"/>
        </w:rPr>
        <w:t xml:space="preserve"> </w:t>
      </w:r>
      <w:r w:rsidR="00616E30" w:rsidRPr="00D805BD">
        <w:rPr>
          <w:rFonts w:ascii="Times New Roman" w:hAnsi="Times New Roman" w:cs="Times New Roman"/>
        </w:rPr>
        <w:t xml:space="preserve">In 2015, the study </w:t>
      </w:r>
      <w:r w:rsidR="00616E30" w:rsidRPr="00D805BD">
        <w:rPr>
          <w:rFonts w:ascii="Times New Roman" w:hAnsi="Times New Roman" w:cs="Times New Roman"/>
          <w:i/>
        </w:rPr>
        <w:t>Analysis of the Perception of the EU and EU</w:t>
      </w:r>
      <w:r w:rsidR="00616E30" w:rsidRPr="00D805BD">
        <w:rPr>
          <w:rFonts w:ascii="Times New Roman" w:eastAsia="Helvetica" w:hAnsi="Times New Roman" w:cs="Times New Roman"/>
          <w:i/>
        </w:rPr>
        <w:t>’s Policies Abroad</w:t>
      </w:r>
      <w:r w:rsidR="00EA5990">
        <w:rPr>
          <w:rFonts w:ascii="Times New Roman" w:hAnsi="Times New Roman" w:cs="Times New Roman"/>
        </w:rPr>
        <w:t xml:space="preserve"> </w:t>
      </w:r>
      <w:r w:rsidR="00616E30" w:rsidRPr="00D805BD">
        <w:rPr>
          <w:rFonts w:ascii="Times New Roman" w:hAnsi="Times New Roman" w:cs="Times New Roman"/>
        </w:rPr>
        <w:t>made a significant contribution to the understanding of perceptions of the</w:t>
      </w:r>
      <w:r w:rsidR="00EA5990">
        <w:rPr>
          <w:rFonts w:ascii="Times New Roman" w:hAnsi="Times New Roman" w:cs="Times New Roman"/>
        </w:rPr>
        <w:t xml:space="preserve"> ten</w:t>
      </w:r>
      <w:r w:rsidR="00616E30" w:rsidRPr="00D805BD">
        <w:rPr>
          <w:rFonts w:ascii="Times New Roman" w:hAnsi="Times New Roman" w:cs="Times New Roman"/>
        </w:rPr>
        <w:t xml:space="preserve"> EU </w:t>
      </w:r>
      <w:r w:rsidR="00EA5990">
        <w:rPr>
          <w:rFonts w:ascii="Times New Roman" w:hAnsi="Times New Roman" w:cs="Times New Roman"/>
        </w:rPr>
        <w:t>Strategic P</w:t>
      </w:r>
      <w:r w:rsidR="00616E30" w:rsidRPr="00D805BD">
        <w:rPr>
          <w:rFonts w:ascii="Times New Roman" w:hAnsi="Times New Roman" w:cs="Times New Roman"/>
        </w:rPr>
        <w:t>artner countries</w:t>
      </w:r>
      <w:r w:rsidR="00D805BD" w:rsidRPr="00D805BD">
        <w:rPr>
          <w:rFonts w:ascii="Times New Roman" w:hAnsi="Times New Roman" w:cs="Times New Roman"/>
        </w:rPr>
        <w:t xml:space="preserve">, which included Mexico </w:t>
      </w:r>
      <w:r w:rsidR="00D805BD" w:rsidRPr="00D805BD">
        <w:rPr>
          <w:rFonts w:ascii="Times New Roman" w:hAnsi="Times New Roman" w:cs="Times New Roman"/>
        </w:rPr>
        <w:fldChar w:fldCharType="begin"/>
      </w:r>
      <w:r w:rsidR="00B95D5E">
        <w:rPr>
          <w:rFonts w:ascii="Times New Roman" w:hAnsi="Times New Roman" w:cs="Times New Roman"/>
        </w:rPr>
        <w:instrText xml:space="preserve"> ADDIN EN.CITE &lt;EndNote&gt;&lt;Cite&gt;&lt;Author&gt;PPMI&lt;/Author&gt;&lt;Year&gt;2015&lt;/Year&gt;&lt;RecNum&gt;1686&lt;/RecNum&gt;&lt;DisplayText&gt;(PPMI, NCRE, and NFG 2015a)&lt;/DisplayText&gt;&lt;record&gt;&lt;rec-number&gt;1686&lt;/rec-number&gt;&lt;foreign-keys&gt;&lt;key app="EN" db-id="wdeprd02mvfsp7e2pdbvwpwdsw0r2tx52fd2" timestamp="1497006013"&gt;1686&lt;/key&gt;&lt;/foreign-keys&gt;&lt;ref-type name="3-Newspaper Article"&gt;23&lt;/ref-type&gt;&lt;contributors&gt;&lt;authors&gt;&lt;author&gt;PPMI&lt;/author&gt;&lt;author&gt;NCRE&lt;/author&gt;&lt;author&gt;NFG&lt;/author&gt;&lt;/authors&gt;&lt;/contributors&gt;&lt;titles&gt;&lt;title&gt;Analysis of the Perception of the EU and EU’s Policies Abroad&lt;/title&gt;&lt;/titles&gt;&lt;dates&gt;&lt;year&gt;2015&lt;/year&gt;&lt;pub-dates&gt;&lt;date&gt;December 7&lt;/date&gt;&lt;/pub-dates&gt;&lt;/dates&gt;&lt;urls&gt;&lt;/urls&gt;&lt;/record&gt;&lt;/Cite&gt;&lt;/EndNote&gt;</w:instrText>
      </w:r>
      <w:r w:rsidR="00D805BD" w:rsidRPr="00D805BD">
        <w:rPr>
          <w:rFonts w:ascii="Times New Roman" w:hAnsi="Times New Roman" w:cs="Times New Roman"/>
        </w:rPr>
        <w:fldChar w:fldCharType="separate"/>
      </w:r>
      <w:r w:rsidR="00907D84">
        <w:rPr>
          <w:rFonts w:ascii="Times New Roman" w:hAnsi="Times New Roman" w:cs="Times New Roman"/>
          <w:noProof/>
        </w:rPr>
        <w:t>(PPMI, NCRE, and NFG 2015a)</w:t>
      </w:r>
      <w:r w:rsidR="00D805BD" w:rsidRPr="00D805BD">
        <w:rPr>
          <w:rFonts w:ascii="Times New Roman" w:hAnsi="Times New Roman" w:cs="Times New Roman"/>
        </w:rPr>
        <w:fldChar w:fldCharType="end"/>
      </w:r>
      <w:r w:rsidR="00D805BD" w:rsidRPr="00D805BD">
        <w:rPr>
          <w:rFonts w:ascii="Times New Roman" w:hAnsi="Times New Roman" w:cs="Times New Roman"/>
        </w:rPr>
        <w:t xml:space="preserve">. </w:t>
      </w:r>
      <w:r w:rsidR="0054228B">
        <w:rPr>
          <w:rFonts w:ascii="Times New Roman" w:hAnsi="Times New Roman" w:cs="Times New Roman"/>
          <w:color w:val="000000" w:themeColor="text1"/>
          <w:lang w:val="en-GB"/>
        </w:rPr>
        <w:t>B</w:t>
      </w:r>
      <w:r w:rsidR="0054228B" w:rsidRPr="002E4DF5">
        <w:rPr>
          <w:rFonts w:ascii="Times New Roman" w:hAnsi="Times New Roman" w:cs="Times New Roman"/>
          <w:color w:val="000000" w:themeColor="text1"/>
          <w:lang w:val="en-GB"/>
        </w:rPr>
        <w:t xml:space="preserve">ased on the data collected for the </w:t>
      </w:r>
      <w:r w:rsidR="0054228B">
        <w:rPr>
          <w:rFonts w:ascii="Times New Roman" w:hAnsi="Times New Roman" w:cs="Times New Roman"/>
          <w:color w:val="000000" w:themeColor="text1"/>
          <w:lang w:val="en-GB"/>
        </w:rPr>
        <w:t xml:space="preserve">2015 </w:t>
      </w:r>
      <w:r w:rsidR="0054228B" w:rsidRPr="002E4DF5">
        <w:rPr>
          <w:rFonts w:ascii="Times New Roman" w:hAnsi="Times New Roman" w:cs="Times New Roman"/>
          <w:color w:val="000000" w:themeColor="text1"/>
          <w:lang w:val="en-GB"/>
        </w:rPr>
        <w:t>project</w:t>
      </w:r>
      <w:r w:rsidR="0054228B">
        <w:rPr>
          <w:rFonts w:ascii="Times New Roman" w:hAnsi="Times New Roman" w:cs="Times New Roman"/>
          <w:color w:val="000000" w:themeColor="text1"/>
          <w:lang w:val="en-GB"/>
        </w:rPr>
        <w:t xml:space="preserve"> mentioned</w:t>
      </w:r>
      <w:r w:rsidR="00FD1A24">
        <w:rPr>
          <w:rFonts w:ascii="Times New Roman" w:hAnsi="Times New Roman" w:cs="Times New Roman"/>
          <w:color w:val="000000" w:themeColor="text1"/>
          <w:lang w:val="en-GB"/>
        </w:rPr>
        <w:t xml:space="preserve"> (</w:t>
      </w:r>
      <w:r w:rsidR="00FD1A24" w:rsidRPr="002E4DF5">
        <w:rPr>
          <w:rFonts w:ascii="Times New Roman" w:hAnsi="Times New Roman" w:cs="Times New Roman"/>
          <w:lang w:val="en-GB"/>
        </w:rPr>
        <w:t>newspapers, public opinion and elite perceptions</w:t>
      </w:r>
      <w:r w:rsidR="00FD1A24">
        <w:rPr>
          <w:rFonts w:ascii="Times New Roman" w:hAnsi="Times New Roman" w:cs="Times New Roman"/>
          <w:lang w:val="en-GB"/>
        </w:rPr>
        <w:t>)</w:t>
      </w:r>
      <w:r w:rsidR="0054228B">
        <w:rPr>
          <w:rFonts w:ascii="Times New Roman" w:hAnsi="Times New Roman" w:cs="Times New Roman"/>
          <w:color w:val="000000" w:themeColor="text1"/>
          <w:lang w:val="en-GB"/>
        </w:rPr>
        <w:t xml:space="preserve">, </w:t>
      </w:r>
      <w:r w:rsidR="005E015F">
        <w:rPr>
          <w:rFonts w:ascii="Times New Roman" w:hAnsi="Times New Roman" w:cs="Times New Roman"/>
          <w:color w:val="000000" w:themeColor="text1"/>
          <w:lang w:val="en-GB"/>
        </w:rPr>
        <w:t xml:space="preserve">Chaban and Holland </w:t>
      </w:r>
      <w:r w:rsidR="005E015F">
        <w:rPr>
          <w:rFonts w:ascii="Times New Roman" w:hAnsi="Times New Roman" w:cs="Times New Roman"/>
          <w:color w:val="000000" w:themeColor="text1"/>
          <w:lang w:val="en-GB"/>
        </w:rPr>
        <w:fldChar w:fldCharType="begin"/>
      </w:r>
      <w:r w:rsidR="00B95D5E">
        <w:rPr>
          <w:rFonts w:ascii="Times New Roman" w:hAnsi="Times New Roman" w:cs="Times New Roman"/>
          <w:color w:val="000000" w:themeColor="text1"/>
          <w:lang w:val="en-GB"/>
        </w:rPr>
        <w:instrText xml:space="preserve"> ADDIN EN.CITE &lt;EndNote&gt;&lt;Cite ExcludeAuth="1"&gt;&lt;Author&gt;Chaban&lt;/Author&gt;&lt;Year&gt;2019&lt;/Year&gt;&lt;RecNum&gt;1712&lt;/RecNum&gt;&lt;DisplayText&gt;(2019)&lt;/DisplayText&gt;&lt;record&gt;&lt;rec-number&gt;1712&lt;/rec-number&gt;&lt;foreign-keys&gt;&lt;key app="EN" db-id="wdeprd02mvfsp7e2pdbvwpwdsw0r2tx52fd2" timestamp="1498648565"&gt;1712&lt;/key&gt;&lt;/foreign-keys&gt;&lt;ref-type name="1-Edited Book"&gt;28&lt;/ref-type&gt;&lt;contributors&gt;&lt;authors&gt;&lt;author&gt;Chaban, Natalia&lt;/author&gt;&lt;author&gt;Holland, Martin&lt;/author&gt;&lt;/authors&gt;&lt;/contributors&gt;&lt;titles&gt;&lt;title&gt;Shaping the EU Global Strategy Partners and Perceptions&lt;/title&gt;&lt;/titles&gt;&lt;dates&gt;&lt;year&gt;2019&lt;/year&gt;&lt;/dates&gt;&lt;pub-location&gt;New York&lt;/pub-location&gt;&lt;publisher&gt;Palgrave Macmillan&lt;/publisher&gt;&lt;urls&gt;&lt;/urls&gt;&lt;/record&gt;&lt;/Cite&gt;&lt;/EndNote&gt;</w:instrText>
      </w:r>
      <w:r w:rsidR="005E015F">
        <w:rPr>
          <w:rFonts w:ascii="Times New Roman" w:hAnsi="Times New Roman" w:cs="Times New Roman"/>
          <w:color w:val="000000" w:themeColor="text1"/>
          <w:lang w:val="en-GB"/>
        </w:rPr>
        <w:fldChar w:fldCharType="separate"/>
      </w:r>
      <w:r w:rsidR="00907D84">
        <w:rPr>
          <w:rFonts w:ascii="Times New Roman" w:hAnsi="Times New Roman" w:cs="Times New Roman"/>
          <w:noProof/>
          <w:color w:val="000000" w:themeColor="text1"/>
          <w:lang w:val="en-GB"/>
        </w:rPr>
        <w:t>(2019)</w:t>
      </w:r>
      <w:r w:rsidR="005E015F">
        <w:rPr>
          <w:rFonts w:ascii="Times New Roman" w:hAnsi="Times New Roman" w:cs="Times New Roman"/>
          <w:color w:val="000000" w:themeColor="text1"/>
          <w:lang w:val="en-GB"/>
        </w:rPr>
        <w:fldChar w:fldCharType="end"/>
      </w:r>
      <w:r w:rsidR="005E015F">
        <w:rPr>
          <w:rFonts w:ascii="Times New Roman" w:hAnsi="Times New Roman" w:cs="Times New Roman"/>
          <w:color w:val="000000" w:themeColor="text1"/>
          <w:lang w:val="en-GB"/>
        </w:rPr>
        <w:t xml:space="preserve"> led a project for </w:t>
      </w:r>
      <w:r w:rsidR="00E76BC2">
        <w:rPr>
          <w:rFonts w:ascii="Times New Roman" w:hAnsi="Times New Roman" w:cs="Times New Roman"/>
          <w:color w:val="000000" w:themeColor="text1"/>
          <w:lang w:val="en-GB"/>
        </w:rPr>
        <w:t xml:space="preserve">tracking and </w:t>
      </w:r>
      <w:r w:rsidR="00213FBE">
        <w:rPr>
          <w:rFonts w:ascii="Times New Roman" w:hAnsi="Times New Roman" w:cs="Times New Roman"/>
          <w:color w:val="000000" w:themeColor="text1"/>
          <w:lang w:val="en-GB"/>
        </w:rPr>
        <w:t xml:space="preserve">enhancing the perceptions of the EU around the world and </w:t>
      </w:r>
      <w:r w:rsidR="00FD1A24">
        <w:rPr>
          <w:rFonts w:ascii="Times New Roman" w:hAnsi="Times New Roman" w:cs="Times New Roman"/>
          <w:color w:val="000000" w:themeColor="text1"/>
          <w:lang w:val="en-GB"/>
        </w:rPr>
        <w:t xml:space="preserve">three </w:t>
      </w:r>
      <w:r w:rsidR="00213FBE">
        <w:rPr>
          <w:rFonts w:ascii="Times New Roman" w:hAnsi="Times New Roman" w:cs="Times New Roman"/>
          <w:color w:val="000000" w:themeColor="text1"/>
          <w:lang w:val="en-GB"/>
        </w:rPr>
        <w:t xml:space="preserve">findings regarding Mexico </w:t>
      </w:r>
      <w:r w:rsidR="00A17D8F">
        <w:rPr>
          <w:rFonts w:ascii="Times New Roman" w:hAnsi="Times New Roman" w:cs="Times New Roman"/>
          <w:color w:val="000000" w:themeColor="text1"/>
          <w:lang w:val="en-GB"/>
        </w:rPr>
        <w:t xml:space="preserve">and Brexit </w:t>
      </w:r>
      <w:r w:rsidR="00FD1A24">
        <w:rPr>
          <w:rFonts w:ascii="Times New Roman" w:hAnsi="Times New Roman" w:cs="Times New Roman"/>
          <w:color w:val="000000" w:themeColor="text1"/>
          <w:lang w:val="en-GB"/>
        </w:rPr>
        <w:t xml:space="preserve">are pertinent for this </w:t>
      </w:r>
      <w:r w:rsidR="00FD54BB">
        <w:rPr>
          <w:rFonts w:ascii="Times New Roman" w:hAnsi="Times New Roman" w:cs="Times New Roman"/>
          <w:color w:val="000000" w:themeColor="text1"/>
          <w:lang w:val="en-GB"/>
        </w:rPr>
        <w:t>paper</w:t>
      </w:r>
      <w:r w:rsidR="00FD1A24">
        <w:rPr>
          <w:rFonts w:ascii="Times New Roman" w:hAnsi="Times New Roman" w:cs="Times New Roman"/>
          <w:color w:val="000000" w:themeColor="text1"/>
          <w:lang w:val="en-GB"/>
        </w:rPr>
        <w:t xml:space="preserve"> </w:t>
      </w:r>
      <w:r w:rsidR="00213FBE">
        <w:rPr>
          <w:rFonts w:ascii="Times New Roman" w:hAnsi="Times New Roman" w:cs="Times New Roman"/>
          <w:color w:val="000000" w:themeColor="text1"/>
          <w:lang w:val="en-GB"/>
        </w:rPr>
        <w:fldChar w:fldCharType="begin"/>
      </w:r>
      <w:r w:rsidR="00B95D5E">
        <w:rPr>
          <w:rFonts w:ascii="Times New Roman" w:hAnsi="Times New Roman" w:cs="Times New Roman"/>
          <w:color w:val="000000" w:themeColor="text1"/>
          <w:lang w:val="en-GB"/>
        </w:rPr>
        <w:instrText xml:space="preserve"> ADDIN EN.CITE &lt;EndNote&gt;&lt;Cite&gt;&lt;Author&gt;Dominguez&lt;/Author&gt;&lt;Year&gt;2019&lt;/Year&gt;&lt;RecNum&gt;1766&lt;/RecNum&gt;&lt;DisplayText&gt;(Dominguez 2019)&lt;/DisplayText&gt;&lt;record&gt;&lt;rec-number&gt;1766&lt;/rec-number&gt;&lt;foreign-keys&gt;&lt;key app="EN" db-id="wdeprd02mvfsp7e2pdbvwpwdsw0r2tx52fd2" timestamp="1529952737"&gt;1766&lt;/key&gt;&lt;/foreign-keys&gt;&lt;ref-type name="1-Book Section"&gt;5&lt;/ref-type&gt;&lt;contributors&gt;&lt;authors&gt;&lt;author&gt;Dominguez, Roberto&lt;/author&gt;&lt;/authors&gt;&lt;secondary-authors&gt;&lt;author&gt;Chaban, Natalia&lt;/author&gt;&lt;author&gt;Holland, Martin&lt;/author&gt;&lt;/secondary-authors&gt;&lt;/contributors&gt;&lt;titles&gt;&lt;title&gt;Mexico&lt;/title&gt;&lt;secondary-title&gt;Shaping the EU Global Strategy Partners and Perceptions&lt;/secondary-title&gt;&lt;/titles&gt;&lt;dates&gt;&lt;year&gt;2019&lt;/year&gt;&lt;/dates&gt;&lt;pub-location&gt;New York&lt;/pub-location&gt;&lt;publisher&gt;Palgrave Macmillan&lt;/publisher&gt;&lt;urls&gt;&lt;/urls&gt;&lt;/record&gt;&lt;/Cite&gt;&lt;/EndNote&gt;</w:instrText>
      </w:r>
      <w:r w:rsidR="00213FBE">
        <w:rPr>
          <w:rFonts w:ascii="Times New Roman" w:hAnsi="Times New Roman" w:cs="Times New Roman"/>
          <w:color w:val="000000" w:themeColor="text1"/>
          <w:lang w:val="en-GB"/>
        </w:rPr>
        <w:fldChar w:fldCharType="separate"/>
      </w:r>
      <w:r w:rsidR="00213FBE">
        <w:rPr>
          <w:rFonts w:ascii="Times New Roman" w:hAnsi="Times New Roman" w:cs="Times New Roman"/>
          <w:noProof/>
          <w:color w:val="000000" w:themeColor="text1"/>
          <w:lang w:val="en-GB"/>
        </w:rPr>
        <w:t>(Dominguez 2019)</w:t>
      </w:r>
      <w:r w:rsidR="00213FBE">
        <w:rPr>
          <w:rFonts w:ascii="Times New Roman" w:hAnsi="Times New Roman" w:cs="Times New Roman"/>
          <w:color w:val="000000" w:themeColor="text1"/>
          <w:lang w:val="en-GB"/>
        </w:rPr>
        <w:fldChar w:fldCharType="end"/>
      </w:r>
      <w:r w:rsidR="00213FBE">
        <w:rPr>
          <w:rFonts w:ascii="Times New Roman" w:hAnsi="Times New Roman" w:cs="Times New Roman"/>
          <w:color w:val="000000" w:themeColor="text1"/>
          <w:lang w:val="en-GB"/>
        </w:rPr>
        <w:t>.</w:t>
      </w:r>
      <w:r w:rsidR="00A17D8F">
        <w:rPr>
          <w:rFonts w:ascii="Times New Roman" w:hAnsi="Times New Roman" w:cs="Times New Roman"/>
          <w:color w:val="000000" w:themeColor="text1"/>
          <w:lang w:val="en-GB"/>
        </w:rPr>
        <w:t xml:space="preserve"> </w:t>
      </w:r>
    </w:p>
    <w:p w14:paraId="31B21AD6" w14:textId="77777777" w:rsidR="00FD1A24" w:rsidRDefault="00FD1A24" w:rsidP="00A17D8F">
      <w:pPr>
        <w:ind w:firstLine="851"/>
        <w:jc w:val="both"/>
        <w:rPr>
          <w:rFonts w:ascii="Times New Roman" w:hAnsi="Times New Roman" w:cs="Times New Roman"/>
          <w:color w:val="000000" w:themeColor="text1"/>
          <w:lang w:val="en-GB"/>
        </w:rPr>
      </w:pPr>
    </w:p>
    <w:p w14:paraId="62A67A9F" w14:textId="0876BDC0" w:rsidR="00EB23FE" w:rsidRPr="00C44C6E" w:rsidRDefault="00A17D8F" w:rsidP="00C44C6E">
      <w:pPr>
        <w:ind w:firstLine="851"/>
        <w:jc w:val="both"/>
        <w:rPr>
          <w:rFonts w:ascii="Times New Roman" w:hAnsi="Times New Roman" w:cs="Times New Roman"/>
          <w:color w:val="000000" w:themeColor="text1"/>
          <w:lang w:val="en-GB"/>
        </w:rPr>
      </w:pPr>
      <w:r w:rsidRPr="002E4DF5">
        <w:rPr>
          <w:rFonts w:ascii="Times New Roman" w:hAnsi="Times New Roman" w:cs="Times New Roman"/>
        </w:rPr>
        <w:t xml:space="preserve">Regarding press analysis, </w:t>
      </w:r>
      <w:r w:rsidR="00EA5990">
        <w:rPr>
          <w:rFonts w:ascii="Times New Roman" w:hAnsi="Times New Roman" w:cs="Times New Roman"/>
        </w:rPr>
        <w:t xml:space="preserve">first finding, </w:t>
      </w:r>
      <w:r w:rsidRPr="002E4DF5">
        <w:rPr>
          <w:rFonts w:ascii="Times New Roman" w:hAnsi="Times New Roman" w:cs="Times New Roman"/>
        </w:rPr>
        <w:t>the evaluation of coverage of EU news in the Mexican outlets</w:t>
      </w:r>
      <w:r w:rsidR="00E76BC2">
        <w:rPr>
          <w:rFonts w:ascii="Times New Roman" w:hAnsi="Times New Roman" w:cs="Times New Roman"/>
        </w:rPr>
        <w:t xml:space="preserve"> </w:t>
      </w:r>
      <w:r w:rsidR="003E3FED">
        <w:rPr>
          <w:rFonts w:ascii="Times New Roman" w:hAnsi="Times New Roman" w:cs="Times New Roman"/>
        </w:rPr>
        <w:t>selected for analysis</w:t>
      </w:r>
      <w:r w:rsidR="003E3FED" w:rsidRPr="002E4DF5">
        <w:rPr>
          <w:rFonts w:ascii="Times New Roman" w:hAnsi="Times New Roman" w:cs="Times New Roman"/>
        </w:rPr>
        <w:t xml:space="preserve"> </w:t>
      </w:r>
      <w:r w:rsidR="00E76BC2">
        <w:rPr>
          <w:rFonts w:ascii="Times New Roman" w:hAnsi="Times New Roman" w:cs="Times New Roman"/>
        </w:rPr>
        <w:t>in the 2015 study</w:t>
      </w:r>
      <w:r w:rsidRPr="002E4DF5">
        <w:rPr>
          <w:rFonts w:ascii="Times New Roman" w:hAnsi="Times New Roman" w:cs="Times New Roman"/>
        </w:rPr>
        <w:t xml:space="preserve"> tended to be critical about </w:t>
      </w:r>
      <w:r w:rsidRPr="00977353">
        <w:rPr>
          <w:rFonts w:ascii="Times New Roman" w:hAnsi="Times New Roman" w:cs="Times New Roman"/>
          <w:color w:val="000000" w:themeColor="text1"/>
        </w:rPr>
        <w:t>the challenges Europe faced during the time of scrutiny.</w:t>
      </w:r>
      <w:r w:rsidRPr="00977353">
        <w:rPr>
          <w:rStyle w:val="FootnoteReference"/>
          <w:rFonts w:ascii="Times New Roman" w:hAnsi="Times New Roman" w:cs="Times New Roman"/>
          <w:color w:val="000000" w:themeColor="text1"/>
        </w:rPr>
        <w:footnoteReference w:id="2"/>
      </w:r>
      <w:r w:rsidRPr="00977353">
        <w:rPr>
          <w:rFonts w:ascii="Times New Roman" w:hAnsi="Times New Roman" w:cs="Times New Roman"/>
          <w:color w:val="000000" w:themeColor="text1"/>
        </w:rPr>
        <w:t xml:space="preserve"> The eval</w:t>
      </w:r>
      <w:r w:rsidR="009F7899" w:rsidRPr="00977353">
        <w:rPr>
          <w:rFonts w:ascii="Times New Roman" w:hAnsi="Times New Roman" w:cs="Times New Roman"/>
          <w:color w:val="000000" w:themeColor="text1"/>
        </w:rPr>
        <w:t>uation of the articles indicates</w:t>
      </w:r>
      <w:r w:rsidRPr="00977353">
        <w:rPr>
          <w:rFonts w:ascii="Times New Roman" w:hAnsi="Times New Roman" w:cs="Times New Roman"/>
          <w:color w:val="000000" w:themeColor="text1"/>
        </w:rPr>
        <w:t xml:space="preserve"> that </w:t>
      </w:r>
      <w:r w:rsidR="00EF0DF7" w:rsidRPr="00977353">
        <w:rPr>
          <w:rFonts w:ascii="Times New Roman" w:hAnsi="Times New Roman" w:cs="Times New Roman"/>
          <w:color w:val="000000" w:themeColor="text1"/>
        </w:rPr>
        <w:t>about</w:t>
      </w:r>
      <w:r w:rsidRPr="00977353">
        <w:rPr>
          <w:rFonts w:ascii="Times New Roman" w:hAnsi="Times New Roman" w:cs="Times New Roman"/>
          <w:color w:val="000000" w:themeColor="text1"/>
        </w:rPr>
        <w:t xml:space="preserve"> one-third of EU news fell into the neutral/negative and negative categories. This trend is consequential with the challenging events that took place in Europe: </w:t>
      </w:r>
      <w:r w:rsidRPr="00977353">
        <w:rPr>
          <w:rFonts w:ascii="Times New Roman" w:hAnsi="Times New Roman" w:cs="Times New Roman"/>
          <w:color w:val="000000" w:themeColor="text1"/>
          <w:lang w:val="en-GB"/>
        </w:rPr>
        <w:t>political disruptions (Brexit</w:t>
      </w:r>
      <w:r w:rsidR="00E76BC2">
        <w:rPr>
          <w:rFonts w:ascii="Times New Roman" w:hAnsi="Times New Roman" w:cs="Times New Roman"/>
          <w:color w:val="000000" w:themeColor="text1"/>
          <w:lang w:val="en-GB"/>
        </w:rPr>
        <w:t xml:space="preserve"> vote</w:t>
      </w:r>
      <w:r w:rsidRPr="00977353">
        <w:rPr>
          <w:rFonts w:ascii="Times New Roman" w:hAnsi="Times New Roman" w:cs="Times New Roman"/>
          <w:color w:val="000000" w:themeColor="text1"/>
          <w:lang w:val="en-GB"/>
        </w:rPr>
        <w:t xml:space="preserve">), economic underperformance (Greek chronic economic crisis) and human tragedies (unprecedented migration and its human death toll). </w:t>
      </w:r>
      <w:r w:rsidR="009F7899" w:rsidRPr="00977353">
        <w:rPr>
          <w:rFonts w:ascii="Times New Roman" w:hAnsi="Times New Roman" w:cs="Times New Roman"/>
          <w:color w:val="000000" w:themeColor="text1"/>
          <w:lang w:val="en-GB"/>
        </w:rPr>
        <w:t xml:space="preserve">The second </w:t>
      </w:r>
      <w:r w:rsidR="00E76BC2">
        <w:rPr>
          <w:rFonts w:ascii="Times New Roman" w:hAnsi="Times New Roman" w:cs="Times New Roman"/>
          <w:color w:val="000000" w:themeColor="text1"/>
          <w:lang w:val="en-GB"/>
        </w:rPr>
        <w:t>key</w:t>
      </w:r>
      <w:r w:rsidR="00E76BC2" w:rsidRPr="00977353">
        <w:rPr>
          <w:rFonts w:ascii="Times New Roman" w:hAnsi="Times New Roman" w:cs="Times New Roman"/>
          <w:color w:val="000000" w:themeColor="text1"/>
          <w:lang w:val="en-GB"/>
        </w:rPr>
        <w:t xml:space="preserve"> </w:t>
      </w:r>
      <w:r w:rsidR="009F7899" w:rsidRPr="00977353">
        <w:rPr>
          <w:rFonts w:ascii="Times New Roman" w:hAnsi="Times New Roman" w:cs="Times New Roman"/>
          <w:color w:val="000000" w:themeColor="text1"/>
          <w:lang w:val="en-GB"/>
        </w:rPr>
        <w:t xml:space="preserve">finding </w:t>
      </w:r>
      <w:r w:rsidR="00E76BC2">
        <w:rPr>
          <w:rFonts w:ascii="Times New Roman" w:hAnsi="Times New Roman" w:cs="Times New Roman"/>
          <w:color w:val="000000" w:themeColor="text1"/>
          <w:lang w:val="en-GB"/>
        </w:rPr>
        <w:t>comes from</w:t>
      </w:r>
      <w:r w:rsidR="009F7899" w:rsidRPr="00977353">
        <w:rPr>
          <w:rFonts w:ascii="Times New Roman" w:hAnsi="Times New Roman" w:cs="Times New Roman"/>
          <w:color w:val="000000" w:themeColor="text1"/>
          <w:lang w:val="en-GB"/>
        </w:rPr>
        <w:t xml:space="preserve"> the </w:t>
      </w:r>
      <w:r w:rsidR="00FD1A24" w:rsidRPr="00977353">
        <w:rPr>
          <w:rFonts w:ascii="Times New Roman" w:hAnsi="Times New Roman" w:cs="Times New Roman"/>
          <w:color w:val="000000" w:themeColor="text1"/>
          <w:lang w:val="en-GB"/>
        </w:rPr>
        <w:t xml:space="preserve">survey of public opinion in Mexico </w:t>
      </w:r>
      <w:r w:rsidR="00E76BC2">
        <w:rPr>
          <w:rFonts w:ascii="Times New Roman" w:hAnsi="Times New Roman" w:cs="Times New Roman"/>
          <w:color w:val="000000" w:themeColor="text1"/>
          <w:lang w:val="en-GB"/>
        </w:rPr>
        <w:t xml:space="preserve">(undertaken in 2015, </w:t>
      </w:r>
      <w:r w:rsidR="009F7899" w:rsidRPr="00977353">
        <w:rPr>
          <w:rFonts w:ascii="Times New Roman" w:hAnsi="Times New Roman" w:cs="Times New Roman"/>
          <w:color w:val="000000" w:themeColor="text1"/>
          <w:lang w:val="en-GB"/>
        </w:rPr>
        <w:t>in the same study</w:t>
      </w:r>
      <w:r w:rsidR="00E76BC2">
        <w:rPr>
          <w:rFonts w:ascii="Times New Roman" w:hAnsi="Times New Roman" w:cs="Times New Roman"/>
          <w:color w:val="000000" w:themeColor="text1"/>
          <w:lang w:val="en-GB"/>
        </w:rPr>
        <w:t>).</w:t>
      </w:r>
      <w:r w:rsidR="009F7899" w:rsidRPr="00977353">
        <w:rPr>
          <w:rFonts w:ascii="Times New Roman" w:hAnsi="Times New Roman" w:cs="Times New Roman"/>
          <w:color w:val="000000" w:themeColor="text1"/>
          <w:lang w:val="en-GB"/>
        </w:rPr>
        <w:t xml:space="preserve"> </w:t>
      </w:r>
      <w:r w:rsidR="00E76BC2">
        <w:rPr>
          <w:rFonts w:ascii="Times New Roman" w:hAnsi="Times New Roman" w:cs="Times New Roman"/>
          <w:color w:val="000000" w:themeColor="text1"/>
          <w:lang w:val="en-GB"/>
        </w:rPr>
        <w:t>It</w:t>
      </w:r>
      <w:r w:rsidR="009F7899" w:rsidRPr="00977353">
        <w:rPr>
          <w:rFonts w:ascii="Times New Roman" w:hAnsi="Times New Roman" w:cs="Times New Roman"/>
          <w:color w:val="000000" w:themeColor="text1"/>
          <w:lang w:val="en-GB"/>
        </w:rPr>
        <w:t xml:space="preserve"> indicated </w:t>
      </w:r>
      <w:r w:rsidR="00FD1A24" w:rsidRPr="00977353">
        <w:rPr>
          <w:rFonts w:ascii="Times New Roman" w:hAnsi="Times New Roman" w:cs="Times New Roman"/>
          <w:color w:val="000000" w:themeColor="text1"/>
          <w:lang w:val="en-GB"/>
        </w:rPr>
        <w:t xml:space="preserve">that 66.2 per cent of the Mexican respondents considered very likely (35.2 per cent) and rather likely (37.7 per cent) a </w:t>
      </w:r>
      <w:r w:rsidR="003E3FED">
        <w:rPr>
          <w:rFonts w:ascii="Times New Roman" w:hAnsi="Times New Roman" w:cs="Times New Roman"/>
          <w:color w:val="000000" w:themeColor="text1"/>
          <w:lang w:val="en-GB"/>
        </w:rPr>
        <w:t xml:space="preserve">global </w:t>
      </w:r>
      <w:r w:rsidR="00FD1A24" w:rsidRPr="00977353">
        <w:rPr>
          <w:rFonts w:ascii="Times New Roman" w:hAnsi="Times New Roman" w:cs="Times New Roman"/>
          <w:color w:val="000000" w:themeColor="text1"/>
          <w:lang w:val="en-GB"/>
        </w:rPr>
        <w:t xml:space="preserve"> </w:t>
      </w:r>
      <w:r w:rsidR="00FD1A24" w:rsidRPr="00977353">
        <w:rPr>
          <w:rFonts w:ascii="Times New Roman" w:hAnsi="Times New Roman" w:cs="Times New Roman"/>
          <w:color w:val="000000" w:themeColor="text1"/>
          <w:lang w:val="en-GB"/>
        </w:rPr>
        <w:lastRenderedPageBreak/>
        <w:t>leadership of the EU</w:t>
      </w:r>
      <w:r w:rsidR="00FD1A24" w:rsidRPr="00977353">
        <w:rPr>
          <w:rStyle w:val="FootnoteReference"/>
          <w:color w:val="000000" w:themeColor="text1"/>
          <w:lang w:val="en-GB"/>
        </w:rPr>
        <w:footnoteReference w:id="3"/>
      </w:r>
      <w:r w:rsidR="00FD1A24" w:rsidRPr="00977353">
        <w:rPr>
          <w:rFonts w:ascii="Times New Roman" w:hAnsi="Times New Roman" w:cs="Times New Roman"/>
          <w:color w:val="000000" w:themeColor="text1"/>
          <w:lang w:val="en-GB"/>
        </w:rPr>
        <w:t xml:space="preserve"> </w:t>
      </w:r>
      <w:r w:rsidR="00FD1A24" w:rsidRPr="00977353">
        <w:rPr>
          <w:rFonts w:ascii="Times New Roman" w:hAnsi="Times New Roman" w:cs="Times New Roman"/>
          <w:color w:val="000000" w:themeColor="text1"/>
          <w:lang w:val="en-GB"/>
        </w:rPr>
        <w:fldChar w:fldCharType="begin"/>
      </w:r>
      <w:r w:rsidR="00B95D5E">
        <w:rPr>
          <w:rFonts w:ascii="Times New Roman" w:hAnsi="Times New Roman" w:cs="Times New Roman"/>
          <w:color w:val="000000" w:themeColor="text1"/>
          <w:lang w:val="en-GB"/>
        </w:rPr>
        <w:instrText xml:space="preserve"> ADDIN EN.CITE &lt;EndNote&gt;&lt;Cite&gt;&lt;Author&gt;PPMI&lt;/Author&gt;&lt;Year&gt;2015&lt;/Year&gt;&lt;RecNum&gt;1736&lt;/RecNum&gt;&lt;DisplayText&gt;(PPMI, NCRE, and NFG 2015b)&lt;/DisplayText&gt;&lt;record&gt;&lt;rec-number&gt;1736&lt;/rec-number&gt;&lt;foreign-keys&gt;&lt;key app="EN" db-id="wdeprd02mvfsp7e2pdbvwpwdsw0r2tx52fd2" timestamp="1511100115"&gt;1736&lt;/key&gt;&lt;/foreign-keys&gt;&lt;ref-type name="3-Newspaper Article"&gt;23&lt;/ref-type&gt;&lt;contributors&gt;&lt;authors&gt;&lt;author&gt;PPMI&lt;/author&gt;&lt;author&gt;NCRE&lt;/author&gt;&lt;author&gt;NFG&lt;/author&gt;&lt;/authors&gt;&lt;/contributors&gt;&lt;titles&gt;&lt;title&gt;Annex III Comparative Public Opinion Suervey Report&lt;/title&gt;&lt;/titles&gt;&lt;dates&gt;&lt;year&gt;2015&lt;/year&gt;&lt;pub-dates&gt;&lt;date&gt;December 7&lt;/date&gt;&lt;/pub-dates&gt;&lt;/dates&gt;&lt;urls&gt;&lt;/urls&gt;&lt;/record&gt;&lt;/Cite&gt;&lt;/EndNote&gt;</w:instrText>
      </w:r>
      <w:r w:rsidR="00FD1A24" w:rsidRPr="00977353">
        <w:rPr>
          <w:rFonts w:ascii="Times New Roman" w:hAnsi="Times New Roman" w:cs="Times New Roman"/>
          <w:color w:val="000000" w:themeColor="text1"/>
          <w:lang w:val="en-GB"/>
        </w:rPr>
        <w:fldChar w:fldCharType="separate"/>
      </w:r>
      <w:r w:rsidR="00907D84">
        <w:rPr>
          <w:rFonts w:ascii="Times New Roman" w:hAnsi="Times New Roman" w:cs="Times New Roman"/>
          <w:noProof/>
          <w:color w:val="000000" w:themeColor="text1"/>
          <w:lang w:val="en-GB"/>
        </w:rPr>
        <w:t>(PPMI, NCRE, and NFG 2015b)</w:t>
      </w:r>
      <w:r w:rsidR="00FD1A24" w:rsidRPr="00977353">
        <w:rPr>
          <w:rFonts w:ascii="Times New Roman" w:hAnsi="Times New Roman" w:cs="Times New Roman"/>
          <w:color w:val="000000" w:themeColor="text1"/>
          <w:lang w:val="en-GB"/>
        </w:rPr>
        <w:fldChar w:fldCharType="end"/>
      </w:r>
      <w:r w:rsidR="00FD1A24" w:rsidRPr="00977353">
        <w:rPr>
          <w:rFonts w:ascii="Times New Roman" w:hAnsi="Times New Roman" w:cs="Times New Roman"/>
          <w:color w:val="000000" w:themeColor="text1"/>
          <w:lang w:val="en-GB"/>
        </w:rPr>
        <w:t xml:space="preserve">. </w:t>
      </w:r>
      <w:r w:rsidR="009F7899" w:rsidRPr="00977353">
        <w:rPr>
          <w:rFonts w:ascii="Times New Roman" w:hAnsi="Times New Roman" w:cs="Times New Roman"/>
          <w:color w:val="000000" w:themeColor="text1"/>
          <w:lang w:val="en-GB"/>
        </w:rPr>
        <w:t xml:space="preserve">The third </w:t>
      </w:r>
      <w:r w:rsidR="00E76BC2">
        <w:rPr>
          <w:rFonts w:ascii="Times New Roman" w:hAnsi="Times New Roman" w:cs="Times New Roman"/>
          <w:color w:val="000000" w:themeColor="text1"/>
          <w:lang w:val="en-GB"/>
        </w:rPr>
        <w:t xml:space="preserve">main </w:t>
      </w:r>
      <w:r w:rsidR="009F7899" w:rsidRPr="00977353">
        <w:rPr>
          <w:rFonts w:ascii="Times New Roman" w:hAnsi="Times New Roman" w:cs="Times New Roman"/>
          <w:color w:val="000000" w:themeColor="text1"/>
          <w:lang w:val="en-GB"/>
        </w:rPr>
        <w:t xml:space="preserve">finding </w:t>
      </w:r>
      <w:r w:rsidR="00BA62A1" w:rsidRPr="00977353">
        <w:rPr>
          <w:rFonts w:ascii="Times New Roman" w:hAnsi="Times New Roman" w:cs="Times New Roman"/>
          <w:color w:val="000000" w:themeColor="text1"/>
          <w:lang w:val="en-GB"/>
        </w:rPr>
        <w:t xml:space="preserve">indicates that </w:t>
      </w:r>
      <w:r w:rsidR="00FD1A24" w:rsidRPr="00977353">
        <w:rPr>
          <w:rFonts w:ascii="Times New Roman" w:hAnsi="Times New Roman" w:cs="Times New Roman"/>
          <w:color w:val="000000" w:themeColor="text1"/>
          <w:lang w:val="en-GB"/>
        </w:rPr>
        <w:t>the evaluation of the EU in the eyes of the Mexican elite respondents</w:t>
      </w:r>
      <w:r w:rsidR="00BA62A1" w:rsidRPr="00977353">
        <w:rPr>
          <w:rFonts w:ascii="Times New Roman" w:hAnsi="Times New Roman" w:cs="Times New Roman"/>
          <w:color w:val="000000" w:themeColor="text1"/>
          <w:lang w:val="en-GB"/>
        </w:rPr>
        <w:t>,</w:t>
      </w:r>
      <w:r w:rsidR="00BA62A1" w:rsidRPr="00977353">
        <w:rPr>
          <w:rStyle w:val="FootnoteReference"/>
          <w:rFonts w:ascii="Times New Roman" w:hAnsi="Times New Roman" w:cs="Times New Roman"/>
          <w:color w:val="000000" w:themeColor="text1"/>
          <w:lang w:val="en-GB"/>
        </w:rPr>
        <w:footnoteReference w:id="4"/>
      </w:r>
      <w:r w:rsidR="00FD1A24" w:rsidRPr="00977353">
        <w:rPr>
          <w:rFonts w:ascii="Times New Roman" w:hAnsi="Times New Roman" w:cs="Times New Roman"/>
          <w:color w:val="000000" w:themeColor="text1"/>
          <w:lang w:val="en-GB"/>
        </w:rPr>
        <w:t xml:space="preserve"> correlated to </w:t>
      </w:r>
      <w:r w:rsidR="00044227">
        <w:rPr>
          <w:rFonts w:ascii="Times New Roman" w:hAnsi="Times New Roman" w:cs="Times New Roman"/>
          <w:color w:val="000000" w:themeColor="text1"/>
          <w:lang w:val="en-GB"/>
        </w:rPr>
        <w:t xml:space="preserve">public opinion. </w:t>
      </w:r>
      <w:r w:rsidR="00313E96" w:rsidRPr="00977353">
        <w:rPr>
          <w:rFonts w:ascii="Times New Roman" w:hAnsi="Times New Roman" w:cs="Times New Roman"/>
          <w:color w:val="000000" w:themeColor="text1"/>
          <w:lang w:val="en-GB"/>
        </w:rPr>
        <w:t>One of the potential explanations</w:t>
      </w:r>
      <w:r w:rsidR="00977353" w:rsidRPr="00977353">
        <w:rPr>
          <w:rFonts w:ascii="Times New Roman" w:hAnsi="Times New Roman" w:cs="Times New Roman"/>
          <w:color w:val="000000" w:themeColor="text1"/>
          <w:lang w:val="en-GB"/>
        </w:rPr>
        <w:t xml:space="preserve"> f</w:t>
      </w:r>
      <w:r w:rsidR="00EF0DF7" w:rsidRPr="00977353">
        <w:rPr>
          <w:rFonts w:ascii="Times New Roman" w:hAnsi="Times New Roman" w:cs="Times New Roman"/>
          <w:color w:val="000000" w:themeColor="text1"/>
          <w:lang w:val="en-GB"/>
        </w:rPr>
        <w:t xml:space="preserve">or </w:t>
      </w:r>
      <w:r w:rsidR="00313E96" w:rsidRPr="00977353">
        <w:rPr>
          <w:rFonts w:ascii="Times New Roman" w:hAnsi="Times New Roman" w:cs="Times New Roman"/>
          <w:color w:val="000000" w:themeColor="text1"/>
          <w:lang w:val="en-GB"/>
        </w:rPr>
        <w:t xml:space="preserve">this nuance in Mexican perceptions is that while the EU faces multiple crises, the Mexican government and society filter the immediacy of news </w:t>
      </w:r>
      <w:r w:rsidR="00313E96" w:rsidRPr="002E4DF5">
        <w:rPr>
          <w:rFonts w:ascii="Times New Roman" w:hAnsi="Times New Roman" w:cs="Times New Roman"/>
          <w:lang w:val="en-GB"/>
        </w:rPr>
        <w:t>through preconceived perceptions of Europe and the EU as the location of inclusive societies that have overcome political and economic adversity throughout history</w:t>
      </w:r>
      <w:r w:rsidR="00044227">
        <w:rPr>
          <w:rFonts w:ascii="Times New Roman" w:hAnsi="Times New Roman" w:cs="Times New Roman"/>
          <w:color w:val="000000" w:themeColor="text1"/>
          <w:lang w:val="en-GB"/>
        </w:rPr>
        <w:t>. The survey of public opinion mentioned above found that the EU was</w:t>
      </w:r>
      <w:r w:rsidR="00044227" w:rsidRPr="00977353">
        <w:rPr>
          <w:rFonts w:ascii="Times New Roman" w:hAnsi="Times New Roman" w:cs="Times New Roman"/>
          <w:color w:val="000000" w:themeColor="text1"/>
          <w:lang w:val="en-GB"/>
        </w:rPr>
        <w:t xml:space="preserve"> most commonly described as </w:t>
      </w:r>
      <w:r w:rsidR="00044227" w:rsidRPr="00977353">
        <w:rPr>
          <w:rFonts w:ascii="Times New Roman" w:hAnsi="Times New Roman" w:cs="Times New Roman"/>
          <w:i/>
          <w:iCs/>
          <w:color w:val="000000" w:themeColor="text1"/>
          <w:lang w:val="en-GB"/>
        </w:rPr>
        <w:t xml:space="preserve">multicultural </w:t>
      </w:r>
      <w:r w:rsidR="00044227" w:rsidRPr="00977353">
        <w:rPr>
          <w:rFonts w:ascii="Times New Roman" w:hAnsi="Times New Roman" w:cs="Times New Roman"/>
          <w:iCs/>
          <w:color w:val="000000" w:themeColor="text1"/>
          <w:lang w:val="en-GB"/>
        </w:rPr>
        <w:t>(38.1 per cent)</w:t>
      </w:r>
      <w:r w:rsidR="00044227" w:rsidRPr="00977353">
        <w:rPr>
          <w:rFonts w:ascii="Times New Roman" w:hAnsi="Times New Roman" w:cs="Times New Roman"/>
          <w:i/>
          <w:iCs/>
          <w:color w:val="000000" w:themeColor="text1"/>
          <w:lang w:val="en-GB"/>
        </w:rPr>
        <w:t xml:space="preserve"> </w:t>
      </w:r>
      <w:r w:rsidR="00044227" w:rsidRPr="00977353">
        <w:rPr>
          <w:rFonts w:ascii="Times New Roman" w:hAnsi="Times New Roman" w:cs="Times New Roman"/>
          <w:color w:val="000000" w:themeColor="text1"/>
          <w:lang w:val="en-GB"/>
        </w:rPr>
        <w:t xml:space="preserve">and </w:t>
      </w:r>
      <w:r w:rsidR="00044227" w:rsidRPr="00977353">
        <w:rPr>
          <w:rFonts w:ascii="Times New Roman" w:hAnsi="Times New Roman" w:cs="Times New Roman"/>
          <w:i/>
          <w:iCs/>
          <w:color w:val="000000" w:themeColor="text1"/>
          <w:lang w:val="en-GB"/>
        </w:rPr>
        <w:t xml:space="preserve">modern </w:t>
      </w:r>
      <w:r w:rsidR="00044227" w:rsidRPr="00977353">
        <w:rPr>
          <w:rFonts w:ascii="Times New Roman" w:hAnsi="Times New Roman" w:cs="Times New Roman"/>
          <w:iCs/>
          <w:color w:val="000000" w:themeColor="text1"/>
          <w:lang w:val="en-GB"/>
        </w:rPr>
        <w:t>(34 per cent)</w:t>
      </w:r>
      <w:r w:rsidR="00044227" w:rsidRPr="00977353">
        <w:rPr>
          <w:rFonts w:ascii="Times New Roman" w:hAnsi="Times New Roman" w:cs="Times New Roman"/>
          <w:color w:val="000000" w:themeColor="text1"/>
          <w:lang w:val="en-GB"/>
        </w:rPr>
        <w:t xml:space="preserve">, and least often described as </w:t>
      </w:r>
      <w:r w:rsidR="00044227" w:rsidRPr="00977353">
        <w:rPr>
          <w:rFonts w:ascii="Times New Roman" w:hAnsi="Times New Roman" w:cs="Times New Roman"/>
          <w:i/>
          <w:iCs/>
          <w:color w:val="000000" w:themeColor="text1"/>
          <w:lang w:val="en-GB"/>
        </w:rPr>
        <w:t xml:space="preserve">hypocritical </w:t>
      </w:r>
      <w:r w:rsidR="00044227" w:rsidRPr="00977353">
        <w:rPr>
          <w:rFonts w:ascii="Times New Roman" w:hAnsi="Times New Roman" w:cs="Times New Roman"/>
          <w:iCs/>
          <w:color w:val="000000" w:themeColor="text1"/>
          <w:lang w:val="en-GB"/>
        </w:rPr>
        <w:t>(7.3 per cent)</w:t>
      </w:r>
      <w:r w:rsidR="00044227" w:rsidRPr="00977353">
        <w:rPr>
          <w:rFonts w:ascii="Times New Roman" w:hAnsi="Times New Roman" w:cs="Times New Roman"/>
          <w:i/>
          <w:iCs/>
          <w:color w:val="000000" w:themeColor="text1"/>
          <w:lang w:val="en-GB"/>
        </w:rPr>
        <w:t xml:space="preserve"> </w:t>
      </w:r>
      <w:r w:rsidR="00044227" w:rsidRPr="005B2BDB">
        <w:rPr>
          <w:rFonts w:ascii="Times New Roman" w:hAnsi="Times New Roman" w:cs="Times New Roman"/>
          <w:iCs/>
          <w:color w:val="000000" w:themeColor="text1"/>
          <w:lang w:val="en-GB"/>
        </w:rPr>
        <w:t>or</w:t>
      </w:r>
      <w:r w:rsidR="00044227" w:rsidRPr="00977353">
        <w:rPr>
          <w:rFonts w:ascii="Times New Roman" w:hAnsi="Times New Roman" w:cs="Times New Roman"/>
          <w:i/>
          <w:iCs/>
          <w:color w:val="000000" w:themeColor="text1"/>
          <w:lang w:val="en-GB"/>
        </w:rPr>
        <w:t xml:space="preserve"> aggressive </w:t>
      </w:r>
      <w:r w:rsidR="00044227" w:rsidRPr="00977353">
        <w:rPr>
          <w:rFonts w:ascii="Times New Roman" w:hAnsi="Times New Roman" w:cs="Times New Roman"/>
          <w:iCs/>
          <w:color w:val="000000" w:themeColor="text1"/>
          <w:lang w:val="en-GB"/>
        </w:rPr>
        <w:t>(8.3 per cent)</w:t>
      </w:r>
      <w:r w:rsidR="00044227" w:rsidRPr="00977353">
        <w:rPr>
          <w:rFonts w:ascii="Times New Roman" w:hAnsi="Times New Roman" w:cs="Times New Roman"/>
          <w:color w:val="000000" w:themeColor="text1"/>
          <w:lang w:val="en-GB"/>
        </w:rPr>
        <w:t xml:space="preserve"> </w:t>
      </w:r>
      <w:r w:rsidR="00044227" w:rsidRPr="00977353">
        <w:rPr>
          <w:rFonts w:ascii="Times New Roman" w:hAnsi="Times New Roman" w:cs="Times New Roman"/>
          <w:color w:val="000000" w:themeColor="text1"/>
          <w:lang w:val="en-GB"/>
        </w:rPr>
        <w:fldChar w:fldCharType="begin"/>
      </w:r>
      <w:r w:rsidR="00044227">
        <w:rPr>
          <w:rFonts w:ascii="Times New Roman" w:hAnsi="Times New Roman" w:cs="Times New Roman"/>
          <w:color w:val="000000" w:themeColor="text1"/>
          <w:lang w:val="en-GB"/>
        </w:rPr>
        <w:instrText xml:space="preserve"> ADDIN EN.CITE &lt;EndNote&gt;&lt;Cite&gt;&lt;Author&gt;PPMI&lt;/Author&gt;&lt;Year&gt;2015&lt;/Year&gt;&lt;RecNum&gt;1736&lt;/RecNum&gt;&lt;Suffix&gt;: 56&lt;/Suffix&gt;&lt;DisplayText&gt;(PPMI, NCRE, and NFG 2015b: 56)&lt;/DisplayText&gt;&lt;record&gt;&lt;rec-number&gt;1736&lt;/rec-number&gt;&lt;foreign-keys&gt;&lt;key app="EN" db-id="wdeprd02mvfsp7e2pdbvwpwdsw0r2tx52fd2" timestamp="1511100115"&gt;1736&lt;/key&gt;&lt;/foreign-keys&gt;&lt;ref-type name="3-Newspaper Article"&gt;23&lt;/ref-type&gt;&lt;contributors&gt;&lt;authors&gt;&lt;author&gt;PPMI&lt;/author&gt;&lt;author&gt;NCRE&lt;/author&gt;&lt;author&gt;NFG&lt;/author&gt;&lt;/authors&gt;&lt;/contributors&gt;&lt;titles&gt;&lt;title&gt;Annex III Comparative Public Opinion Suervey Report&lt;/title&gt;&lt;/titles&gt;&lt;dates&gt;&lt;year&gt;2015&lt;/year&gt;&lt;pub-dates&gt;&lt;date&gt;December 7&lt;/date&gt;&lt;/pub-dates&gt;&lt;/dates&gt;&lt;urls&gt;&lt;/urls&gt;&lt;/record&gt;&lt;/Cite&gt;&lt;/EndNote&gt;</w:instrText>
      </w:r>
      <w:r w:rsidR="00044227" w:rsidRPr="00977353">
        <w:rPr>
          <w:rFonts w:ascii="Times New Roman" w:hAnsi="Times New Roman" w:cs="Times New Roman"/>
          <w:color w:val="000000" w:themeColor="text1"/>
          <w:lang w:val="en-GB"/>
        </w:rPr>
        <w:fldChar w:fldCharType="separate"/>
      </w:r>
      <w:r w:rsidR="00044227">
        <w:rPr>
          <w:rFonts w:ascii="Times New Roman" w:hAnsi="Times New Roman" w:cs="Times New Roman"/>
          <w:noProof/>
          <w:color w:val="000000" w:themeColor="text1"/>
          <w:lang w:val="en-GB"/>
        </w:rPr>
        <w:t>(PPMI, NCRE, and NFG 2015b: 56)</w:t>
      </w:r>
      <w:r w:rsidR="00044227" w:rsidRPr="00977353">
        <w:rPr>
          <w:rFonts w:ascii="Times New Roman" w:hAnsi="Times New Roman" w:cs="Times New Roman"/>
          <w:color w:val="000000" w:themeColor="text1"/>
          <w:lang w:val="en-GB"/>
        </w:rPr>
        <w:fldChar w:fldCharType="end"/>
      </w:r>
      <w:r w:rsidR="00E76BC2">
        <w:rPr>
          <w:rFonts w:ascii="Times New Roman" w:hAnsi="Times New Roman" w:cs="Times New Roman"/>
          <w:lang w:val="en-GB"/>
        </w:rPr>
        <w:t>. This is</w:t>
      </w:r>
      <w:r w:rsidR="00313E96" w:rsidRPr="002E4DF5">
        <w:rPr>
          <w:rFonts w:ascii="Times New Roman" w:hAnsi="Times New Roman" w:cs="Times New Roman"/>
          <w:lang w:val="en-GB"/>
        </w:rPr>
        <w:t xml:space="preserve"> particularly in contrast to the most pragmatic and full-fledged free market and individualistic model of US capitalism</w:t>
      </w:r>
      <w:r w:rsidR="00C44C6E">
        <w:rPr>
          <w:rFonts w:ascii="Times New Roman" w:hAnsi="Times New Roman" w:cs="Times New Roman"/>
          <w:lang w:val="en-GB"/>
        </w:rPr>
        <w:t xml:space="preserve"> </w:t>
      </w:r>
      <w:r w:rsidR="00C44C6E">
        <w:rPr>
          <w:rFonts w:ascii="Times New Roman" w:hAnsi="Times New Roman" w:cs="Times New Roman"/>
          <w:color w:val="000000" w:themeColor="text1"/>
          <w:lang w:val="en-GB"/>
        </w:rPr>
        <w:fldChar w:fldCharType="begin"/>
      </w:r>
      <w:r w:rsidR="00B95D5E">
        <w:rPr>
          <w:rFonts w:ascii="Times New Roman" w:hAnsi="Times New Roman" w:cs="Times New Roman"/>
          <w:color w:val="000000" w:themeColor="text1"/>
          <w:lang w:val="en-GB"/>
        </w:rPr>
        <w:instrText xml:space="preserve"> ADDIN EN.CITE &lt;EndNote&gt;&lt;Cite&gt;&lt;Author&gt;Dominguez&lt;/Author&gt;&lt;Year&gt;2019&lt;/Year&gt;&lt;RecNum&gt;1766&lt;/RecNum&gt;&lt;DisplayText&gt;(Dominguez 2019)&lt;/DisplayText&gt;&lt;record&gt;&lt;rec-number&gt;1766&lt;/rec-number&gt;&lt;foreign-keys&gt;&lt;key app="EN" db-id="wdeprd02mvfsp7e2pdbvwpwdsw0r2tx52fd2" timestamp="1529952737"&gt;1766&lt;/key&gt;&lt;/foreign-keys&gt;&lt;ref-type name="1-Book Section"&gt;5&lt;/ref-type&gt;&lt;contributors&gt;&lt;authors&gt;&lt;author&gt;Dominguez, Roberto&lt;/author&gt;&lt;/authors&gt;&lt;secondary-authors&gt;&lt;author&gt;Chaban, Natalia&lt;/author&gt;&lt;author&gt;Holland, Martin&lt;/author&gt;&lt;/secondary-authors&gt;&lt;/contributors&gt;&lt;titles&gt;&lt;title&gt;Mexico&lt;/title&gt;&lt;secondary-title&gt;Shaping the EU Global Strategy Partners and Perceptions&lt;/secondary-title&gt;&lt;/titles&gt;&lt;dates&gt;&lt;year&gt;2019&lt;/year&gt;&lt;/dates&gt;&lt;pub-location&gt;New York&lt;/pub-location&gt;&lt;publisher&gt;Palgrave Macmillan&lt;/publisher&gt;&lt;urls&gt;&lt;/urls&gt;&lt;/record&gt;&lt;/Cite&gt;&lt;/EndNote&gt;</w:instrText>
      </w:r>
      <w:r w:rsidR="00C44C6E">
        <w:rPr>
          <w:rFonts w:ascii="Times New Roman" w:hAnsi="Times New Roman" w:cs="Times New Roman"/>
          <w:color w:val="000000" w:themeColor="text1"/>
          <w:lang w:val="en-GB"/>
        </w:rPr>
        <w:fldChar w:fldCharType="separate"/>
      </w:r>
      <w:r w:rsidR="00C44C6E">
        <w:rPr>
          <w:rFonts w:ascii="Times New Roman" w:hAnsi="Times New Roman" w:cs="Times New Roman"/>
          <w:noProof/>
          <w:color w:val="000000" w:themeColor="text1"/>
          <w:lang w:val="en-GB"/>
        </w:rPr>
        <w:t>(Dominguez 2019)</w:t>
      </w:r>
      <w:r w:rsidR="00C44C6E">
        <w:rPr>
          <w:rFonts w:ascii="Times New Roman" w:hAnsi="Times New Roman" w:cs="Times New Roman"/>
          <w:color w:val="000000" w:themeColor="text1"/>
          <w:lang w:val="en-GB"/>
        </w:rPr>
        <w:fldChar w:fldCharType="end"/>
      </w:r>
      <w:r w:rsidR="00313E96" w:rsidRPr="002E4DF5">
        <w:rPr>
          <w:rFonts w:ascii="Times New Roman" w:hAnsi="Times New Roman" w:cs="Times New Roman"/>
          <w:lang w:val="en-GB"/>
        </w:rPr>
        <w:t xml:space="preserve">. </w:t>
      </w:r>
    </w:p>
    <w:p w14:paraId="27BAFF4E" w14:textId="77777777" w:rsidR="00EB23FE" w:rsidRDefault="00EB23FE" w:rsidP="00EB23FE">
      <w:pPr>
        <w:ind w:firstLine="720"/>
        <w:jc w:val="both"/>
        <w:rPr>
          <w:rFonts w:ascii="Times New Roman" w:hAnsi="Times New Roman" w:cs="Times New Roman"/>
          <w:color w:val="000000" w:themeColor="text1"/>
        </w:rPr>
      </w:pPr>
    </w:p>
    <w:p w14:paraId="7A3A06F8" w14:textId="1D7489B3" w:rsidR="00772AB9" w:rsidRDefault="0031277F" w:rsidP="00772AB9">
      <w:pPr>
        <w:ind w:firstLine="720"/>
        <w:jc w:val="both"/>
        <w:rPr>
          <w:rFonts w:ascii="Times New Roman" w:hAnsi="Times New Roman" w:cs="Times New Roman"/>
        </w:rPr>
      </w:pPr>
      <w:r>
        <w:rPr>
          <w:rFonts w:ascii="Times New Roman" w:hAnsi="Times New Roman" w:cs="Times New Roman"/>
          <w:color w:val="000000" w:themeColor="text1"/>
          <w:lang w:val="en-GB"/>
        </w:rPr>
        <w:t xml:space="preserve">Against this background, </w:t>
      </w:r>
      <w:r w:rsidR="00043C33">
        <w:rPr>
          <w:rFonts w:ascii="Times New Roman" w:hAnsi="Times New Roman" w:cs="Times New Roman"/>
          <w:color w:val="000000" w:themeColor="text1"/>
          <w:lang w:val="en-GB"/>
        </w:rPr>
        <w:t xml:space="preserve">this </w:t>
      </w:r>
      <w:r w:rsidR="00FD54BB">
        <w:rPr>
          <w:rFonts w:ascii="Times New Roman" w:hAnsi="Times New Roman" w:cs="Times New Roman"/>
          <w:color w:val="000000" w:themeColor="text1"/>
          <w:lang w:val="en-GB"/>
        </w:rPr>
        <w:t>paper</w:t>
      </w:r>
      <w:r w:rsidR="00043C33">
        <w:rPr>
          <w:rFonts w:ascii="Times New Roman" w:hAnsi="Times New Roman" w:cs="Times New Roman"/>
          <w:color w:val="000000" w:themeColor="text1"/>
          <w:lang w:val="en-GB"/>
        </w:rPr>
        <w:t xml:space="preserve"> focuses on the Mexican perceptions of the Brexit process. Building on previous studies, the </w:t>
      </w:r>
      <w:r w:rsidR="0065079B" w:rsidRPr="002E4DF5">
        <w:rPr>
          <w:rFonts w:ascii="Times New Roman" w:hAnsi="Times New Roman" w:cs="Times New Roman"/>
          <w:lang w:val="en-GB"/>
        </w:rPr>
        <w:t>complex mosaic of images of the EU as a foreign partner for Mexico is shaped by a complex set of factors, with leading news media being among the most infl</w:t>
      </w:r>
      <w:r w:rsidR="0065079B" w:rsidRPr="00E231DC">
        <w:rPr>
          <w:rFonts w:ascii="Times New Roman" w:hAnsi="Times New Roman" w:cs="Times New Roman"/>
          <w:lang w:val="en-GB"/>
        </w:rPr>
        <w:t xml:space="preserve">uential, due to their role in selecting, spreading and </w:t>
      </w:r>
      <w:r w:rsidR="0065079B" w:rsidRPr="00772AB9">
        <w:rPr>
          <w:rFonts w:ascii="Times New Roman" w:hAnsi="Times New Roman" w:cs="Times New Roman"/>
          <w:lang w:val="en-GB"/>
        </w:rPr>
        <w:t xml:space="preserve">interpreting messages about foreign policy priorities defined by administrations and elites. </w:t>
      </w:r>
      <w:r w:rsidR="00823A40" w:rsidRPr="00772AB9">
        <w:rPr>
          <w:rFonts w:ascii="Times New Roman" w:hAnsi="Times New Roman" w:cs="Times New Roman"/>
          <w:color w:val="000000" w:themeColor="text1"/>
          <w:lang w:val="en-GB"/>
        </w:rPr>
        <w:t>The process is far from linear</w:t>
      </w:r>
      <w:r w:rsidR="00F70290" w:rsidRPr="00772AB9">
        <w:rPr>
          <w:rFonts w:ascii="Times New Roman" w:hAnsi="Times New Roman" w:cs="Times New Roman"/>
          <w:color w:val="000000" w:themeColor="text1"/>
          <w:lang w:val="en-GB"/>
        </w:rPr>
        <w:t xml:space="preserve">: a symbiotic, contesting and often competing relationship is developed between </w:t>
      </w:r>
      <w:r w:rsidR="00823A40" w:rsidRPr="00772AB9">
        <w:rPr>
          <w:rFonts w:ascii="Times New Roman" w:hAnsi="Times New Roman" w:cs="Times New Roman"/>
          <w:color w:val="000000" w:themeColor="text1"/>
          <w:lang w:val="en-GB"/>
        </w:rPr>
        <w:t>government officials and public opinion, one the one han</w:t>
      </w:r>
      <w:r w:rsidR="00EF0DF7" w:rsidRPr="00772AB9">
        <w:rPr>
          <w:rFonts w:ascii="Times New Roman" w:hAnsi="Times New Roman" w:cs="Times New Roman"/>
          <w:color w:val="000000" w:themeColor="text1"/>
          <w:lang w:val="en-GB"/>
        </w:rPr>
        <w:t>d, and mass media, on the other</w:t>
      </w:r>
      <w:r w:rsidR="00934B9C" w:rsidRPr="00772AB9">
        <w:rPr>
          <w:rFonts w:ascii="Times New Roman" w:hAnsi="Times New Roman" w:cs="Times New Roman"/>
          <w:color w:val="000000" w:themeColor="text1"/>
          <w:lang w:val="en-GB"/>
        </w:rPr>
        <w:t xml:space="preserve">. </w:t>
      </w:r>
      <w:r w:rsidR="00934B9C" w:rsidRPr="00772AB9">
        <w:rPr>
          <w:rFonts w:ascii="Times New Roman" w:hAnsi="Times New Roman" w:cs="Times New Roman"/>
          <w:lang w:val="en-GB"/>
        </w:rPr>
        <w:t xml:space="preserve">As indicated </w:t>
      </w:r>
      <w:r w:rsidR="00823A40" w:rsidRPr="00772AB9">
        <w:rPr>
          <w:rFonts w:ascii="Times New Roman" w:hAnsi="Times New Roman" w:cs="Times New Roman"/>
          <w:lang w:val="en-GB"/>
        </w:rPr>
        <w:t xml:space="preserve">by Chaban and Holland </w:t>
      </w:r>
      <w:r w:rsidR="00823A40" w:rsidRPr="00772AB9">
        <w:rPr>
          <w:rFonts w:ascii="Times New Roman" w:hAnsi="Times New Roman" w:cs="Times New Roman"/>
          <w:lang w:val="en-GB"/>
        </w:rPr>
        <w:fldChar w:fldCharType="begin"/>
      </w:r>
      <w:r w:rsidR="00B95D5E">
        <w:rPr>
          <w:rFonts w:ascii="Times New Roman" w:hAnsi="Times New Roman" w:cs="Times New Roman"/>
          <w:lang w:val="en-GB"/>
        </w:rPr>
        <w:instrText xml:space="preserve"> ADDIN EN.CITE &lt;EndNote&gt;&lt;Cite ExcludeAuth="1"&gt;&lt;Author&gt;Chaban&lt;/Author&gt;&lt;Year&gt;2019&lt;/Year&gt;&lt;RecNum&gt;1712&lt;/RecNum&gt;&lt;DisplayText&gt;(2019)&lt;/DisplayText&gt;&lt;record&gt;&lt;rec-number&gt;1712&lt;/rec-number&gt;&lt;foreign-keys&gt;&lt;key app="EN" db-id="wdeprd02mvfsp7e2pdbvwpwdsw0r2tx52fd2" timestamp="1498648565"&gt;1712&lt;/key&gt;&lt;/foreign-keys&gt;&lt;ref-type name="1-Edited Book"&gt;28&lt;/ref-type&gt;&lt;contributors&gt;&lt;authors&gt;&lt;author&gt;Chaban, Natalia&lt;/author&gt;&lt;author&gt;Holland, Martin&lt;/author&gt;&lt;/authors&gt;&lt;/contributors&gt;&lt;titles&gt;&lt;title&gt;Shaping the EU Global Strategy Partners and Perceptions&lt;/title&gt;&lt;/titles&gt;&lt;dates&gt;&lt;year&gt;2019&lt;/year&gt;&lt;/dates&gt;&lt;pub-location&gt;New York&lt;/pub-location&gt;&lt;publisher&gt;Palgrave Macmillan&lt;/publisher&gt;&lt;urls&gt;&lt;/urls&gt;&lt;/record&gt;&lt;/Cite&gt;&lt;/EndNote&gt;</w:instrText>
      </w:r>
      <w:r w:rsidR="00823A40" w:rsidRPr="00772AB9">
        <w:rPr>
          <w:rFonts w:ascii="Times New Roman" w:hAnsi="Times New Roman" w:cs="Times New Roman"/>
          <w:lang w:val="en-GB"/>
        </w:rPr>
        <w:fldChar w:fldCharType="separate"/>
      </w:r>
      <w:r w:rsidR="00907D84" w:rsidRPr="00772AB9">
        <w:rPr>
          <w:rFonts w:ascii="Times New Roman" w:hAnsi="Times New Roman" w:cs="Times New Roman"/>
          <w:noProof/>
          <w:lang w:val="en-GB"/>
        </w:rPr>
        <w:t>(2019)</w:t>
      </w:r>
      <w:r w:rsidR="00823A40" w:rsidRPr="00772AB9">
        <w:rPr>
          <w:rFonts w:ascii="Times New Roman" w:hAnsi="Times New Roman" w:cs="Times New Roman"/>
          <w:lang w:val="en-GB"/>
        </w:rPr>
        <w:fldChar w:fldCharType="end"/>
      </w:r>
      <w:r w:rsidR="00934B9C" w:rsidRPr="00772AB9">
        <w:rPr>
          <w:rFonts w:ascii="Times New Roman" w:hAnsi="Times New Roman" w:cs="Times New Roman"/>
          <w:lang w:val="en-GB"/>
        </w:rPr>
        <w:t xml:space="preserve">, </w:t>
      </w:r>
      <w:r w:rsidR="00823A40" w:rsidRPr="00772AB9">
        <w:rPr>
          <w:rFonts w:ascii="Times New Roman" w:hAnsi="Times New Roman" w:cs="Times New Roman"/>
          <w:lang w:val="en-GB"/>
        </w:rPr>
        <w:t>the cascading activation framing theory (</w:t>
      </w:r>
      <w:hyperlink w:anchor="_ENREF_7" w:tooltip="Entman, 2004 #1721" w:history="1">
        <w:r w:rsidR="00823A40" w:rsidRPr="00772AB9">
          <w:rPr>
            <w:rFonts w:ascii="Times New Roman" w:hAnsi="Times New Roman" w:cs="Times New Roman"/>
            <w:noProof/>
            <w:lang w:val="en-GB"/>
          </w:rPr>
          <w:t>Entman 2004</w:t>
        </w:r>
      </w:hyperlink>
      <w:r w:rsidR="00823A40" w:rsidRPr="00772AB9">
        <w:rPr>
          <w:rFonts w:ascii="Times New Roman" w:hAnsi="Times New Roman" w:cs="Times New Roman"/>
          <w:noProof/>
          <w:lang w:val="en-GB"/>
        </w:rPr>
        <w:t xml:space="preserve">) </w:t>
      </w:r>
      <w:r w:rsidR="00823A40" w:rsidRPr="00772AB9">
        <w:rPr>
          <w:rFonts w:ascii="Times New Roman" w:hAnsi="Times New Roman" w:cs="Times New Roman"/>
          <w:lang w:val="en-GB"/>
        </w:rPr>
        <w:t>explain</w:t>
      </w:r>
      <w:r w:rsidR="0089520A" w:rsidRPr="00772AB9">
        <w:rPr>
          <w:rFonts w:ascii="Times New Roman" w:hAnsi="Times New Roman" w:cs="Times New Roman"/>
          <w:lang w:val="en-GB"/>
        </w:rPr>
        <w:t>s</w:t>
      </w:r>
      <w:r w:rsidR="00823A40" w:rsidRPr="00772AB9">
        <w:rPr>
          <w:rFonts w:ascii="Times New Roman" w:hAnsi="Times New Roman" w:cs="Times New Roman"/>
          <w:lang w:val="en-GB"/>
        </w:rPr>
        <w:t xml:space="preserve"> this process by tracing how foreign policy-related information is spread and activated in a given society. </w:t>
      </w:r>
      <w:r w:rsidR="0065079B" w:rsidRPr="00772AB9">
        <w:rPr>
          <w:rFonts w:ascii="Times New Roman" w:hAnsi="Times New Roman" w:cs="Times New Roman"/>
          <w:lang w:val="en-GB"/>
        </w:rPr>
        <w:t xml:space="preserve">In this regard, this </w:t>
      </w:r>
      <w:r w:rsidR="00FD54BB">
        <w:rPr>
          <w:rFonts w:ascii="Times New Roman" w:hAnsi="Times New Roman" w:cs="Times New Roman"/>
          <w:lang w:val="en-GB"/>
        </w:rPr>
        <w:t>paper</w:t>
      </w:r>
      <w:r w:rsidR="0065079B" w:rsidRPr="00772AB9">
        <w:rPr>
          <w:rFonts w:ascii="Times New Roman" w:hAnsi="Times New Roman" w:cs="Times New Roman"/>
          <w:lang w:val="en-GB"/>
        </w:rPr>
        <w:t xml:space="preserve"> </w:t>
      </w:r>
      <w:r w:rsidR="00DD074C" w:rsidRPr="00772AB9">
        <w:rPr>
          <w:rFonts w:ascii="Times New Roman" w:hAnsi="Times New Roman" w:cs="Times New Roman"/>
          <w:lang w:val="en-GB"/>
        </w:rPr>
        <w:t xml:space="preserve">responds to the mail goal of this volume that is </w:t>
      </w:r>
      <w:r w:rsidR="00DD074C" w:rsidRPr="00772AB9">
        <w:rPr>
          <w:rFonts w:ascii="Times New Roman" w:hAnsi="Times New Roman" w:cs="Times New Roman"/>
        </w:rPr>
        <w:t xml:space="preserve">“locking in” one </w:t>
      </w:r>
      <w:r w:rsidR="00DD074C" w:rsidRPr="00772AB9">
        <w:rPr>
          <w:rFonts w:ascii="Times New Roman" w:hAnsi="Times New Roman" w:cs="Times New Roman"/>
          <w:i/>
        </w:rPr>
        <w:t>issue</w:t>
      </w:r>
      <w:r w:rsidR="00DD074C" w:rsidRPr="00772AB9">
        <w:rPr>
          <w:rFonts w:ascii="Times New Roman" w:hAnsi="Times New Roman" w:cs="Times New Roman"/>
        </w:rPr>
        <w:t xml:space="preserve"> – looming Brexit –from different </w:t>
      </w:r>
      <w:r w:rsidR="00DD074C" w:rsidRPr="00772AB9">
        <w:rPr>
          <w:rFonts w:ascii="Times New Roman" w:hAnsi="Times New Roman" w:cs="Times New Roman"/>
          <w:i/>
        </w:rPr>
        <w:t>locations</w:t>
      </w:r>
      <w:r w:rsidR="00DD074C" w:rsidRPr="00772AB9">
        <w:rPr>
          <w:rFonts w:ascii="Times New Roman" w:hAnsi="Times New Roman" w:cs="Times New Roman"/>
        </w:rPr>
        <w:t xml:space="preserve"> – </w:t>
      </w:r>
      <w:r w:rsidR="00772AB9" w:rsidRPr="00772AB9">
        <w:rPr>
          <w:rFonts w:ascii="Times New Roman" w:hAnsi="Times New Roman" w:cs="Times New Roman"/>
        </w:rPr>
        <w:t xml:space="preserve">Mexico, and under a diversity of theoretical assumptions—cascading activation framing theory </w:t>
      </w:r>
      <w:r w:rsidR="00DD074C" w:rsidRPr="00772AB9">
        <w:rPr>
          <w:rFonts w:ascii="Times New Roman" w:hAnsi="Times New Roman" w:cs="Times New Roman"/>
        </w:rPr>
        <w:fldChar w:fldCharType="begin"/>
      </w:r>
      <w:r w:rsidR="00B95D5E">
        <w:rPr>
          <w:rFonts w:ascii="Times New Roman" w:hAnsi="Times New Roman" w:cs="Times New Roman"/>
        </w:rPr>
        <w:instrText xml:space="preserve"> ADDIN EN.CITE &lt;EndNote&gt;&lt;Cite&gt;&lt;Author&gt;Chaban&lt;/Author&gt;&lt;Year&gt;2019&lt;/Year&gt;&lt;RecNum&gt;1853&lt;/RecNum&gt;&lt;DisplayText&gt;(Chaban, Niemann, and Speyer 2019)&lt;/DisplayText&gt;&lt;record&gt;&lt;rec-number&gt;1853&lt;/rec-number&gt;&lt;foreign-keys&gt;&lt;key app="EN" db-id="wdeprd02mvfsp7e2pdbvwpwdsw0r2tx52fd2" timestamp="1553530102"&gt;1853&lt;/key&gt;&lt;/foreign-keys&gt;&lt;ref-type name="1-Book Section"&gt;5&lt;/ref-type&gt;&lt;contributors&gt;&lt;authors&gt;&lt;author&gt;Chaban, Natalia&lt;/author&gt;&lt;author&gt;Niemann, Arne&lt;/author&gt;&lt;author&gt;Speyer, Johanna&lt;/author&gt;&lt;/authors&gt;&lt;secondary-authors&gt;&lt;author&gt;Chaban, Natalia&lt;/author&gt;&lt;author&gt;Niemann, Arne&lt;/author&gt;&lt;author&gt;Speyer, Johanna&lt;/author&gt;&lt;/secondary-authors&gt;&lt;/contributors&gt;&lt;titles&gt;&lt;title&gt;Introduction: The EU as an international actor after Brexit&lt;/title&gt;&lt;secondary-title&gt;External perceptions of the EU after Brexit&lt;/secondary-title&gt;&lt;/titles&gt;&lt;dates&gt;&lt;year&gt;2019&lt;/year&gt;&lt;/dates&gt;&lt;pub-location&gt;New York&lt;/pub-location&gt;&lt;publisher&gt;Routledge&lt;/publisher&gt;&lt;urls&gt;&lt;/urls&gt;&lt;/record&gt;&lt;/Cite&gt;&lt;/EndNote&gt;</w:instrText>
      </w:r>
      <w:r w:rsidR="00DD074C" w:rsidRPr="00772AB9">
        <w:rPr>
          <w:rFonts w:ascii="Times New Roman" w:hAnsi="Times New Roman" w:cs="Times New Roman"/>
        </w:rPr>
        <w:fldChar w:fldCharType="separate"/>
      </w:r>
      <w:r w:rsidR="00DD074C" w:rsidRPr="00772AB9">
        <w:rPr>
          <w:rFonts w:ascii="Times New Roman" w:hAnsi="Times New Roman" w:cs="Times New Roman"/>
          <w:noProof/>
        </w:rPr>
        <w:t>(Chaban, Niemann, and Speyer 2019)</w:t>
      </w:r>
      <w:r w:rsidR="00DD074C" w:rsidRPr="00772AB9">
        <w:rPr>
          <w:rFonts w:ascii="Times New Roman" w:hAnsi="Times New Roman" w:cs="Times New Roman"/>
        </w:rPr>
        <w:fldChar w:fldCharType="end"/>
      </w:r>
      <w:r w:rsidR="00DD074C" w:rsidRPr="00772AB9">
        <w:rPr>
          <w:rFonts w:ascii="Times New Roman" w:hAnsi="Times New Roman" w:cs="Times New Roman"/>
        </w:rPr>
        <w:t>.</w:t>
      </w:r>
      <w:r w:rsidR="00772AB9">
        <w:rPr>
          <w:rFonts w:ascii="Times New Roman" w:hAnsi="Times New Roman" w:cs="Times New Roman"/>
        </w:rPr>
        <w:t xml:space="preserve"> </w:t>
      </w:r>
    </w:p>
    <w:p w14:paraId="3359D216" w14:textId="77777777" w:rsidR="00772AB9" w:rsidRDefault="00772AB9" w:rsidP="00772AB9">
      <w:pPr>
        <w:ind w:firstLine="720"/>
        <w:jc w:val="both"/>
        <w:rPr>
          <w:rFonts w:ascii="Times New Roman" w:hAnsi="Times New Roman" w:cs="Times New Roman"/>
        </w:rPr>
      </w:pPr>
    </w:p>
    <w:p w14:paraId="365676A1" w14:textId="381B38FE" w:rsidR="00675808" w:rsidRDefault="00772AB9" w:rsidP="00091711">
      <w:pPr>
        <w:ind w:firstLine="720"/>
        <w:jc w:val="both"/>
        <w:rPr>
          <w:rFonts w:ascii="Times New Roman" w:hAnsi="Times New Roman" w:cs="Times New Roman"/>
          <w:color w:val="000000" w:themeColor="text1"/>
        </w:rPr>
      </w:pPr>
      <w:r>
        <w:rPr>
          <w:rFonts w:ascii="Times New Roman" w:hAnsi="Times New Roman" w:cs="Times New Roman"/>
        </w:rPr>
        <w:t xml:space="preserve">In order to meet the main goal of this volume, the </w:t>
      </w:r>
      <w:r w:rsidR="00FD54BB">
        <w:rPr>
          <w:rFonts w:ascii="Times New Roman" w:hAnsi="Times New Roman" w:cs="Times New Roman"/>
        </w:rPr>
        <w:t>paper</w:t>
      </w:r>
      <w:r>
        <w:rPr>
          <w:rFonts w:ascii="Times New Roman" w:hAnsi="Times New Roman" w:cs="Times New Roman"/>
        </w:rPr>
        <w:t xml:space="preserve"> gathered information </w:t>
      </w:r>
      <w:r w:rsidR="0065079B" w:rsidRPr="00E231DC">
        <w:rPr>
          <w:rFonts w:ascii="Times New Roman" w:hAnsi="Times New Roman" w:cs="Times New Roman"/>
          <w:lang w:val="en-GB"/>
        </w:rPr>
        <w:t xml:space="preserve">from </w:t>
      </w:r>
      <w:r w:rsidR="00823A40" w:rsidRPr="00E231DC">
        <w:rPr>
          <w:rFonts w:ascii="Times New Roman" w:hAnsi="Times New Roman" w:cs="Times New Roman"/>
        </w:rPr>
        <w:t xml:space="preserve">Mexican </w:t>
      </w:r>
      <w:r w:rsidR="0065079B" w:rsidRPr="00E231DC">
        <w:rPr>
          <w:rFonts w:ascii="Times New Roman" w:hAnsi="Times New Roman" w:cs="Times New Roman"/>
        </w:rPr>
        <w:t>public officials, scholars and opinion makers published in press releases, speeches</w:t>
      </w:r>
      <w:r w:rsidR="00823A40" w:rsidRPr="00E231DC">
        <w:rPr>
          <w:rFonts w:ascii="Times New Roman" w:hAnsi="Times New Roman" w:cs="Times New Roman"/>
        </w:rPr>
        <w:t>, scholarly journals</w:t>
      </w:r>
      <w:r w:rsidR="004E341A">
        <w:rPr>
          <w:rFonts w:ascii="Times New Roman" w:hAnsi="Times New Roman" w:cs="Times New Roman"/>
        </w:rPr>
        <w:t xml:space="preserve"> </w:t>
      </w:r>
      <w:r w:rsidR="00823A40" w:rsidRPr="00E231DC">
        <w:rPr>
          <w:rFonts w:ascii="Times New Roman" w:hAnsi="Times New Roman" w:cs="Times New Roman"/>
        </w:rPr>
        <w:t>and newspa</w:t>
      </w:r>
      <w:r w:rsidR="00934B9C">
        <w:rPr>
          <w:rFonts w:ascii="Times New Roman" w:hAnsi="Times New Roman" w:cs="Times New Roman"/>
        </w:rPr>
        <w:t>pers during the period 2016-2018</w:t>
      </w:r>
      <w:r w:rsidR="00823A40" w:rsidRPr="00E231DC">
        <w:rPr>
          <w:rFonts w:ascii="Times New Roman" w:hAnsi="Times New Roman" w:cs="Times New Roman"/>
        </w:rPr>
        <w:t>.</w:t>
      </w:r>
      <w:r w:rsidR="006A6EE9">
        <w:rPr>
          <w:rFonts w:ascii="Times New Roman" w:hAnsi="Times New Roman" w:cs="Times New Roman"/>
        </w:rPr>
        <w:t xml:space="preserve"> Based on a qualitative analysis, one of challenges was the limited presence of Brexit in the Mexican public</w:t>
      </w:r>
      <w:r w:rsidR="00B9446B">
        <w:rPr>
          <w:rFonts w:ascii="Times New Roman" w:hAnsi="Times New Roman" w:cs="Times New Roman"/>
        </w:rPr>
        <w:t xml:space="preserve"> administration</w:t>
      </w:r>
      <w:r w:rsidR="00262CDB">
        <w:rPr>
          <w:rStyle w:val="FootnoteReference"/>
          <w:rFonts w:ascii="Times New Roman" w:hAnsi="Times New Roman" w:cs="Times New Roman"/>
        </w:rPr>
        <w:footnoteReference w:id="5"/>
      </w:r>
      <w:r w:rsidR="006A6EE9">
        <w:rPr>
          <w:rFonts w:ascii="Times New Roman" w:hAnsi="Times New Roman" w:cs="Times New Roman"/>
        </w:rPr>
        <w:t>, scholarly</w:t>
      </w:r>
      <w:r w:rsidR="00091711">
        <w:rPr>
          <w:rStyle w:val="FootnoteReference"/>
          <w:rFonts w:ascii="Times New Roman" w:hAnsi="Times New Roman" w:cs="Times New Roman"/>
        </w:rPr>
        <w:footnoteReference w:id="6"/>
      </w:r>
      <w:r w:rsidR="006A6EE9">
        <w:rPr>
          <w:rFonts w:ascii="Times New Roman" w:hAnsi="Times New Roman" w:cs="Times New Roman"/>
        </w:rPr>
        <w:t xml:space="preserve"> and media</w:t>
      </w:r>
      <w:r w:rsidR="00091711">
        <w:rPr>
          <w:rStyle w:val="FootnoteReference"/>
          <w:rFonts w:ascii="Times New Roman" w:hAnsi="Times New Roman" w:cs="Times New Roman"/>
        </w:rPr>
        <w:footnoteReference w:id="7"/>
      </w:r>
      <w:r w:rsidR="006A6EE9">
        <w:rPr>
          <w:rFonts w:ascii="Times New Roman" w:hAnsi="Times New Roman" w:cs="Times New Roman"/>
        </w:rPr>
        <w:t xml:space="preserve"> debates. While some peaks in the flow of information derived from significant events in the Brexit process, declarations of public officials were scare, scholarly documents took some time to react in academic fora, </w:t>
      </w:r>
      <w:r w:rsidR="002D16A0">
        <w:rPr>
          <w:rFonts w:ascii="Times New Roman" w:hAnsi="Times New Roman" w:cs="Times New Roman"/>
        </w:rPr>
        <w:t xml:space="preserve">and only a handful of journalists, mostly Mexican correspondents, followed Brexit in a more systematic fashion. </w:t>
      </w:r>
      <w:r w:rsidR="00823A40" w:rsidRPr="00E231DC">
        <w:rPr>
          <w:rFonts w:ascii="Times New Roman" w:hAnsi="Times New Roman" w:cs="Times New Roman"/>
        </w:rPr>
        <w:t xml:space="preserve"> </w:t>
      </w:r>
      <w:r w:rsidR="00934B9C">
        <w:rPr>
          <w:rFonts w:ascii="Times New Roman" w:hAnsi="Times New Roman" w:cs="Times New Roman"/>
        </w:rPr>
        <w:t>While the survey of the information gathered is not exhaustive</w:t>
      </w:r>
      <w:r w:rsidR="00091711">
        <w:rPr>
          <w:rFonts w:ascii="Times New Roman" w:hAnsi="Times New Roman" w:cs="Times New Roman"/>
        </w:rPr>
        <w:t xml:space="preserve"> and may be limited from a quantitative and comprehensive perspective</w:t>
      </w:r>
      <w:r w:rsidR="00934B9C">
        <w:rPr>
          <w:rFonts w:ascii="Times New Roman" w:hAnsi="Times New Roman" w:cs="Times New Roman"/>
        </w:rPr>
        <w:t>, the selection is representative of the</w:t>
      </w:r>
      <w:r w:rsidR="0089520A">
        <w:rPr>
          <w:rFonts w:ascii="Times New Roman" w:hAnsi="Times New Roman" w:cs="Times New Roman"/>
        </w:rPr>
        <w:t xml:space="preserve"> </w:t>
      </w:r>
      <w:r w:rsidR="00934B9C">
        <w:rPr>
          <w:rFonts w:ascii="Times New Roman" w:hAnsi="Times New Roman" w:cs="Times New Roman"/>
        </w:rPr>
        <w:t xml:space="preserve">most significant participants in shaping the perceptions of the Brexit and the </w:t>
      </w:r>
      <w:r w:rsidR="00934B9C">
        <w:rPr>
          <w:rFonts w:ascii="Times New Roman" w:hAnsi="Times New Roman" w:cs="Times New Roman"/>
        </w:rPr>
        <w:lastRenderedPageBreak/>
        <w:t>EU.</w:t>
      </w:r>
      <w:r w:rsidR="00995367">
        <w:rPr>
          <w:rFonts w:ascii="Times New Roman" w:hAnsi="Times New Roman" w:cs="Times New Roman"/>
        </w:rPr>
        <w:t xml:space="preserve"> The following </w:t>
      </w:r>
      <w:r w:rsidR="00957DF0">
        <w:rPr>
          <w:rFonts w:ascii="Times New Roman" w:hAnsi="Times New Roman" w:cs="Times New Roman"/>
        </w:rPr>
        <w:t xml:space="preserve">section </w:t>
      </w:r>
      <w:r w:rsidR="0089520A">
        <w:rPr>
          <w:rFonts w:ascii="Times New Roman" w:hAnsi="Times New Roman" w:cs="Times New Roman"/>
          <w:color w:val="000000" w:themeColor="text1"/>
        </w:rPr>
        <w:t xml:space="preserve">elaborates </w:t>
      </w:r>
      <w:r w:rsidR="00957DF0">
        <w:rPr>
          <w:rFonts w:ascii="Times New Roman" w:hAnsi="Times New Roman" w:cs="Times New Roman"/>
          <w:color w:val="000000" w:themeColor="text1"/>
        </w:rPr>
        <w:t xml:space="preserve">the main narratives </w:t>
      </w:r>
      <w:r w:rsidR="0089520A">
        <w:rPr>
          <w:rFonts w:ascii="Times New Roman" w:hAnsi="Times New Roman" w:cs="Times New Roman"/>
          <w:color w:val="000000" w:themeColor="text1"/>
        </w:rPr>
        <w:t>categorized</w:t>
      </w:r>
      <w:r w:rsidR="00957DF0">
        <w:rPr>
          <w:rFonts w:ascii="Times New Roman" w:hAnsi="Times New Roman" w:cs="Times New Roman"/>
          <w:color w:val="000000" w:themeColor="text1"/>
        </w:rPr>
        <w:t xml:space="preserve"> in</w:t>
      </w:r>
      <w:r w:rsidR="0089520A">
        <w:rPr>
          <w:rFonts w:ascii="Times New Roman" w:hAnsi="Times New Roman" w:cs="Times New Roman"/>
          <w:color w:val="000000" w:themeColor="text1"/>
        </w:rPr>
        <w:t>to</w:t>
      </w:r>
      <w:r w:rsidR="00957DF0">
        <w:rPr>
          <w:rFonts w:ascii="Times New Roman" w:hAnsi="Times New Roman" w:cs="Times New Roman"/>
          <w:color w:val="000000" w:themeColor="text1"/>
        </w:rPr>
        <w:t xml:space="preserve"> seven broad images of </w:t>
      </w:r>
      <w:r w:rsidR="0089520A">
        <w:rPr>
          <w:rFonts w:ascii="Times New Roman" w:hAnsi="Times New Roman" w:cs="Times New Roman"/>
          <w:color w:val="000000" w:themeColor="text1"/>
        </w:rPr>
        <w:t xml:space="preserve">the </w:t>
      </w:r>
      <w:r w:rsidR="00957DF0">
        <w:rPr>
          <w:rFonts w:ascii="Times New Roman" w:hAnsi="Times New Roman" w:cs="Times New Roman"/>
          <w:color w:val="000000" w:themeColor="text1"/>
        </w:rPr>
        <w:t>Brexit</w:t>
      </w:r>
      <w:r w:rsidR="0089520A">
        <w:rPr>
          <w:rFonts w:ascii="Times New Roman" w:hAnsi="Times New Roman" w:cs="Times New Roman"/>
          <w:color w:val="000000" w:themeColor="text1"/>
        </w:rPr>
        <w:t xml:space="preserve"> process</w:t>
      </w:r>
      <w:r w:rsidR="00957DF0">
        <w:rPr>
          <w:rFonts w:ascii="Times New Roman" w:hAnsi="Times New Roman" w:cs="Times New Roman"/>
          <w:color w:val="000000" w:themeColor="text1"/>
        </w:rPr>
        <w:t xml:space="preserve"> in Mexico</w:t>
      </w:r>
      <w:r w:rsidR="0089520A">
        <w:rPr>
          <w:rFonts w:ascii="Times New Roman" w:hAnsi="Times New Roman" w:cs="Times New Roman"/>
          <w:color w:val="000000" w:themeColor="text1"/>
        </w:rPr>
        <w:t xml:space="preserve"> in the “period of uncertainty” – years of negotiations after the “Leave” vote and before the actual exit of the UK from the EU</w:t>
      </w:r>
      <w:r w:rsidR="00957DF0">
        <w:rPr>
          <w:rFonts w:ascii="Times New Roman" w:hAnsi="Times New Roman" w:cs="Times New Roman"/>
          <w:color w:val="000000" w:themeColor="text1"/>
        </w:rPr>
        <w:t>.</w:t>
      </w:r>
    </w:p>
    <w:p w14:paraId="796C10D0" w14:textId="77777777" w:rsidR="00675808" w:rsidRDefault="00675808" w:rsidP="00675808">
      <w:pPr>
        <w:ind w:firstLine="720"/>
        <w:jc w:val="both"/>
        <w:rPr>
          <w:rFonts w:ascii="Times New Roman" w:hAnsi="Times New Roman" w:cs="Times New Roman"/>
          <w:color w:val="000000" w:themeColor="text1"/>
        </w:rPr>
      </w:pPr>
    </w:p>
    <w:p w14:paraId="41CDE3F0" w14:textId="77777777" w:rsidR="00675808" w:rsidRDefault="00675808" w:rsidP="00675808">
      <w:pPr>
        <w:ind w:firstLine="720"/>
        <w:jc w:val="both"/>
        <w:rPr>
          <w:rFonts w:ascii="Times New Roman" w:hAnsi="Times New Roman" w:cs="Times New Roman"/>
          <w:color w:val="000000" w:themeColor="text1"/>
        </w:rPr>
      </w:pPr>
    </w:p>
    <w:p w14:paraId="27EB9960" w14:textId="6238831F" w:rsidR="00EB7193" w:rsidRPr="00982B1A" w:rsidRDefault="00B4470C" w:rsidP="00EB7193">
      <w:pPr>
        <w:pStyle w:val="NormalWeb"/>
        <w:spacing w:before="0" w:beforeAutospacing="0" w:after="0" w:afterAutospacing="0"/>
        <w:jc w:val="both"/>
        <w:rPr>
          <w:b/>
        </w:rPr>
      </w:pPr>
      <w:r w:rsidRPr="00982B1A">
        <w:rPr>
          <w:rFonts w:eastAsiaTheme="minorHAnsi"/>
          <w:b/>
          <w:color w:val="000000" w:themeColor="text1"/>
        </w:rPr>
        <w:t>3</w:t>
      </w:r>
      <w:r w:rsidR="003C6AA4" w:rsidRPr="00982B1A">
        <w:rPr>
          <w:rFonts w:eastAsiaTheme="minorHAnsi"/>
          <w:b/>
          <w:color w:val="000000" w:themeColor="text1"/>
        </w:rPr>
        <w:t xml:space="preserve">. Seven </w:t>
      </w:r>
      <w:r w:rsidR="00EB7193" w:rsidRPr="00982B1A">
        <w:rPr>
          <w:b/>
        </w:rPr>
        <w:t xml:space="preserve">Images of the EU in Mexico in </w:t>
      </w:r>
      <w:r w:rsidR="003C6AA4" w:rsidRPr="00982B1A">
        <w:rPr>
          <w:b/>
        </w:rPr>
        <w:t>Times of Brexit</w:t>
      </w:r>
    </w:p>
    <w:p w14:paraId="0744EF5F" w14:textId="77777777" w:rsidR="001260A3" w:rsidRPr="00982B1A" w:rsidRDefault="001260A3" w:rsidP="003C6AA4">
      <w:pPr>
        <w:jc w:val="both"/>
        <w:rPr>
          <w:rFonts w:ascii="Times New Roman" w:eastAsia="Times New Roman" w:hAnsi="Times New Roman" w:cs="Times New Roman"/>
          <w:color w:val="212121"/>
          <w:lang w:val="en"/>
        </w:rPr>
      </w:pPr>
    </w:p>
    <w:p w14:paraId="3A0A1928" w14:textId="7687E0C9" w:rsidR="0047369A" w:rsidRDefault="001D0C4B" w:rsidP="00982B1A">
      <w:pPr>
        <w:jc w:val="both"/>
        <w:rPr>
          <w:rFonts w:ascii="Times New Roman" w:eastAsia="Times New Roman" w:hAnsi="Times New Roman" w:cs="Times New Roman"/>
        </w:rPr>
      </w:pPr>
      <w:r w:rsidRPr="00B234D4">
        <w:rPr>
          <w:rFonts w:ascii="Times New Roman" w:hAnsi="Times New Roman" w:cs="Times New Roman"/>
          <w:color w:val="000000" w:themeColor="text1"/>
        </w:rPr>
        <w:t xml:space="preserve">The </w:t>
      </w:r>
      <w:r w:rsidR="00982B1A" w:rsidRPr="00B234D4">
        <w:rPr>
          <w:rFonts w:ascii="Times New Roman" w:hAnsi="Times New Roman" w:cs="Times New Roman"/>
          <w:color w:val="000000" w:themeColor="text1"/>
        </w:rPr>
        <w:t xml:space="preserve">analysis </w:t>
      </w:r>
      <w:r w:rsidR="0089520A">
        <w:rPr>
          <w:rFonts w:ascii="Times New Roman" w:hAnsi="Times New Roman" w:cs="Times New Roman"/>
          <w:color w:val="000000" w:themeColor="text1"/>
        </w:rPr>
        <w:t>of academic and media discourses</w:t>
      </w:r>
      <w:r w:rsidR="00104D89" w:rsidRPr="00B234D4">
        <w:rPr>
          <w:rFonts w:ascii="Times New Roman" w:hAnsi="Times New Roman" w:cs="Times New Roman"/>
          <w:color w:val="000000" w:themeColor="text1"/>
        </w:rPr>
        <w:t>,</w:t>
      </w:r>
      <w:r w:rsidRPr="00B234D4">
        <w:rPr>
          <w:rFonts w:ascii="Times New Roman" w:hAnsi="Times New Roman" w:cs="Times New Roman"/>
          <w:color w:val="000000" w:themeColor="text1"/>
        </w:rPr>
        <w:t xml:space="preserve"> a</w:t>
      </w:r>
      <w:r w:rsidR="00B62C47" w:rsidRPr="00B234D4">
        <w:rPr>
          <w:rFonts w:ascii="Times New Roman" w:hAnsi="Times New Roman" w:cs="Times New Roman"/>
          <w:color w:val="000000" w:themeColor="text1"/>
        </w:rPr>
        <w:t>s well as</w:t>
      </w:r>
      <w:r w:rsidRPr="00B234D4">
        <w:rPr>
          <w:rFonts w:ascii="Times New Roman" w:hAnsi="Times New Roman" w:cs="Times New Roman"/>
          <w:color w:val="000000" w:themeColor="text1"/>
        </w:rPr>
        <w:t xml:space="preserve"> state</w:t>
      </w:r>
      <w:r w:rsidR="00982B1A" w:rsidRPr="00B234D4">
        <w:rPr>
          <w:rFonts w:ascii="Times New Roman" w:hAnsi="Times New Roman" w:cs="Times New Roman"/>
          <w:color w:val="000000" w:themeColor="text1"/>
        </w:rPr>
        <w:t xml:space="preserve">ments from government officials </w:t>
      </w:r>
      <w:r w:rsidR="0089520A">
        <w:rPr>
          <w:rFonts w:ascii="Times New Roman" w:hAnsi="Times New Roman" w:cs="Times New Roman"/>
          <w:color w:val="000000" w:themeColor="text1"/>
        </w:rPr>
        <w:t>in</w:t>
      </w:r>
      <w:r w:rsidR="00982B1A" w:rsidRPr="00B234D4">
        <w:rPr>
          <w:rFonts w:ascii="Times New Roman" w:hAnsi="Times New Roman" w:cs="Times New Roman"/>
          <w:color w:val="000000" w:themeColor="text1"/>
        </w:rPr>
        <w:t xml:space="preserve"> this </w:t>
      </w:r>
      <w:r w:rsidR="00FD54BB">
        <w:rPr>
          <w:rFonts w:ascii="Times New Roman" w:hAnsi="Times New Roman" w:cs="Times New Roman"/>
          <w:color w:val="000000" w:themeColor="text1"/>
        </w:rPr>
        <w:t>paper</w:t>
      </w:r>
      <w:r w:rsidR="00104D89" w:rsidRPr="00B234D4">
        <w:rPr>
          <w:rFonts w:ascii="Times New Roman" w:hAnsi="Times New Roman" w:cs="Times New Roman"/>
          <w:color w:val="000000" w:themeColor="text1"/>
        </w:rPr>
        <w:t>,</w:t>
      </w:r>
      <w:r w:rsidR="00982B1A" w:rsidRPr="00B234D4">
        <w:rPr>
          <w:rFonts w:ascii="Times New Roman" w:hAnsi="Times New Roman" w:cs="Times New Roman"/>
          <w:color w:val="000000" w:themeColor="text1"/>
        </w:rPr>
        <w:t xml:space="preserve"> convey</w:t>
      </w:r>
      <w:r w:rsidR="0003296A">
        <w:rPr>
          <w:rFonts w:ascii="Times New Roman" w:hAnsi="Times New Roman" w:cs="Times New Roman"/>
          <w:color w:val="000000" w:themeColor="text1"/>
        </w:rPr>
        <w:t>s</w:t>
      </w:r>
      <w:r w:rsidR="00104D89" w:rsidRPr="00B234D4">
        <w:rPr>
          <w:rFonts w:ascii="Times New Roman" w:hAnsi="Times New Roman" w:cs="Times New Roman"/>
          <w:color w:val="000000" w:themeColor="text1"/>
        </w:rPr>
        <w:t xml:space="preserve"> images</w:t>
      </w:r>
      <w:r w:rsidR="00104D89" w:rsidRPr="00405266">
        <w:rPr>
          <w:rFonts w:ascii="Times New Roman" w:hAnsi="Times New Roman" w:cs="Times New Roman"/>
          <w:color w:val="000000" w:themeColor="text1"/>
        </w:rPr>
        <w:t>,</w:t>
      </w:r>
      <w:r w:rsidRPr="00B234D4">
        <w:rPr>
          <w:rFonts w:ascii="Times New Roman" w:hAnsi="Times New Roman" w:cs="Times New Roman"/>
          <w:color w:val="000000" w:themeColor="text1"/>
        </w:rPr>
        <w:t xml:space="preserve"> understood as me</w:t>
      </w:r>
      <w:r w:rsidR="00982B1A" w:rsidRPr="00B234D4">
        <w:rPr>
          <w:rFonts w:ascii="Times New Roman" w:hAnsi="Times New Roman" w:cs="Times New Roman"/>
          <w:color w:val="000000" w:themeColor="text1"/>
        </w:rPr>
        <w:t>n</w:t>
      </w:r>
      <w:r w:rsidRPr="00B234D4">
        <w:rPr>
          <w:rFonts w:ascii="Times New Roman" w:hAnsi="Times New Roman" w:cs="Times New Roman"/>
          <w:color w:val="000000" w:themeColor="text1"/>
        </w:rPr>
        <w:t>tal pictures</w:t>
      </w:r>
      <w:r w:rsidR="00982B1A" w:rsidRPr="00B234D4">
        <w:rPr>
          <w:rFonts w:ascii="Times New Roman" w:hAnsi="Times New Roman" w:cs="Times New Roman"/>
          <w:color w:val="000000" w:themeColor="text1"/>
        </w:rPr>
        <w:t xml:space="preserve"> </w:t>
      </w:r>
      <w:r w:rsidR="00982B1A" w:rsidRPr="00B234D4">
        <w:rPr>
          <w:rFonts w:ascii="Times New Roman" w:hAnsi="Times New Roman" w:cs="Times New Roman"/>
          <w:color w:val="000000" w:themeColor="text1"/>
        </w:rPr>
        <w:fldChar w:fldCharType="begin"/>
      </w:r>
      <w:r w:rsidR="00982B1A" w:rsidRPr="00B234D4">
        <w:rPr>
          <w:rFonts w:ascii="Times New Roman" w:hAnsi="Times New Roman" w:cs="Times New Roman"/>
          <w:color w:val="000000" w:themeColor="text1"/>
        </w:rPr>
        <w:instrText xml:space="preserve"> ADDIN EN.CITE &lt;EndNote&gt;&lt;Cite&gt;&lt;Author&gt;Chaban&lt;/Author&gt;&lt;Year&gt;2016&lt;/Year&gt;&lt;RecNum&gt;1782&lt;/RecNum&gt;&lt;DisplayText&gt;(Chaban, Elgström, and Gulyaeva 2016)&lt;/DisplayText&gt;&lt;record&gt;&lt;rec-number&gt;1782&lt;/rec-number&gt;&lt;foreign-keys&gt;&lt;key app="EN" db-id="wdeprd02mvfsp7e2pdbvwpwdsw0r2tx52fd2" timestamp="1534939753"&gt;1782&lt;/key&gt;&lt;/foreign-keys&gt;&lt;ref-type name="Conference Paper"&gt;47&lt;/ref-type&gt;&lt;contributors&gt;&lt;authors&gt;&lt;author&gt;Chaban, Natalia&lt;/author&gt;&lt;author&gt;Elgström, Ole&lt;/author&gt;&lt;author&gt;Gulyaeva, Olga&lt;/author&gt;&lt;/authors&gt;&lt;/contributors&gt;&lt;titles&gt;&lt;title&gt;Russian Images of The European Union: Before and after Maidan&lt;/title&gt;&lt;secondary-title&gt;UACES Annual Conference&lt;/secondary-title&gt;&lt;/titles&gt;&lt;dates&gt;&lt;year&gt;2016&lt;/year&gt;&lt;pub-dates&gt;&lt;date&gt;5-7 September&lt;/date&gt;&lt;/pub-dates&gt;&lt;/dates&gt;&lt;pub-location&gt;London&lt;/pub-location&gt;&lt;urls&gt;&lt;/urls&gt;&lt;/record&gt;&lt;/Cite&gt;&lt;/EndNote&gt;</w:instrText>
      </w:r>
      <w:r w:rsidR="00982B1A" w:rsidRPr="00B234D4">
        <w:rPr>
          <w:rFonts w:ascii="Times New Roman" w:hAnsi="Times New Roman" w:cs="Times New Roman"/>
          <w:color w:val="000000" w:themeColor="text1"/>
        </w:rPr>
        <w:fldChar w:fldCharType="separate"/>
      </w:r>
      <w:r w:rsidR="00982B1A" w:rsidRPr="00B234D4">
        <w:rPr>
          <w:rFonts w:ascii="Times New Roman" w:hAnsi="Times New Roman" w:cs="Times New Roman"/>
          <w:noProof/>
          <w:color w:val="000000" w:themeColor="text1"/>
        </w:rPr>
        <w:t>(Chaban, Elgström, and Gulyaeva 2016)</w:t>
      </w:r>
      <w:r w:rsidR="00982B1A" w:rsidRPr="00B234D4">
        <w:rPr>
          <w:rFonts w:ascii="Times New Roman" w:hAnsi="Times New Roman" w:cs="Times New Roman"/>
          <w:color w:val="000000" w:themeColor="text1"/>
        </w:rPr>
        <w:fldChar w:fldCharType="end"/>
      </w:r>
      <w:r w:rsidR="00982B1A" w:rsidRPr="00B234D4">
        <w:rPr>
          <w:rFonts w:ascii="Times New Roman" w:hAnsi="Times New Roman" w:cs="Times New Roman"/>
          <w:color w:val="000000" w:themeColor="text1"/>
        </w:rPr>
        <w:t xml:space="preserve">. </w:t>
      </w:r>
      <w:r w:rsidR="00DD6A68" w:rsidRPr="00B234D4">
        <w:rPr>
          <w:rFonts w:ascii="Times New Roman" w:hAnsi="Times New Roman" w:cs="Times New Roman"/>
          <w:color w:val="000000" w:themeColor="text1"/>
        </w:rPr>
        <w:t xml:space="preserve">Regarding </w:t>
      </w:r>
      <w:r w:rsidR="0089520A">
        <w:rPr>
          <w:rFonts w:ascii="Times New Roman" w:hAnsi="Times New Roman" w:cs="Times New Roman"/>
          <w:color w:val="000000" w:themeColor="text1"/>
        </w:rPr>
        <w:t xml:space="preserve">the </w:t>
      </w:r>
      <w:r w:rsidR="00DD6A68" w:rsidRPr="00B234D4">
        <w:rPr>
          <w:rFonts w:ascii="Times New Roman" w:hAnsi="Times New Roman" w:cs="Times New Roman"/>
          <w:color w:val="000000" w:themeColor="text1"/>
        </w:rPr>
        <w:t>Brexit</w:t>
      </w:r>
      <w:r w:rsidR="0089520A">
        <w:rPr>
          <w:rFonts w:ascii="Times New Roman" w:hAnsi="Times New Roman" w:cs="Times New Roman"/>
          <w:color w:val="000000" w:themeColor="text1"/>
        </w:rPr>
        <w:t xml:space="preserve"> process</w:t>
      </w:r>
      <w:r w:rsidR="00DD6A68" w:rsidRPr="00B234D4">
        <w:rPr>
          <w:rFonts w:ascii="Times New Roman" w:hAnsi="Times New Roman" w:cs="Times New Roman"/>
          <w:color w:val="000000" w:themeColor="text1"/>
        </w:rPr>
        <w:t xml:space="preserve">, </w:t>
      </w:r>
      <w:r w:rsidRPr="00B234D4">
        <w:rPr>
          <w:rFonts w:ascii="Times New Roman" w:hAnsi="Times New Roman" w:cs="Times New Roman"/>
          <w:color w:val="000000" w:themeColor="text1"/>
        </w:rPr>
        <w:t xml:space="preserve">the mosaic of images is </w:t>
      </w:r>
      <w:r w:rsidR="00686616">
        <w:rPr>
          <w:rFonts w:ascii="Times New Roman" w:hAnsi="Times New Roman" w:cs="Times New Roman"/>
          <w:color w:val="000000" w:themeColor="text1"/>
        </w:rPr>
        <w:t xml:space="preserve">rather </w:t>
      </w:r>
      <w:r w:rsidRPr="00B234D4">
        <w:rPr>
          <w:rFonts w:ascii="Times New Roman" w:hAnsi="Times New Roman" w:cs="Times New Roman"/>
          <w:color w:val="000000" w:themeColor="text1"/>
        </w:rPr>
        <w:t xml:space="preserve">more varied amongst scholars and </w:t>
      </w:r>
      <w:r w:rsidR="00B62C47" w:rsidRPr="00B234D4">
        <w:rPr>
          <w:rFonts w:ascii="Times New Roman" w:hAnsi="Times New Roman" w:cs="Times New Roman"/>
          <w:color w:val="000000" w:themeColor="text1"/>
        </w:rPr>
        <w:t>journalist</w:t>
      </w:r>
      <w:r w:rsidR="0089520A">
        <w:rPr>
          <w:rFonts w:ascii="Times New Roman" w:hAnsi="Times New Roman" w:cs="Times New Roman"/>
          <w:color w:val="000000" w:themeColor="text1"/>
        </w:rPr>
        <w:t>s</w:t>
      </w:r>
      <w:r w:rsidR="00B62C47" w:rsidRPr="00B234D4">
        <w:rPr>
          <w:rFonts w:ascii="Times New Roman" w:hAnsi="Times New Roman" w:cs="Times New Roman"/>
          <w:color w:val="000000" w:themeColor="text1"/>
        </w:rPr>
        <w:t xml:space="preserve"> </w:t>
      </w:r>
      <w:r w:rsidR="00DD6A68" w:rsidRPr="00B234D4">
        <w:rPr>
          <w:rFonts w:ascii="Times New Roman" w:hAnsi="Times New Roman" w:cs="Times New Roman"/>
          <w:color w:val="000000" w:themeColor="text1"/>
        </w:rPr>
        <w:t xml:space="preserve">than </w:t>
      </w:r>
      <w:r w:rsidR="00B62C47" w:rsidRPr="00B234D4">
        <w:rPr>
          <w:rFonts w:ascii="Times New Roman" w:hAnsi="Times New Roman" w:cs="Times New Roman"/>
          <w:color w:val="000000" w:themeColor="text1"/>
        </w:rPr>
        <w:t>government officials</w:t>
      </w:r>
      <w:r w:rsidR="0089520A">
        <w:rPr>
          <w:rFonts w:ascii="Times New Roman" w:hAnsi="Times New Roman" w:cs="Times New Roman"/>
          <w:color w:val="000000" w:themeColor="text1"/>
        </w:rPr>
        <w:t>. Rather predictably, the latter group</w:t>
      </w:r>
      <w:r w:rsidR="00B62C47" w:rsidRPr="00B234D4">
        <w:rPr>
          <w:rFonts w:ascii="Times New Roman" w:hAnsi="Times New Roman" w:cs="Times New Roman"/>
          <w:color w:val="000000" w:themeColor="text1"/>
        </w:rPr>
        <w:t xml:space="preserve"> </w:t>
      </w:r>
      <w:r w:rsidR="0089520A">
        <w:rPr>
          <w:rFonts w:ascii="Times New Roman" w:hAnsi="Times New Roman" w:cs="Times New Roman"/>
          <w:color w:val="000000" w:themeColor="text1"/>
        </w:rPr>
        <w:t>has</w:t>
      </w:r>
      <w:r w:rsidR="00B62C47" w:rsidRPr="00B234D4">
        <w:rPr>
          <w:rFonts w:ascii="Times New Roman" w:hAnsi="Times New Roman" w:cs="Times New Roman"/>
          <w:color w:val="000000" w:themeColor="text1"/>
        </w:rPr>
        <w:t xml:space="preserve"> been cautious and diplomatic about expressing their views on Brexit.</w:t>
      </w:r>
      <w:r w:rsidR="00982B1A" w:rsidRPr="00B234D4">
        <w:rPr>
          <w:rFonts w:ascii="Times New Roman" w:hAnsi="Times New Roman" w:cs="Times New Roman"/>
          <w:color w:val="000000" w:themeColor="text1"/>
        </w:rPr>
        <w:t xml:space="preserve"> </w:t>
      </w:r>
      <w:r w:rsidR="0089520A">
        <w:rPr>
          <w:rFonts w:ascii="Times New Roman" w:hAnsi="Times New Roman" w:cs="Times New Roman"/>
          <w:color w:val="000000" w:themeColor="text1"/>
        </w:rPr>
        <w:t xml:space="preserve">Data collected demonstrated that </w:t>
      </w:r>
      <w:r w:rsidR="00A87CBA">
        <w:rPr>
          <w:rFonts w:ascii="Times New Roman" w:hAnsi="Times New Roman" w:cs="Times New Roman"/>
          <w:color w:val="000000" w:themeColor="text1"/>
        </w:rPr>
        <w:t xml:space="preserve">in the period of reflection triggered by the </w:t>
      </w:r>
      <w:r w:rsidR="00A87CBA" w:rsidRPr="00B234D4">
        <w:rPr>
          <w:rFonts w:ascii="Times New Roman" w:hAnsi="Times New Roman" w:cs="Times New Roman"/>
          <w:color w:val="000000" w:themeColor="text1"/>
        </w:rPr>
        <w:t xml:space="preserve">Brexit </w:t>
      </w:r>
      <w:r w:rsidR="00A87CBA">
        <w:rPr>
          <w:rFonts w:ascii="Times New Roman" w:hAnsi="Times New Roman" w:cs="Times New Roman"/>
          <w:color w:val="000000" w:themeColor="text1"/>
        </w:rPr>
        <w:t xml:space="preserve">vote </w:t>
      </w:r>
      <w:r w:rsidR="0089520A">
        <w:rPr>
          <w:rFonts w:ascii="Times New Roman" w:hAnsi="Times New Roman" w:cs="Times New Roman"/>
          <w:color w:val="000000" w:themeColor="text1"/>
        </w:rPr>
        <w:t xml:space="preserve">EU perceptions among Mexican elites </w:t>
      </w:r>
      <w:r w:rsidR="00A162E0" w:rsidRPr="00B234D4">
        <w:rPr>
          <w:rFonts w:ascii="Times New Roman" w:hAnsi="Times New Roman" w:cs="Times New Roman"/>
          <w:color w:val="000000" w:themeColor="text1"/>
        </w:rPr>
        <w:t>can be categorized in</w:t>
      </w:r>
      <w:r w:rsidR="00A87CBA">
        <w:rPr>
          <w:rFonts w:ascii="Times New Roman" w:hAnsi="Times New Roman" w:cs="Times New Roman"/>
          <w:color w:val="000000" w:themeColor="text1"/>
        </w:rPr>
        <w:t>to</w:t>
      </w:r>
      <w:r w:rsidR="00A162E0" w:rsidRPr="00B234D4">
        <w:rPr>
          <w:rFonts w:ascii="Times New Roman" w:hAnsi="Times New Roman" w:cs="Times New Roman"/>
          <w:color w:val="000000" w:themeColor="text1"/>
        </w:rPr>
        <w:t xml:space="preserve"> three </w:t>
      </w:r>
      <w:r w:rsidR="00A87CBA">
        <w:rPr>
          <w:rFonts w:ascii="Times New Roman" w:hAnsi="Times New Roman" w:cs="Times New Roman"/>
          <w:color w:val="000000" w:themeColor="text1"/>
        </w:rPr>
        <w:t>clusters</w:t>
      </w:r>
      <w:r w:rsidR="00A162E0" w:rsidRPr="00B234D4">
        <w:rPr>
          <w:rFonts w:ascii="Times New Roman" w:hAnsi="Times New Roman" w:cs="Times New Roman"/>
          <w:color w:val="000000" w:themeColor="text1"/>
        </w:rPr>
        <w:t xml:space="preserve">.  The first </w:t>
      </w:r>
      <w:r w:rsidR="00BD4972" w:rsidRPr="00B234D4">
        <w:rPr>
          <w:rFonts w:ascii="Times New Roman" w:hAnsi="Times New Roman" w:cs="Times New Roman"/>
          <w:color w:val="000000" w:themeColor="text1"/>
        </w:rPr>
        <w:t xml:space="preserve">group </w:t>
      </w:r>
      <w:r w:rsidR="00A402D5" w:rsidRPr="00B234D4">
        <w:rPr>
          <w:rFonts w:ascii="Times New Roman" w:hAnsi="Times New Roman" w:cs="Times New Roman"/>
          <w:color w:val="000000" w:themeColor="text1"/>
        </w:rPr>
        <w:t xml:space="preserve">encloses </w:t>
      </w:r>
      <w:r w:rsidR="00A87CBA">
        <w:rPr>
          <w:rFonts w:ascii="Times New Roman" w:hAnsi="Times New Roman" w:cs="Times New Roman"/>
          <w:color w:val="000000" w:themeColor="text1"/>
        </w:rPr>
        <w:t xml:space="preserve">images and </w:t>
      </w:r>
      <w:r w:rsidR="00EE7AD8" w:rsidRPr="00B234D4">
        <w:rPr>
          <w:rFonts w:ascii="Times New Roman" w:hAnsi="Times New Roman" w:cs="Times New Roman"/>
          <w:color w:val="000000" w:themeColor="text1"/>
        </w:rPr>
        <w:t>narrative</w:t>
      </w:r>
      <w:r w:rsidR="00A402D5" w:rsidRPr="00B234D4">
        <w:rPr>
          <w:rFonts w:ascii="Times New Roman" w:hAnsi="Times New Roman" w:cs="Times New Roman"/>
          <w:color w:val="000000" w:themeColor="text1"/>
        </w:rPr>
        <w:t>s</w:t>
      </w:r>
      <w:r w:rsidR="00EE7AD8" w:rsidRPr="00B234D4">
        <w:rPr>
          <w:rFonts w:ascii="Times New Roman" w:hAnsi="Times New Roman" w:cs="Times New Roman"/>
          <w:color w:val="000000" w:themeColor="text1"/>
        </w:rPr>
        <w:t xml:space="preserve"> </w:t>
      </w:r>
      <w:r w:rsidR="00A402D5" w:rsidRPr="00B234D4">
        <w:rPr>
          <w:rFonts w:ascii="Times New Roman" w:hAnsi="Times New Roman" w:cs="Times New Roman"/>
          <w:color w:val="000000" w:themeColor="text1"/>
        </w:rPr>
        <w:t xml:space="preserve">that largely define </w:t>
      </w:r>
      <w:r w:rsidR="00EE7AD8" w:rsidRPr="00B234D4">
        <w:rPr>
          <w:rFonts w:ascii="Times New Roman" w:hAnsi="Times New Roman" w:cs="Times New Roman"/>
          <w:color w:val="000000" w:themeColor="text1"/>
        </w:rPr>
        <w:t xml:space="preserve">the </w:t>
      </w:r>
      <w:r w:rsidR="00A402D5" w:rsidRPr="00B234D4">
        <w:rPr>
          <w:rFonts w:ascii="Times New Roman" w:hAnsi="Times New Roman" w:cs="Times New Roman"/>
          <w:color w:val="000000" w:themeColor="text1"/>
        </w:rPr>
        <w:t>Brexit process as</w:t>
      </w:r>
      <w:r w:rsidR="00104D89" w:rsidRPr="00B234D4">
        <w:rPr>
          <w:rFonts w:ascii="Times New Roman" w:hAnsi="Times New Roman" w:cs="Times New Roman"/>
          <w:color w:val="000000" w:themeColor="text1"/>
        </w:rPr>
        <w:t xml:space="preserve"> a</w:t>
      </w:r>
      <w:r w:rsidR="00A402D5" w:rsidRPr="00B234D4">
        <w:rPr>
          <w:rFonts w:ascii="Times New Roman" w:hAnsi="Times New Roman" w:cs="Times New Roman"/>
          <w:color w:val="000000" w:themeColor="text1"/>
        </w:rPr>
        <w:t xml:space="preserve"> source of </w:t>
      </w:r>
      <w:r w:rsidR="00957DF0" w:rsidRPr="00B234D4">
        <w:rPr>
          <w:rFonts w:ascii="Times New Roman" w:hAnsi="Times New Roman" w:cs="Times New Roman"/>
          <w:color w:val="000000" w:themeColor="text1"/>
        </w:rPr>
        <w:t>u</w:t>
      </w:r>
      <w:r w:rsidR="00957DF0" w:rsidRPr="00B234D4">
        <w:rPr>
          <w:rFonts w:ascii="Times New Roman" w:eastAsia="Times New Roman" w:hAnsi="Times New Roman" w:cs="Times New Roman"/>
          <w:color w:val="000000" w:themeColor="text1"/>
        </w:rPr>
        <w:t>ncertainty</w:t>
      </w:r>
      <w:r w:rsidR="00104D89" w:rsidRPr="00B234D4">
        <w:rPr>
          <w:rFonts w:ascii="Times New Roman" w:eastAsia="Times New Roman" w:hAnsi="Times New Roman" w:cs="Times New Roman"/>
          <w:color w:val="000000" w:themeColor="text1"/>
        </w:rPr>
        <w:t>,</w:t>
      </w:r>
      <w:r w:rsidR="009F442A" w:rsidRPr="00B234D4">
        <w:rPr>
          <w:rFonts w:ascii="Times New Roman" w:eastAsia="Times New Roman" w:hAnsi="Times New Roman" w:cs="Times New Roman"/>
          <w:color w:val="000000" w:themeColor="text1"/>
        </w:rPr>
        <w:t xml:space="preserve"> and</w:t>
      </w:r>
      <w:r w:rsidR="004062F1" w:rsidRPr="00262CDB">
        <w:rPr>
          <w:rFonts w:ascii="Times New Roman" w:eastAsia="Times New Roman" w:hAnsi="Times New Roman" w:cs="Times New Roman"/>
          <w:color w:val="000000" w:themeColor="text1"/>
        </w:rPr>
        <w:t>,</w:t>
      </w:r>
      <w:r w:rsidR="004062F1" w:rsidRPr="00B234D4">
        <w:rPr>
          <w:rFonts w:ascii="Times New Roman" w:eastAsia="Times New Roman" w:hAnsi="Times New Roman" w:cs="Times New Roman"/>
          <w:color w:val="000000" w:themeColor="text1"/>
        </w:rPr>
        <w:t xml:space="preserve"> implicit</w:t>
      </w:r>
      <w:r w:rsidR="009F442A" w:rsidRPr="00B234D4">
        <w:rPr>
          <w:rFonts w:ascii="Times New Roman" w:eastAsia="Times New Roman" w:hAnsi="Times New Roman" w:cs="Times New Roman"/>
          <w:color w:val="000000" w:themeColor="text1"/>
        </w:rPr>
        <w:t>ly and</w:t>
      </w:r>
      <w:r w:rsidR="004062F1" w:rsidRPr="00B234D4">
        <w:rPr>
          <w:rFonts w:ascii="Times New Roman" w:eastAsia="Times New Roman" w:hAnsi="Times New Roman" w:cs="Times New Roman"/>
          <w:color w:val="000000" w:themeColor="text1"/>
        </w:rPr>
        <w:t xml:space="preserve"> explicit</w:t>
      </w:r>
      <w:r w:rsidR="009F442A" w:rsidRPr="00B234D4">
        <w:rPr>
          <w:rFonts w:ascii="Times New Roman" w:eastAsia="Times New Roman" w:hAnsi="Times New Roman" w:cs="Times New Roman"/>
          <w:color w:val="000000" w:themeColor="text1"/>
        </w:rPr>
        <w:t xml:space="preserve">ly, project images of </w:t>
      </w:r>
      <w:r w:rsidR="002C7520">
        <w:rPr>
          <w:rFonts w:ascii="Times New Roman" w:eastAsia="Times New Roman" w:hAnsi="Times New Roman" w:cs="Times New Roman"/>
          <w:color w:val="000000" w:themeColor="text1"/>
        </w:rPr>
        <w:t>fragility and weakness in the UK mostly and to lesser extent in the EU</w:t>
      </w:r>
      <w:r w:rsidR="004062F1" w:rsidRPr="00B234D4">
        <w:rPr>
          <w:rFonts w:ascii="Times New Roman" w:eastAsia="Times New Roman" w:hAnsi="Times New Roman" w:cs="Times New Roman"/>
          <w:color w:val="000000" w:themeColor="text1"/>
        </w:rPr>
        <w:t xml:space="preserve">.  The second set of images is </w:t>
      </w:r>
      <w:r w:rsidR="009F442A" w:rsidRPr="00B234D4">
        <w:rPr>
          <w:rFonts w:ascii="Times New Roman" w:eastAsia="Times New Roman" w:hAnsi="Times New Roman" w:cs="Times New Roman"/>
          <w:color w:val="000000" w:themeColor="text1"/>
        </w:rPr>
        <w:t>associated with</w:t>
      </w:r>
      <w:r w:rsidR="004062F1" w:rsidRPr="00B234D4">
        <w:rPr>
          <w:rFonts w:ascii="Times New Roman" w:eastAsia="Times New Roman" w:hAnsi="Times New Roman" w:cs="Times New Roman"/>
          <w:color w:val="000000" w:themeColor="text1"/>
        </w:rPr>
        <w:t xml:space="preserve"> the decision of the </w:t>
      </w:r>
      <w:r w:rsidR="004062F1" w:rsidRPr="002C7520">
        <w:rPr>
          <w:rFonts w:ascii="Times New Roman" w:eastAsia="Times New Roman" w:hAnsi="Times New Roman" w:cs="Times New Roman"/>
          <w:color w:val="000000" w:themeColor="text1"/>
        </w:rPr>
        <w:t>United Kingdom</w:t>
      </w:r>
      <w:r w:rsidR="004062F1" w:rsidRPr="00A87CBA">
        <w:rPr>
          <w:rFonts w:ascii="Times New Roman" w:eastAsia="Times New Roman" w:hAnsi="Times New Roman" w:cs="Times New Roman"/>
          <w:color w:val="000000" w:themeColor="text1"/>
        </w:rPr>
        <w:t xml:space="preserve"> to leave the </w:t>
      </w:r>
      <w:r w:rsidR="004062F1" w:rsidRPr="002C7520">
        <w:rPr>
          <w:rFonts w:ascii="Times New Roman" w:eastAsia="Times New Roman" w:hAnsi="Times New Roman" w:cs="Times New Roman"/>
          <w:color w:val="000000" w:themeColor="text1"/>
        </w:rPr>
        <w:t xml:space="preserve">European </w:t>
      </w:r>
      <w:r w:rsidR="004062F1" w:rsidRPr="00F6294A">
        <w:rPr>
          <w:rFonts w:ascii="Times New Roman" w:eastAsia="Times New Roman" w:hAnsi="Times New Roman" w:cs="Times New Roman"/>
          <w:color w:val="000000" w:themeColor="text1"/>
        </w:rPr>
        <w:t>Union</w:t>
      </w:r>
      <w:r w:rsidR="00A87CBA">
        <w:rPr>
          <w:rFonts w:ascii="Times New Roman" w:eastAsia="Times New Roman" w:hAnsi="Times New Roman" w:cs="Times New Roman"/>
          <w:color w:val="000000" w:themeColor="text1"/>
        </w:rPr>
        <w:t>. Here,</w:t>
      </w:r>
      <w:r w:rsidR="00305F31" w:rsidRPr="00B234D4">
        <w:rPr>
          <w:rFonts w:ascii="Times New Roman" w:eastAsia="Times New Roman" w:hAnsi="Times New Roman" w:cs="Times New Roman"/>
          <w:color w:val="000000" w:themeColor="text1"/>
        </w:rPr>
        <w:t xml:space="preserve"> </w:t>
      </w:r>
      <w:r w:rsidR="004062F1" w:rsidRPr="00B234D4">
        <w:rPr>
          <w:rFonts w:ascii="Times New Roman" w:eastAsia="Times New Roman" w:hAnsi="Times New Roman" w:cs="Times New Roman"/>
          <w:color w:val="000000" w:themeColor="text1"/>
        </w:rPr>
        <w:t>provincialism and</w:t>
      </w:r>
      <w:r w:rsidR="00A87CBA">
        <w:rPr>
          <w:rFonts w:ascii="Times New Roman" w:eastAsia="Times New Roman" w:hAnsi="Times New Roman" w:cs="Times New Roman"/>
          <w:color w:val="000000" w:themeColor="text1"/>
        </w:rPr>
        <w:t>,</w:t>
      </w:r>
      <w:r w:rsidR="004062F1" w:rsidRPr="00B234D4">
        <w:rPr>
          <w:rFonts w:ascii="Times New Roman" w:eastAsia="Times New Roman" w:hAnsi="Times New Roman" w:cs="Times New Roman"/>
          <w:color w:val="000000" w:themeColor="text1"/>
        </w:rPr>
        <w:t xml:space="preserve"> to some extent</w:t>
      </w:r>
      <w:r w:rsidR="00A87CBA">
        <w:rPr>
          <w:rFonts w:ascii="Times New Roman" w:eastAsia="Times New Roman" w:hAnsi="Times New Roman" w:cs="Times New Roman"/>
          <w:color w:val="000000" w:themeColor="text1"/>
        </w:rPr>
        <w:t>,</w:t>
      </w:r>
      <w:r w:rsidR="004062F1" w:rsidRPr="00B234D4">
        <w:rPr>
          <w:rFonts w:ascii="Times New Roman" w:eastAsia="Times New Roman" w:hAnsi="Times New Roman" w:cs="Times New Roman"/>
          <w:color w:val="000000" w:themeColor="text1"/>
        </w:rPr>
        <w:t xml:space="preserve"> manipulation of </w:t>
      </w:r>
      <w:r w:rsidR="000615C5" w:rsidRPr="00B234D4">
        <w:rPr>
          <w:rFonts w:ascii="Times New Roman" w:eastAsia="Times New Roman" w:hAnsi="Times New Roman" w:cs="Times New Roman"/>
          <w:color w:val="000000" w:themeColor="text1"/>
        </w:rPr>
        <w:t xml:space="preserve">the rationale of the decision are dominant images. The third </w:t>
      </w:r>
      <w:r w:rsidR="0047369A" w:rsidRPr="00B234D4">
        <w:rPr>
          <w:rFonts w:ascii="Times New Roman" w:eastAsia="Times New Roman" w:hAnsi="Times New Roman" w:cs="Times New Roman"/>
          <w:color w:val="000000" w:themeColor="text1"/>
        </w:rPr>
        <w:t xml:space="preserve">set of </w:t>
      </w:r>
      <w:r w:rsidR="000615C5" w:rsidRPr="00B234D4">
        <w:rPr>
          <w:rFonts w:ascii="Times New Roman" w:eastAsia="Times New Roman" w:hAnsi="Times New Roman" w:cs="Times New Roman"/>
          <w:color w:val="000000" w:themeColor="text1"/>
        </w:rPr>
        <w:t xml:space="preserve">images has emerged as a result of the </w:t>
      </w:r>
      <w:r w:rsidR="0047369A" w:rsidRPr="00B234D4">
        <w:rPr>
          <w:rFonts w:ascii="Times New Roman" w:eastAsia="Times New Roman" w:hAnsi="Times New Roman" w:cs="Times New Roman"/>
          <w:color w:val="000000" w:themeColor="text1"/>
        </w:rPr>
        <w:t xml:space="preserve">evolution </w:t>
      </w:r>
      <w:r w:rsidR="00A87CBA">
        <w:rPr>
          <w:rFonts w:ascii="Times New Roman" w:eastAsia="Times New Roman" w:hAnsi="Times New Roman" w:cs="Times New Roman"/>
          <w:color w:val="000000" w:themeColor="text1"/>
        </w:rPr>
        <w:t xml:space="preserve">of the </w:t>
      </w:r>
      <w:r w:rsidR="000615C5" w:rsidRPr="00B234D4">
        <w:rPr>
          <w:rFonts w:ascii="Times New Roman" w:eastAsia="Times New Roman" w:hAnsi="Times New Roman" w:cs="Times New Roman"/>
          <w:color w:val="000000" w:themeColor="text1"/>
        </w:rPr>
        <w:t>Brexit negotiations</w:t>
      </w:r>
      <w:r w:rsidR="00A87CBA">
        <w:rPr>
          <w:rFonts w:ascii="Times New Roman" w:eastAsia="Times New Roman" w:hAnsi="Times New Roman" w:cs="Times New Roman"/>
          <w:color w:val="000000" w:themeColor="text1"/>
        </w:rPr>
        <w:t>.</w:t>
      </w:r>
      <w:r w:rsidR="0047369A" w:rsidRPr="00B234D4">
        <w:rPr>
          <w:rFonts w:ascii="Times New Roman" w:eastAsia="Times New Roman" w:hAnsi="Times New Roman" w:cs="Times New Roman"/>
          <w:color w:val="000000" w:themeColor="text1"/>
        </w:rPr>
        <w:t xml:space="preserve"> </w:t>
      </w:r>
      <w:r w:rsidR="00A87CBA">
        <w:rPr>
          <w:rFonts w:ascii="Times New Roman" w:eastAsia="Times New Roman" w:hAnsi="Times New Roman" w:cs="Times New Roman"/>
          <w:color w:val="000000" w:themeColor="text1"/>
        </w:rPr>
        <w:t>F</w:t>
      </w:r>
      <w:r w:rsidR="0047369A" w:rsidRPr="00B234D4">
        <w:rPr>
          <w:rFonts w:ascii="Times New Roman" w:eastAsia="Times New Roman" w:hAnsi="Times New Roman" w:cs="Times New Roman"/>
          <w:color w:val="000000" w:themeColor="text1"/>
        </w:rPr>
        <w:t xml:space="preserve">rom the Mexican perspective, the EU has projected resilience </w:t>
      </w:r>
      <w:r w:rsidR="0047369A" w:rsidRPr="00982B1A">
        <w:rPr>
          <w:rFonts w:ascii="Times New Roman" w:eastAsia="Times New Roman" w:hAnsi="Times New Roman" w:cs="Times New Roman"/>
        </w:rPr>
        <w:t xml:space="preserve">and reliance </w:t>
      </w:r>
      <w:r w:rsidR="002B394B">
        <w:rPr>
          <w:rFonts w:ascii="Times New Roman" w:eastAsia="Times New Roman" w:hAnsi="Times New Roman" w:cs="Times New Roman"/>
        </w:rPr>
        <w:t xml:space="preserve">in the negotiations </w:t>
      </w:r>
      <w:r w:rsidR="0047369A" w:rsidRPr="00982B1A">
        <w:rPr>
          <w:rFonts w:ascii="Times New Roman" w:eastAsia="Times New Roman" w:hAnsi="Times New Roman" w:cs="Times New Roman"/>
        </w:rPr>
        <w:t xml:space="preserve">with the United Kingdom and reassurances that the Global Agreement </w:t>
      </w:r>
      <w:r w:rsidR="002B394B">
        <w:rPr>
          <w:rFonts w:ascii="Times New Roman" w:eastAsia="Times New Roman" w:hAnsi="Times New Roman" w:cs="Times New Roman"/>
        </w:rPr>
        <w:t xml:space="preserve">with Mexico </w:t>
      </w:r>
      <w:r w:rsidR="0047369A" w:rsidRPr="00982B1A">
        <w:rPr>
          <w:rFonts w:ascii="Times New Roman" w:eastAsia="Times New Roman" w:hAnsi="Times New Roman" w:cs="Times New Roman"/>
        </w:rPr>
        <w:t>wou</w:t>
      </w:r>
      <w:r w:rsidR="002B394B">
        <w:rPr>
          <w:rFonts w:ascii="Times New Roman" w:eastAsia="Times New Roman" w:hAnsi="Times New Roman" w:cs="Times New Roman"/>
        </w:rPr>
        <w:t>ld be unaffected by the Brexit.</w:t>
      </w:r>
    </w:p>
    <w:p w14:paraId="40CA1356" w14:textId="77777777" w:rsidR="002B394B" w:rsidRDefault="002B394B" w:rsidP="00982B1A">
      <w:pPr>
        <w:jc w:val="both"/>
        <w:rPr>
          <w:rFonts w:ascii="Times New Roman" w:eastAsia="Times New Roman" w:hAnsi="Times New Roman" w:cs="Times New Roman"/>
        </w:rPr>
      </w:pPr>
    </w:p>
    <w:p w14:paraId="4FCAAFC4" w14:textId="67AB673A" w:rsidR="00851F0E" w:rsidRPr="00B234D4" w:rsidRDefault="00851F0E" w:rsidP="00675808">
      <w:pPr>
        <w:ind w:firstLine="720"/>
        <w:jc w:val="both"/>
        <w:rPr>
          <w:rFonts w:ascii="Times New Roman" w:eastAsia="Times New Roman" w:hAnsi="Times New Roman" w:cs="Times New Roman"/>
          <w:color w:val="000000" w:themeColor="text1"/>
        </w:rPr>
      </w:pPr>
      <w:r w:rsidRPr="00E231DC">
        <w:rPr>
          <w:rFonts w:ascii="Times New Roman" w:eastAsia="Times New Roman" w:hAnsi="Times New Roman" w:cs="Times New Roman"/>
          <w:color w:val="212121"/>
          <w:lang w:val="en"/>
        </w:rPr>
        <w:t xml:space="preserve">One of the most common images is related to </w:t>
      </w:r>
      <w:r w:rsidRPr="00675808">
        <w:rPr>
          <w:rFonts w:ascii="Times New Roman" w:eastAsia="Times New Roman" w:hAnsi="Times New Roman" w:cs="Times New Roman"/>
          <w:color w:val="212121"/>
          <w:lang w:val="en"/>
        </w:rPr>
        <w:t>uncertainty</w:t>
      </w:r>
      <w:r w:rsidR="007A6E2F">
        <w:rPr>
          <w:rFonts w:ascii="Times New Roman" w:eastAsia="Times New Roman" w:hAnsi="Times New Roman" w:cs="Times New Roman"/>
          <w:color w:val="212121"/>
          <w:lang w:val="en"/>
        </w:rPr>
        <w:t xml:space="preserve">, </w:t>
      </w:r>
      <w:r w:rsidR="00A87CBA">
        <w:rPr>
          <w:rFonts w:ascii="Times New Roman" w:eastAsia="Times New Roman" w:hAnsi="Times New Roman" w:cs="Times New Roman"/>
          <w:color w:val="212121"/>
          <w:lang w:val="en"/>
        </w:rPr>
        <w:t>thus</w:t>
      </w:r>
      <w:r w:rsidR="007A6E2F">
        <w:rPr>
          <w:rFonts w:ascii="Times New Roman" w:eastAsia="Times New Roman" w:hAnsi="Times New Roman" w:cs="Times New Roman"/>
          <w:color w:val="212121"/>
          <w:lang w:val="en"/>
        </w:rPr>
        <w:t xml:space="preserve"> this section</w:t>
      </w:r>
      <w:r w:rsidR="00A87CBA">
        <w:rPr>
          <w:rFonts w:ascii="Times New Roman" w:eastAsia="Times New Roman" w:hAnsi="Times New Roman" w:cs="Times New Roman"/>
          <w:color w:val="212121"/>
          <w:lang w:val="en"/>
        </w:rPr>
        <w:t xml:space="preserve"> starts with this vision</w:t>
      </w:r>
      <w:r w:rsidRPr="00E231DC">
        <w:rPr>
          <w:rFonts w:ascii="Times New Roman" w:eastAsia="Times New Roman" w:hAnsi="Times New Roman" w:cs="Times New Roman"/>
          <w:color w:val="212121"/>
          <w:lang w:val="en"/>
        </w:rPr>
        <w:t xml:space="preserve">.  </w:t>
      </w:r>
      <w:r w:rsidR="00A87CBA">
        <w:rPr>
          <w:rFonts w:ascii="Times New Roman" w:eastAsia="Times New Roman" w:hAnsi="Times New Roman" w:cs="Times New Roman"/>
          <w:color w:val="212121"/>
          <w:lang w:val="en"/>
        </w:rPr>
        <w:t>Undeniably, t</w:t>
      </w:r>
      <w:r w:rsidRPr="00E231DC">
        <w:rPr>
          <w:rFonts w:ascii="Times New Roman" w:eastAsia="Times New Roman" w:hAnsi="Times New Roman" w:cs="Times New Roman"/>
          <w:color w:val="212121"/>
          <w:lang w:val="en"/>
        </w:rPr>
        <w:t xml:space="preserve">he Brexit vote and the implementation of Article 50 are </w:t>
      </w:r>
      <w:r w:rsidR="00A87CBA">
        <w:rPr>
          <w:rFonts w:ascii="Times New Roman" w:eastAsia="Times New Roman" w:hAnsi="Times New Roman" w:cs="Times New Roman"/>
          <w:color w:val="212121"/>
          <w:lang w:val="en"/>
        </w:rPr>
        <w:t>main</w:t>
      </w:r>
      <w:r w:rsidR="00A87CBA" w:rsidRPr="00E231DC">
        <w:rPr>
          <w:rFonts w:ascii="Times New Roman" w:eastAsia="Times New Roman" w:hAnsi="Times New Roman" w:cs="Times New Roman"/>
          <w:color w:val="212121"/>
          <w:lang w:val="en"/>
        </w:rPr>
        <w:t xml:space="preserve"> </w:t>
      </w:r>
      <w:r w:rsidRPr="00E231DC">
        <w:rPr>
          <w:rFonts w:ascii="Times New Roman" w:eastAsia="Times New Roman" w:hAnsi="Times New Roman" w:cs="Times New Roman"/>
          <w:color w:val="212121"/>
          <w:lang w:val="en"/>
        </w:rPr>
        <w:t xml:space="preserve">sources of uncertainty. Nonetheless, </w:t>
      </w:r>
      <w:r w:rsidR="00A87CBA" w:rsidRPr="00E231DC">
        <w:rPr>
          <w:rFonts w:ascii="Times New Roman" w:eastAsia="Times New Roman" w:hAnsi="Times New Roman" w:cs="Times New Roman"/>
          <w:color w:val="212121"/>
          <w:lang w:val="en"/>
        </w:rPr>
        <w:t>different</w:t>
      </w:r>
      <w:r w:rsidR="00A87CBA">
        <w:rPr>
          <w:rFonts w:ascii="Times New Roman" w:eastAsia="Times New Roman" w:hAnsi="Times New Roman" w:cs="Times New Roman"/>
          <w:color w:val="212121"/>
          <w:lang w:val="en"/>
        </w:rPr>
        <w:t xml:space="preserve"> elite cohorts</w:t>
      </w:r>
      <w:r w:rsidR="00A87CBA" w:rsidRPr="00E231DC">
        <w:rPr>
          <w:rFonts w:ascii="Times New Roman" w:eastAsia="Times New Roman" w:hAnsi="Times New Roman" w:cs="Times New Roman"/>
          <w:color w:val="212121"/>
          <w:lang w:val="en"/>
        </w:rPr>
        <w:t xml:space="preserve"> </w:t>
      </w:r>
      <w:r w:rsidR="00A87CBA">
        <w:rPr>
          <w:rFonts w:ascii="Times New Roman" w:eastAsia="Times New Roman" w:hAnsi="Times New Roman" w:cs="Times New Roman"/>
          <w:color w:val="212121"/>
          <w:lang w:val="en"/>
        </w:rPr>
        <w:t xml:space="preserve">seem to </w:t>
      </w:r>
      <w:r w:rsidRPr="00E231DC">
        <w:rPr>
          <w:rFonts w:ascii="Times New Roman" w:eastAsia="Times New Roman" w:hAnsi="Times New Roman" w:cs="Times New Roman"/>
          <w:color w:val="212121"/>
          <w:lang w:val="en"/>
        </w:rPr>
        <w:t xml:space="preserve">perceive different levels of uncertainty. Mexican public officials tended to refer to Brexit as a complex process that would have a limited effect on Mexico. </w:t>
      </w:r>
      <w:r w:rsidRPr="00E231DC">
        <w:rPr>
          <w:rStyle w:val="Strong"/>
          <w:rFonts w:ascii="Times New Roman" w:hAnsi="Times New Roman" w:cs="Times New Roman"/>
          <w:b w:val="0"/>
          <w:lang w:val="es-MX"/>
        </w:rPr>
        <w:t xml:space="preserve">In the aftermath of the Brexit vote, </w:t>
      </w:r>
      <w:r w:rsidRPr="00E231DC">
        <w:rPr>
          <w:rFonts w:ascii="Times New Roman" w:hAnsi="Times New Roman" w:cs="Times New Roman"/>
        </w:rPr>
        <w:t xml:space="preserve">Mexican President Enrique Peña Nieto </w:t>
      </w:r>
      <w:r w:rsidR="00F6294A">
        <w:rPr>
          <w:rFonts w:ascii="Times New Roman" w:hAnsi="Times New Roman" w:cs="Times New Roman"/>
        </w:rPr>
        <w:t xml:space="preserve">(2012-2018) </w:t>
      </w:r>
      <w:r w:rsidRPr="00E231DC">
        <w:rPr>
          <w:rFonts w:ascii="Times New Roman" w:hAnsi="Times New Roman" w:cs="Times New Roman"/>
        </w:rPr>
        <w:t xml:space="preserve">explained that Mexico had taken measures to prevent further turbulence, particularly in reference to the immediate financial effect </w:t>
      </w:r>
      <w:r w:rsidR="0003296A">
        <w:rPr>
          <w:rFonts w:ascii="Times New Roman" w:hAnsi="Times New Roman" w:cs="Times New Roman"/>
        </w:rPr>
        <w:t xml:space="preserve">of </w:t>
      </w:r>
      <w:r w:rsidR="00675808">
        <w:rPr>
          <w:rFonts w:ascii="Times New Roman" w:hAnsi="Times New Roman" w:cs="Times New Roman"/>
        </w:rPr>
        <w:t>the Brexit vote. H</w:t>
      </w:r>
      <w:r w:rsidRPr="00E231DC">
        <w:rPr>
          <w:rFonts w:ascii="Times New Roman" w:hAnsi="Times New Roman" w:cs="Times New Roman"/>
        </w:rPr>
        <w:t xml:space="preserve">e </w:t>
      </w:r>
      <w:r w:rsidR="00675808">
        <w:rPr>
          <w:rFonts w:ascii="Times New Roman" w:hAnsi="Times New Roman" w:cs="Times New Roman"/>
        </w:rPr>
        <w:t xml:space="preserve">also </w:t>
      </w:r>
      <w:r w:rsidRPr="00E231DC">
        <w:rPr>
          <w:rFonts w:ascii="Times New Roman" w:hAnsi="Times New Roman" w:cs="Times New Roman"/>
        </w:rPr>
        <w:t>considered that the</w:t>
      </w:r>
      <w:r w:rsidR="00675808">
        <w:rPr>
          <w:rFonts w:ascii="Times New Roman" w:hAnsi="Times New Roman" w:cs="Times New Roman"/>
        </w:rPr>
        <w:t xml:space="preserve"> potential </w:t>
      </w:r>
      <w:r w:rsidRPr="00E231DC">
        <w:rPr>
          <w:rFonts w:ascii="Times New Roman" w:hAnsi="Times New Roman" w:cs="Times New Roman"/>
        </w:rPr>
        <w:t xml:space="preserve">effect would be moderate because the United Kingdom accounts for just one percent of Mexican trade </w:t>
      </w:r>
      <w:r w:rsidRPr="00E231DC">
        <w:rPr>
          <w:rFonts w:ascii="Times New Roman" w:hAnsi="Times New Roman" w:cs="Times New Roman"/>
        </w:rPr>
        <w:fldChar w:fldCharType="begin"/>
      </w:r>
      <w:r w:rsidR="00B95D5E">
        <w:rPr>
          <w:rFonts w:ascii="Times New Roman" w:hAnsi="Times New Roman" w:cs="Times New Roman"/>
        </w:rPr>
        <w:instrText xml:space="preserve"> ADDIN EN.CITE &lt;EndNote&gt;&lt;Cite&gt;&lt;Author&gt;Presidencia de la República&lt;/Author&gt;&lt;Year&gt;2016&lt;/Year&gt;&lt;RecNum&gt;1744&lt;/RecNum&gt;&lt;DisplayText&gt;(Presidencia de la República 2016)&lt;/DisplayText&gt;&lt;record&gt;&lt;rec-number&gt;1744&lt;/rec-number&gt;&lt;foreign-keys&gt;&lt;key app="EN" db-id="wdeprd02mvfsp7e2pdbvwpwdsw0r2tx52fd2" timestamp="1529353116"&gt;1744&lt;/key&gt;&lt;/foreign-keys&gt;&lt;ref-type name="3-Newspaper Article"&gt;23&lt;/ref-type&gt;&lt;contributors&gt;&lt;authors&gt;&lt;author&gt;Presidencia de la República,&lt;/author&gt;&lt;/authors&gt;&lt;/contributors&gt;&lt;titles&gt;&lt;title&gt;In response to Brexit, Mexico has taken preventive measures to prevent further turbulence: Enrique Peña Nieto, &lt;/title&gt;&lt;secondary-title&gt;Comunicado&lt;/secondary-title&gt;&lt;/titles&gt;&lt;dates&gt;&lt;year&gt;2016&lt;/year&gt;&lt;pub-dates&gt;&lt;date&gt;27 June&lt;/date&gt;&lt;/pub-dates&gt;&lt;/dates&gt;&lt;urls&gt;&lt;/urls&gt;&lt;/record&gt;&lt;/Cite&gt;&lt;/EndNote&gt;</w:instrText>
      </w:r>
      <w:r w:rsidRPr="00E231DC">
        <w:rPr>
          <w:rFonts w:ascii="Times New Roman" w:hAnsi="Times New Roman" w:cs="Times New Roman"/>
        </w:rPr>
        <w:fldChar w:fldCharType="separate"/>
      </w:r>
      <w:r w:rsidRPr="00E231DC">
        <w:rPr>
          <w:rFonts w:ascii="Times New Roman" w:hAnsi="Times New Roman" w:cs="Times New Roman"/>
          <w:noProof/>
        </w:rPr>
        <w:t>(Presidencia de la República 2016)</w:t>
      </w:r>
      <w:r w:rsidRPr="00E231DC">
        <w:rPr>
          <w:rFonts w:ascii="Times New Roman" w:hAnsi="Times New Roman" w:cs="Times New Roman"/>
        </w:rPr>
        <w:fldChar w:fldCharType="end"/>
      </w:r>
      <w:r w:rsidRPr="00E231DC">
        <w:rPr>
          <w:rFonts w:ascii="Times New Roman" w:hAnsi="Times New Roman" w:cs="Times New Roman"/>
        </w:rPr>
        <w:t xml:space="preserve">. Business </w:t>
      </w:r>
      <w:r w:rsidRPr="00B234D4">
        <w:rPr>
          <w:rFonts w:ascii="Times New Roman" w:hAnsi="Times New Roman" w:cs="Times New Roman"/>
          <w:color w:val="000000" w:themeColor="text1"/>
        </w:rPr>
        <w:t>groups have barely made public statements regarding Brexit</w:t>
      </w:r>
      <w:r w:rsidR="00A87CBA">
        <w:rPr>
          <w:rFonts w:ascii="Times New Roman" w:hAnsi="Times New Roman" w:cs="Times New Roman"/>
          <w:color w:val="000000" w:themeColor="text1"/>
        </w:rPr>
        <w:t>.</w:t>
      </w:r>
      <w:r w:rsidRPr="00B234D4">
        <w:rPr>
          <w:rFonts w:ascii="Times New Roman" w:hAnsi="Times New Roman" w:cs="Times New Roman"/>
          <w:color w:val="000000" w:themeColor="text1"/>
        </w:rPr>
        <w:t xml:space="preserve"> </w:t>
      </w:r>
      <w:r w:rsidR="00A87CBA">
        <w:rPr>
          <w:rFonts w:ascii="Times New Roman" w:hAnsi="Times New Roman" w:cs="Times New Roman"/>
          <w:color w:val="000000" w:themeColor="text1"/>
        </w:rPr>
        <w:t>O</w:t>
      </w:r>
      <w:r w:rsidRPr="00B234D4">
        <w:rPr>
          <w:rFonts w:ascii="Times New Roman" w:hAnsi="Times New Roman" w:cs="Times New Roman"/>
          <w:color w:val="000000" w:themeColor="text1"/>
        </w:rPr>
        <w:t xml:space="preserve">ne </w:t>
      </w:r>
      <w:r w:rsidR="00A87CBA">
        <w:rPr>
          <w:rFonts w:ascii="Times New Roman" w:hAnsi="Times New Roman" w:cs="Times New Roman"/>
          <w:color w:val="000000" w:themeColor="text1"/>
        </w:rPr>
        <w:t xml:space="preserve">example of such </w:t>
      </w:r>
      <w:r w:rsidR="0003296A">
        <w:rPr>
          <w:rFonts w:ascii="Times New Roman" w:hAnsi="Times New Roman" w:cs="Times New Roman"/>
          <w:color w:val="000000" w:themeColor="text1"/>
        </w:rPr>
        <w:t xml:space="preserve">a </w:t>
      </w:r>
      <w:r w:rsidR="00A87CBA">
        <w:rPr>
          <w:rFonts w:ascii="Times New Roman" w:hAnsi="Times New Roman" w:cs="Times New Roman"/>
          <w:color w:val="000000" w:themeColor="text1"/>
        </w:rPr>
        <w:t xml:space="preserve">reaction </w:t>
      </w:r>
      <w:r w:rsidR="002666C0">
        <w:rPr>
          <w:rFonts w:ascii="Times New Roman" w:hAnsi="Times New Roman" w:cs="Times New Roman"/>
          <w:color w:val="000000" w:themeColor="text1"/>
        </w:rPr>
        <w:t xml:space="preserve">was </w:t>
      </w:r>
      <w:r w:rsidRPr="00B234D4">
        <w:rPr>
          <w:rFonts w:ascii="Times New Roman" w:hAnsi="Times New Roman" w:cs="Times New Roman"/>
          <w:color w:val="000000" w:themeColor="text1"/>
        </w:rPr>
        <w:t xml:space="preserve">focused on financial instability: </w:t>
      </w:r>
      <w:r w:rsidRPr="00B234D4">
        <w:rPr>
          <w:rFonts w:ascii="Times New Roman" w:eastAsia="Times New Roman" w:hAnsi="Times New Roman" w:cs="Times New Roman"/>
          <w:color w:val="000000" w:themeColor="text1"/>
        </w:rPr>
        <w:t xml:space="preserve">the President of the </w:t>
      </w:r>
      <w:r w:rsidR="00675808" w:rsidRPr="00B234D4">
        <w:rPr>
          <w:rFonts w:ascii="Times New Roman" w:eastAsia="Times New Roman" w:hAnsi="Times New Roman" w:cs="Times New Roman"/>
          <w:color w:val="000000" w:themeColor="text1"/>
        </w:rPr>
        <w:t xml:space="preserve">Coordinating </w:t>
      </w:r>
      <w:r w:rsidRPr="00B234D4">
        <w:rPr>
          <w:rFonts w:ascii="Times New Roman" w:eastAsia="Times New Roman" w:hAnsi="Times New Roman" w:cs="Times New Roman"/>
          <w:color w:val="000000" w:themeColor="text1"/>
        </w:rPr>
        <w:t>Business Council (CCE</w:t>
      </w:r>
      <w:r w:rsidR="00675808" w:rsidRPr="00B234D4">
        <w:rPr>
          <w:rFonts w:ascii="Times New Roman" w:eastAsia="Times New Roman" w:hAnsi="Times New Roman" w:cs="Times New Roman"/>
          <w:color w:val="000000" w:themeColor="text1"/>
        </w:rPr>
        <w:t xml:space="preserve"> acronym in Spanish</w:t>
      </w:r>
      <w:r w:rsidRPr="00B234D4">
        <w:rPr>
          <w:rFonts w:ascii="Times New Roman" w:eastAsia="Times New Roman" w:hAnsi="Times New Roman" w:cs="Times New Roman"/>
          <w:color w:val="000000" w:themeColor="text1"/>
        </w:rPr>
        <w:t>), Juan Pablo Castañón, called for efficie</w:t>
      </w:r>
      <w:r w:rsidR="00675808" w:rsidRPr="00B234D4">
        <w:rPr>
          <w:rFonts w:ascii="Times New Roman" w:eastAsia="Times New Roman" w:hAnsi="Times New Roman" w:cs="Times New Roman"/>
          <w:color w:val="000000" w:themeColor="text1"/>
        </w:rPr>
        <w:t>nt public spending and avoid</w:t>
      </w:r>
      <w:r w:rsidR="00104D89" w:rsidRPr="00B234D4">
        <w:rPr>
          <w:rFonts w:ascii="Times New Roman" w:eastAsia="Times New Roman" w:hAnsi="Times New Roman" w:cs="Times New Roman"/>
          <w:color w:val="000000" w:themeColor="text1"/>
        </w:rPr>
        <w:t>ing</w:t>
      </w:r>
      <w:r w:rsidR="00675808" w:rsidRPr="00B234D4">
        <w:rPr>
          <w:rFonts w:ascii="Times New Roman" w:eastAsia="Times New Roman" w:hAnsi="Times New Roman" w:cs="Times New Roman"/>
          <w:color w:val="000000" w:themeColor="text1"/>
        </w:rPr>
        <w:t xml:space="preserve"> raising</w:t>
      </w:r>
      <w:r w:rsidRPr="00B234D4">
        <w:rPr>
          <w:rFonts w:ascii="Times New Roman" w:eastAsia="Times New Roman" w:hAnsi="Times New Roman" w:cs="Times New Roman"/>
          <w:color w:val="000000" w:themeColor="text1"/>
        </w:rPr>
        <w:t xml:space="preserve"> interest rates in Mexico in order to deal with the financial speculation derived from the departure of Great Britain from the European Union </w:t>
      </w:r>
      <w:r w:rsidRPr="00B234D4">
        <w:rPr>
          <w:rFonts w:ascii="Times New Roman" w:eastAsia="Times New Roman" w:hAnsi="Times New Roman" w:cs="Times New Roman"/>
          <w:color w:val="000000" w:themeColor="text1"/>
        </w:rPr>
        <w:fldChar w:fldCharType="begin"/>
      </w:r>
      <w:r w:rsidR="00B95D5E">
        <w:rPr>
          <w:rFonts w:ascii="Times New Roman" w:eastAsia="Times New Roman" w:hAnsi="Times New Roman" w:cs="Times New Roman"/>
          <w:color w:val="000000" w:themeColor="text1"/>
        </w:rPr>
        <w:instrText xml:space="preserve"> ADDIN EN.CITE &lt;EndNote&gt;&lt;Cite&gt;&lt;Author&gt;El Universal&lt;/Author&gt;&lt;Year&gt;2016&lt;/Year&gt;&lt;RecNum&gt;1759&lt;/RecNum&gt;&lt;DisplayText&gt;(El Universal 2016)&lt;/DisplayText&gt;&lt;record&gt;&lt;rec-number&gt;1759&lt;/rec-number&gt;&lt;foreign-keys&gt;&lt;key app="EN" db-id="wdeprd02mvfsp7e2pdbvwpwdsw0r2tx52fd2" timestamp="1529679448"&gt;1759&lt;/key&gt;&lt;/foreign-keys&gt;&lt;ref-type name="3-Newspaper Article"&gt;23&lt;/ref-type&gt;&lt;contributors&gt;&lt;authors&gt;&lt;author&gt;El Universal,&lt;/author&gt;&lt;/authors&gt;&lt;/contributors&gt;&lt;titles&gt;&lt;title&gt;CCE da medidas para evitar golpe del Brexit&lt;/title&gt;&lt;secondary-title&gt;El Universal&lt;/secondary-title&gt;&lt;/titles&gt;&lt;dates&gt;&lt;year&gt;2016&lt;/year&gt;&lt;pub-dates&gt;&lt;date&gt;29 June&lt;/date&gt;&lt;/pub-dates&gt;&lt;/dates&gt;&lt;urls&gt;&lt;/urls&gt;&lt;/record&gt;&lt;/Cite&gt;&lt;/EndNote&gt;</w:instrText>
      </w:r>
      <w:r w:rsidRPr="00B234D4">
        <w:rPr>
          <w:rFonts w:ascii="Times New Roman" w:eastAsia="Times New Roman" w:hAnsi="Times New Roman" w:cs="Times New Roman"/>
          <w:color w:val="000000" w:themeColor="text1"/>
        </w:rPr>
        <w:fldChar w:fldCharType="separate"/>
      </w:r>
      <w:r w:rsidRPr="00B234D4">
        <w:rPr>
          <w:rFonts w:ascii="Times New Roman" w:eastAsia="Times New Roman" w:hAnsi="Times New Roman" w:cs="Times New Roman"/>
          <w:noProof/>
          <w:color w:val="000000" w:themeColor="text1"/>
        </w:rPr>
        <w:t>(</w:t>
      </w:r>
      <w:r w:rsidRPr="009A0F74">
        <w:rPr>
          <w:rFonts w:ascii="Times New Roman" w:eastAsia="Times New Roman" w:hAnsi="Times New Roman" w:cs="Times New Roman"/>
          <w:i/>
          <w:noProof/>
          <w:color w:val="000000" w:themeColor="text1"/>
        </w:rPr>
        <w:t>El Universal</w:t>
      </w:r>
      <w:r w:rsidRPr="00B234D4">
        <w:rPr>
          <w:rFonts w:ascii="Times New Roman" w:eastAsia="Times New Roman" w:hAnsi="Times New Roman" w:cs="Times New Roman"/>
          <w:noProof/>
          <w:color w:val="000000" w:themeColor="text1"/>
        </w:rPr>
        <w:t xml:space="preserve"> 2016)</w:t>
      </w:r>
      <w:r w:rsidRPr="00B234D4">
        <w:rPr>
          <w:rFonts w:ascii="Times New Roman" w:eastAsia="Times New Roman" w:hAnsi="Times New Roman" w:cs="Times New Roman"/>
          <w:color w:val="000000" w:themeColor="text1"/>
        </w:rPr>
        <w:fldChar w:fldCharType="end"/>
      </w:r>
      <w:r w:rsidRPr="00B234D4">
        <w:rPr>
          <w:rFonts w:ascii="Times New Roman" w:eastAsia="Times New Roman" w:hAnsi="Times New Roman" w:cs="Times New Roman"/>
          <w:color w:val="000000" w:themeColor="text1"/>
        </w:rPr>
        <w:t>.</w:t>
      </w:r>
      <w:r w:rsidR="00675808" w:rsidRPr="00B234D4">
        <w:rPr>
          <w:rFonts w:ascii="Times New Roman" w:eastAsia="Times New Roman" w:hAnsi="Times New Roman" w:cs="Times New Roman"/>
          <w:color w:val="000000" w:themeColor="text1"/>
        </w:rPr>
        <w:t xml:space="preserve"> </w:t>
      </w:r>
      <w:r w:rsidR="00675808" w:rsidRPr="00B234D4">
        <w:rPr>
          <w:rFonts w:ascii="Times New Roman" w:eastAsia="Times New Roman" w:hAnsi="Times New Roman" w:cs="Times New Roman"/>
          <w:color w:val="000000" w:themeColor="text1"/>
          <w:lang w:val="en"/>
        </w:rPr>
        <w:t>Along the same lines of uncertainty, some speculations were related to the potential option of</w:t>
      </w:r>
      <w:r w:rsidR="008C368F">
        <w:rPr>
          <w:rFonts w:ascii="Times New Roman" w:eastAsia="Times New Roman" w:hAnsi="Times New Roman" w:cs="Times New Roman"/>
          <w:color w:val="000000" w:themeColor="text1"/>
          <w:lang w:val="en"/>
        </w:rPr>
        <w:t xml:space="preserve"> the UK</w:t>
      </w:r>
      <w:r w:rsidR="00675808" w:rsidRPr="00B234D4">
        <w:rPr>
          <w:rFonts w:ascii="Times New Roman" w:eastAsia="Times New Roman" w:hAnsi="Times New Roman" w:cs="Times New Roman"/>
          <w:color w:val="000000" w:themeColor="text1"/>
          <w:lang w:val="en"/>
        </w:rPr>
        <w:t xml:space="preserve"> </w:t>
      </w:r>
      <w:r w:rsidR="008C368F">
        <w:rPr>
          <w:rFonts w:ascii="Times New Roman" w:eastAsia="Times New Roman" w:hAnsi="Times New Roman" w:cs="Times New Roman"/>
          <w:color w:val="000000" w:themeColor="text1"/>
          <w:lang w:val="en"/>
        </w:rPr>
        <w:t>jo</w:t>
      </w:r>
      <w:r w:rsidR="00675808" w:rsidRPr="00B234D4">
        <w:rPr>
          <w:rFonts w:ascii="Times New Roman" w:eastAsia="Times New Roman" w:hAnsi="Times New Roman" w:cs="Times New Roman"/>
          <w:color w:val="000000" w:themeColor="text1"/>
          <w:lang w:val="en"/>
        </w:rPr>
        <w:t>ining</w:t>
      </w:r>
      <w:r w:rsidR="009A0F74">
        <w:rPr>
          <w:rFonts w:ascii="Times New Roman" w:eastAsia="Times New Roman" w:hAnsi="Times New Roman" w:cs="Times New Roman"/>
          <w:color w:val="000000" w:themeColor="text1"/>
          <w:lang w:val="en"/>
        </w:rPr>
        <w:t xml:space="preserve"> NAFTA</w:t>
      </w:r>
      <w:r w:rsidR="00675808" w:rsidRPr="00B234D4">
        <w:rPr>
          <w:rFonts w:ascii="Times New Roman" w:eastAsia="Times New Roman" w:hAnsi="Times New Roman" w:cs="Times New Roman"/>
          <w:color w:val="000000" w:themeColor="text1"/>
        </w:rPr>
        <w:t xml:space="preserve">, an option rapidly discarded due to the tensions in the renegotiation of NAFTA </w:t>
      </w:r>
      <w:r w:rsidR="00675808" w:rsidRPr="00B234D4">
        <w:rPr>
          <w:rFonts w:ascii="Times New Roman" w:eastAsia="Times New Roman" w:hAnsi="Times New Roman" w:cs="Times New Roman"/>
          <w:color w:val="000000" w:themeColor="text1"/>
        </w:rPr>
        <w:fldChar w:fldCharType="begin"/>
      </w:r>
      <w:r w:rsidR="00B95D5E">
        <w:rPr>
          <w:rFonts w:ascii="Times New Roman" w:eastAsia="Times New Roman" w:hAnsi="Times New Roman" w:cs="Times New Roman"/>
          <w:color w:val="000000" w:themeColor="text1"/>
        </w:rPr>
        <w:instrText xml:space="preserve"> ADDIN EN.CITE &lt;EndNote&gt;&lt;Cite&gt;&lt;Author&gt;Bugarin&lt;/Author&gt;&lt;Year&gt;2017&lt;/Year&gt;&lt;RecNum&gt;1758&lt;/RecNum&gt;&lt;DisplayText&gt;(Bugarin 2017c)&lt;/DisplayText&gt;&lt;record&gt;&lt;rec-number&gt;1758&lt;/rec-number&gt;&lt;foreign-keys&gt;&lt;key app="EN" db-id="wdeprd02mvfsp7e2pdbvwpwdsw0r2tx52fd2" timestamp="1529679325"&gt;1758&lt;/key&gt;&lt;/foreign-keys&gt;&lt;ref-type name="3-Newspaper Article"&gt;23&lt;/ref-type&gt;&lt;contributors&gt;&lt;authors&gt;&lt;author&gt;Bugarin, Inder&lt;/author&gt;&lt;/authors&gt;&lt;/contributors&gt;&lt;titles&gt;&lt;title&gt;Gran Bretaña descarta arribo al TLCAN por Brexit duro&lt;/title&gt;&lt;secondary-title&gt;El Universal&lt;/secondary-title&gt;&lt;/titles&gt;&lt;dates&gt;&lt;year&gt;2017&lt;/year&gt;&lt;pub-dates&gt;&lt;date&gt;26 octubre&lt;/date&gt;&lt;/pub-dates&gt;&lt;/dates&gt;&lt;urls&gt;&lt;/urls&gt;&lt;/record&gt;&lt;/Cite&gt;&lt;/EndNote&gt;</w:instrText>
      </w:r>
      <w:r w:rsidR="00675808" w:rsidRPr="00B234D4">
        <w:rPr>
          <w:rFonts w:ascii="Times New Roman" w:eastAsia="Times New Roman" w:hAnsi="Times New Roman" w:cs="Times New Roman"/>
          <w:color w:val="000000" w:themeColor="text1"/>
        </w:rPr>
        <w:fldChar w:fldCharType="separate"/>
      </w:r>
      <w:r w:rsidR="00675808" w:rsidRPr="00B234D4">
        <w:rPr>
          <w:rFonts w:ascii="Times New Roman" w:eastAsia="Times New Roman" w:hAnsi="Times New Roman" w:cs="Times New Roman"/>
          <w:noProof/>
          <w:color w:val="000000" w:themeColor="text1"/>
        </w:rPr>
        <w:t>(Bugarin 2017c)</w:t>
      </w:r>
      <w:r w:rsidR="00675808" w:rsidRPr="00B234D4">
        <w:rPr>
          <w:rFonts w:ascii="Times New Roman" w:eastAsia="Times New Roman" w:hAnsi="Times New Roman" w:cs="Times New Roman"/>
          <w:color w:val="000000" w:themeColor="text1"/>
        </w:rPr>
        <w:fldChar w:fldCharType="end"/>
      </w:r>
      <w:r w:rsidR="00675808" w:rsidRPr="00B234D4">
        <w:rPr>
          <w:rFonts w:ascii="Times New Roman" w:eastAsia="Times New Roman" w:hAnsi="Times New Roman" w:cs="Times New Roman"/>
          <w:color w:val="000000" w:themeColor="text1"/>
        </w:rPr>
        <w:t xml:space="preserve">. </w:t>
      </w:r>
      <w:r w:rsidR="00F878E6">
        <w:rPr>
          <w:rFonts w:ascii="Times New Roman" w:hAnsi="Times New Roman" w:cs="Times New Roman"/>
          <w:color w:val="000000" w:themeColor="text1"/>
        </w:rPr>
        <w:t>In contrast to the political and business elites</w:t>
      </w:r>
      <w:r w:rsidRPr="00B234D4">
        <w:rPr>
          <w:rFonts w:ascii="Times New Roman" w:hAnsi="Times New Roman" w:cs="Times New Roman"/>
          <w:color w:val="000000" w:themeColor="text1"/>
        </w:rPr>
        <w:t xml:space="preserve">, </w:t>
      </w:r>
      <w:r w:rsidR="00F878E6">
        <w:rPr>
          <w:rFonts w:ascii="Times New Roman" w:hAnsi="Times New Roman" w:cs="Times New Roman"/>
          <w:color w:val="000000" w:themeColor="text1"/>
        </w:rPr>
        <w:t xml:space="preserve">Mexican academic </w:t>
      </w:r>
      <w:r w:rsidR="0003296A">
        <w:rPr>
          <w:rFonts w:ascii="Times New Roman" w:hAnsi="Times New Roman" w:cs="Times New Roman"/>
          <w:color w:val="000000" w:themeColor="text1"/>
        </w:rPr>
        <w:t>experts</w:t>
      </w:r>
      <w:r w:rsidR="00F878E6">
        <w:rPr>
          <w:rFonts w:ascii="Times New Roman" w:hAnsi="Times New Roman" w:cs="Times New Roman"/>
          <w:color w:val="000000" w:themeColor="text1"/>
        </w:rPr>
        <w:t xml:space="preserve"> </w:t>
      </w:r>
      <w:r w:rsidRPr="00B234D4">
        <w:rPr>
          <w:rFonts w:ascii="Times New Roman" w:hAnsi="Times New Roman" w:cs="Times New Roman"/>
          <w:color w:val="000000" w:themeColor="text1"/>
        </w:rPr>
        <w:t xml:space="preserve">have adopted a more critical evaluation of the uncertainty produced by the Brexit process. One of the scholars argued that the </w:t>
      </w:r>
      <w:r w:rsidRPr="00B234D4">
        <w:rPr>
          <w:rFonts w:ascii="Times New Roman" w:eastAsia="Times New Roman" w:hAnsi="Times New Roman" w:cs="Times New Roman"/>
          <w:color w:val="000000" w:themeColor="text1"/>
          <w:lang w:val="en"/>
        </w:rPr>
        <w:t xml:space="preserve">United Kingdom had sailed to unknown waters without navigational instruments and that the true cost of Brexit goes far beyond the probable purely commercial and financial losses </w:t>
      </w:r>
      <w:r w:rsidRPr="00B234D4">
        <w:rPr>
          <w:rFonts w:ascii="Times New Roman" w:hAnsi="Times New Roman" w:cs="Times New Roman"/>
          <w:color w:val="000000" w:themeColor="text1"/>
        </w:rPr>
        <w:fldChar w:fldCharType="begin"/>
      </w:r>
      <w:r w:rsidR="00B95D5E">
        <w:rPr>
          <w:rFonts w:ascii="Times New Roman" w:hAnsi="Times New Roman" w:cs="Times New Roman"/>
          <w:color w:val="000000" w:themeColor="text1"/>
        </w:rPr>
        <w:instrText xml:space="preserve"> ADDIN EN.CITE &lt;EndNote&gt;&lt;Cite&gt;&lt;Author&gt;Sberro Picard&lt;/Author&gt;&lt;Year&gt;2018&lt;/Year&gt;&lt;RecNum&gt;1764&lt;/RecNum&gt;&lt;DisplayText&gt;(Sberro Picard 2018)&lt;/DisplayText&gt;&lt;record&gt;&lt;rec-number&gt;1764&lt;/rec-number&gt;&lt;foreign-keys&gt;&lt;key app="EN" db-id="wdeprd02mvfsp7e2pdbvwpwdsw0r2tx52fd2" timestamp="1529702140"&gt;1764&lt;/key&gt;&lt;/foreign-keys&gt;&lt;ref-type name="8-Journal Article"&gt;17&lt;/ref-type&gt;&lt;contributors&gt;&lt;authors&gt;&lt;author&gt;Sberro Picard, Stéphan&lt;/author&gt;&lt;/authors&gt;&lt;/contributors&gt;&lt;titles&gt;&lt;title&gt;Los malos cálculos del Gobierno británico&lt;/title&gt;&lt;secondary-title&gt;Comercio Exterior&lt;/secondary-title&gt;&lt;/titles&gt;&lt;periodical&gt;&lt;full-title&gt;Comercio Exterior&lt;/full-title&gt;&lt;/periodical&gt;&lt;volume&gt;14&lt;/volume&gt;&lt;number&gt;Abril-Junio&lt;/number&gt;&lt;dates&gt;&lt;year&gt;2018&lt;/year&gt;&lt;/dates&gt;&lt;urls&gt;&lt;related-urls&gt;&lt;url&gt;http://www.revistacomercioexterior.com/articulo.php?id=166&amp;amp;t=los-malos-calculos-del-gobierno-britanico&lt;/url&gt;&lt;/related-urls&gt;&lt;/urls&gt;&lt;access-date&gt;5 may 2018&lt;/access-date&gt;&lt;/record&gt;&lt;/Cite&gt;&lt;/EndNote&gt;</w:instrText>
      </w:r>
      <w:r w:rsidRPr="00B234D4">
        <w:rPr>
          <w:rFonts w:ascii="Times New Roman" w:hAnsi="Times New Roman" w:cs="Times New Roman"/>
          <w:color w:val="000000" w:themeColor="text1"/>
        </w:rPr>
        <w:fldChar w:fldCharType="separate"/>
      </w:r>
      <w:r w:rsidRPr="00B234D4">
        <w:rPr>
          <w:rFonts w:ascii="Times New Roman" w:hAnsi="Times New Roman" w:cs="Times New Roman"/>
          <w:noProof/>
          <w:color w:val="000000" w:themeColor="text1"/>
        </w:rPr>
        <w:t>(Sberro Picard 2018)</w:t>
      </w:r>
      <w:r w:rsidRPr="00B234D4">
        <w:rPr>
          <w:rFonts w:ascii="Times New Roman" w:hAnsi="Times New Roman" w:cs="Times New Roman"/>
          <w:color w:val="000000" w:themeColor="text1"/>
        </w:rPr>
        <w:fldChar w:fldCharType="end"/>
      </w:r>
      <w:r w:rsidRPr="00B234D4">
        <w:rPr>
          <w:rFonts w:ascii="Times New Roman" w:eastAsia="Times New Roman" w:hAnsi="Times New Roman" w:cs="Times New Roman"/>
          <w:color w:val="000000" w:themeColor="text1"/>
          <w:lang w:val="en"/>
        </w:rPr>
        <w:t xml:space="preserve">. </w:t>
      </w:r>
    </w:p>
    <w:p w14:paraId="27A32DA6" w14:textId="77777777" w:rsidR="00851F0E" w:rsidRPr="00B234D4" w:rsidRDefault="00851F0E" w:rsidP="00EE7AD8">
      <w:pPr>
        <w:ind w:firstLine="720"/>
        <w:jc w:val="both"/>
        <w:rPr>
          <w:rFonts w:ascii="Times New Roman" w:eastAsia="Times New Roman" w:hAnsi="Times New Roman" w:cs="Times New Roman"/>
          <w:color w:val="000000" w:themeColor="text1"/>
        </w:rPr>
      </w:pPr>
    </w:p>
    <w:p w14:paraId="5DDA754C" w14:textId="42DB00E8" w:rsidR="00851F0E" w:rsidRPr="00B234D4" w:rsidRDefault="00851F0E" w:rsidP="00261DE2">
      <w:pPr>
        <w:ind w:firstLine="720"/>
        <w:jc w:val="both"/>
        <w:rPr>
          <w:rFonts w:ascii="Times New Roman" w:hAnsi="Times New Roman" w:cs="Times New Roman"/>
          <w:color w:val="000000" w:themeColor="text1"/>
          <w:lang w:val="en"/>
        </w:rPr>
      </w:pPr>
      <w:r w:rsidRPr="00B234D4">
        <w:rPr>
          <w:rFonts w:ascii="Times New Roman" w:hAnsi="Times New Roman" w:cs="Times New Roman"/>
          <w:color w:val="000000" w:themeColor="text1"/>
        </w:rPr>
        <w:t>Beyond immediate crises, Brexit has also been perceived as a cat</w:t>
      </w:r>
      <w:r w:rsidR="00675808" w:rsidRPr="00B234D4">
        <w:rPr>
          <w:rFonts w:ascii="Times New Roman" w:hAnsi="Times New Roman" w:cs="Times New Roman"/>
          <w:color w:val="000000" w:themeColor="text1"/>
        </w:rPr>
        <w:t>alyst of deep-seated tensions between</w:t>
      </w:r>
      <w:r w:rsidRPr="00B234D4">
        <w:rPr>
          <w:rFonts w:ascii="Times New Roman" w:hAnsi="Times New Roman" w:cs="Times New Roman"/>
          <w:color w:val="000000" w:themeColor="text1"/>
        </w:rPr>
        <w:t xml:space="preserve"> the EU and the UK</w:t>
      </w:r>
      <w:r w:rsidR="00F878E6">
        <w:rPr>
          <w:rFonts w:ascii="Times New Roman" w:hAnsi="Times New Roman" w:cs="Times New Roman"/>
          <w:color w:val="000000" w:themeColor="text1"/>
        </w:rPr>
        <w:t>. This</w:t>
      </w:r>
      <w:r w:rsidRPr="00B234D4">
        <w:rPr>
          <w:rFonts w:ascii="Times New Roman" w:hAnsi="Times New Roman" w:cs="Times New Roman"/>
          <w:color w:val="000000" w:themeColor="text1"/>
        </w:rPr>
        <w:t xml:space="preserve"> can increase </w:t>
      </w:r>
      <w:r w:rsidR="00261DE2" w:rsidRPr="00B234D4">
        <w:rPr>
          <w:rFonts w:ascii="Times New Roman" w:hAnsi="Times New Roman" w:cs="Times New Roman"/>
          <w:color w:val="000000" w:themeColor="text1"/>
        </w:rPr>
        <w:t>European f</w:t>
      </w:r>
      <w:r w:rsidRPr="00B234D4">
        <w:rPr>
          <w:rFonts w:ascii="Times New Roman" w:hAnsi="Times New Roman" w:cs="Times New Roman"/>
          <w:color w:val="000000" w:themeColor="text1"/>
        </w:rPr>
        <w:t>ragility</w:t>
      </w:r>
      <w:r w:rsidR="00261DE2" w:rsidRPr="00B234D4">
        <w:rPr>
          <w:rFonts w:ascii="Times New Roman" w:hAnsi="Times New Roman" w:cs="Times New Roman"/>
          <w:color w:val="000000" w:themeColor="text1"/>
        </w:rPr>
        <w:t xml:space="preserve">, </w:t>
      </w:r>
      <w:r w:rsidR="00261DE2" w:rsidRPr="00B234D4">
        <w:rPr>
          <w:rFonts w:ascii="Times New Roman" w:hAnsi="Times New Roman" w:cs="Times New Roman"/>
          <w:color w:val="000000" w:themeColor="text1"/>
          <w:lang w:val="en"/>
        </w:rPr>
        <w:t xml:space="preserve">the second image </w:t>
      </w:r>
      <w:r w:rsidR="008C368F">
        <w:rPr>
          <w:rFonts w:ascii="Times New Roman" w:hAnsi="Times New Roman" w:cs="Times New Roman"/>
          <w:color w:val="000000" w:themeColor="text1"/>
          <w:lang w:val="en"/>
        </w:rPr>
        <w:lastRenderedPageBreak/>
        <w:t>identified</w:t>
      </w:r>
      <w:r w:rsidR="00261DE2" w:rsidRPr="00B234D4">
        <w:rPr>
          <w:rFonts w:ascii="Times New Roman" w:hAnsi="Times New Roman" w:cs="Times New Roman"/>
          <w:color w:val="000000" w:themeColor="text1"/>
          <w:lang w:val="en"/>
        </w:rPr>
        <w:t xml:space="preserve"> in this section. </w:t>
      </w:r>
      <w:r w:rsidR="00675808" w:rsidRPr="00B234D4">
        <w:rPr>
          <w:rFonts w:ascii="Times New Roman" w:hAnsi="Times New Roman" w:cs="Times New Roman"/>
          <w:color w:val="000000" w:themeColor="text1"/>
        </w:rPr>
        <w:t xml:space="preserve"> </w:t>
      </w:r>
      <w:r w:rsidRPr="00B234D4">
        <w:rPr>
          <w:rFonts w:ascii="Times New Roman" w:hAnsi="Times New Roman" w:cs="Times New Roman"/>
          <w:color w:val="000000" w:themeColor="text1"/>
        </w:rPr>
        <w:t>By the time the EU celebrated the 60</w:t>
      </w:r>
      <w:r w:rsidRPr="00B234D4">
        <w:rPr>
          <w:rFonts w:ascii="Times New Roman" w:hAnsi="Times New Roman" w:cs="Times New Roman"/>
          <w:color w:val="000000" w:themeColor="text1"/>
          <w:vertAlign w:val="superscript"/>
        </w:rPr>
        <w:t>th</w:t>
      </w:r>
      <w:r w:rsidRPr="00B234D4">
        <w:rPr>
          <w:rFonts w:ascii="Times New Roman" w:hAnsi="Times New Roman" w:cs="Times New Roman"/>
          <w:color w:val="000000" w:themeColor="text1"/>
        </w:rPr>
        <w:t xml:space="preserve"> anniversary of the Treaty of Rome, Bugarin </w:t>
      </w:r>
      <w:r w:rsidRPr="00B234D4">
        <w:rPr>
          <w:rFonts w:ascii="Times New Roman" w:hAnsi="Times New Roman" w:cs="Times New Roman"/>
          <w:color w:val="000000" w:themeColor="text1"/>
        </w:rPr>
        <w:fldChar w:fldCharType="begin"/>
      </w:r>
      <w:r w:rsidR="00B95D5E">
        <w:rPr>
          <w:rFonts w:ascii="Times New Roman" w:hAnsi="Times New Roman" w:cs="Times New Roman"/>
          <w:color w:val="000000" w:themeColor="text1"/>
        </w:rPr>
        <w:instrText xml:space="preserve"> ADDIN EN.CITE &lt;EndNote&gt;&lt;Cite ExcludeAuth="1"&gt;&lt;Author&gt;Bugarin&lt;/Author&gt;&lt;Year&gt;2017&lt;/Year&gt;&lt;RecNum&gt;1756&lt;/RecNum&gt;&lt;DisplayText&gt;(2017d)&lt;/DisplayText&gt;&lt;record&gt;&lt;rec-number&gt;1756&lt;/rec-number&gt;&lt;foreign-keys&gt;&lt;key app="EN" db-id="wdeprd02mvfsp7e2pdbvwpwdsw0r2tx52fd2" timestamp="1529678891"&gt;1756&lt;/key&gt;&lt;/foreign-keys&gt;&lt;ref-type name="3-Newspaper Article"&gt;23&lt;/ref-type&gt;&lt;contributors&gt;&lt;authors&gt;&lt;author&gt;Bugarin, Inder&lt;/author&gt;&lt;/authors&gt;&lt;/contributors&gt;&lt;titles&gt;&lt;title&gt;La UE llega a su 60 aniversario en medio de la incertidumbre &lt;/title&gt;&lt;secondary-title&gt;El Universal &lt;/secondary-title&gt;&lt;/titles&gt;&lt;dates&gt;&lt;year&gt;2017&lt;/year&gt;&lt;pub-dates&gt;&lt;date&gt;25 March&lt;/date&gt;&lt;/pub-dates&gt;&lt;/dates&gt;&lt;urls&gt;&lt;/urls&gt;&lt;/record&gt;&lt;/Cite&gt;&lt;/EndNote&gt;</w:instrText>
      </w:r>
      <w:r w:rsidRPr="00B234D4">
        <w:rPr>
          <w:rFonts w:ascii="Times New Roman" w:hAnsi="Times New Roman" w:cs="Times New Roman"/>
          <w:color w:val="000000" w:themeColor="text1"/>
        </w:rPr>
        <w:fldChar w:fldCharType="separate"/>
      </w:r>
      <w:r w:rsidRPr="00B234D4">
        <w:rPr>
          <w:rFonts w:ascii="Times New Roman" w:hAnsi="Times New Roman" w:cs="Times New Roman"/>
          <w:noProof/>
          <w:color w:val="000000" w:themeColor="text1"/>
        </w:rPr>
        <w:t>(2017d)</w:t>
      </w:r>
      <w:r w:rsidRPr="00B234D4">
        <w:rPr>
          <w:rFonts w:ascii="Times New Roman" w:hAnsi="Times New Roman" w:cs="Times New Roman"/>
          <w:color w:val="000000" w:themeColor="text1"/>
        </w:rPr>
        <w:fldChar w:fldCharType="end"/>
      </w:r>
      <w:r w:rsidRPr="00B234D4">
        <w:rPr>
          <w:rFonts w:ascii="Times New Roman" w:hAnsi="Times New Roman" w:cs="Times New Roman"/>
          <w:color w:val="000000" w:themeColor="text1"/>
        </w:rPr>
        <w:t xml:space="preserve"> argued that the EU </w:t>
      </w:r>
      <w:r w:rsidRPr="00B234D4">
        <w:rPr>
          <w:rFonts w:ascii="Times New Roman" w:hAnsi="Times New Roman" w:cs="Times New Roman"/>
          <w:color w:val="000000" w:themeColor="text1"/>
          <w:lang w:val="en"/>
        </w:rPr>
        <w:t>seemed to have lost the compass since 2008, when the economic and financial crisis broke out</w:t>
      </w:r>
      <w:r w:rsidR="00F878E6">
        <w:rPr>
          <w:rFonts w:ascii="Times New Roman" w:hAnsi="Times New Roman" w:cs="Times New Roman"/>
          <w:color w:val="000000" w:themeColor="text1"/>
          <w:lang w:val="en"/>
        </w:rPr>
        <w:t>.</w:t>
      </w:r>
      <w:r w:rsidRPr="00B234D4">
        <w:rPr>
          <w:rFonts w:ascii="Times New Roman" w:hAnsi="Times New Roman" w:cs="Times New Roman"/>
          <w:color w:val="000000" w:themeColor="text1"/>
          <w:lang w:val="en"/>
        </w:rPr>
        <w:t xml:space="preserve"> </w:t>
      </w:r>
      <w:r w:rsidR="00F878E6">
        <w:rPr>
          <w:rFonts w:ascii="Times New Roman" w:hAnsi="Times New Roman" w:cs="Times New Roman"/>
          <w:color w:val="000000" w:themeColor="text1"/>
          <w:lang w:val="en"/>
        </w:rPr>
        <w:t>It</w:t>
      </w:r>
      <w:r w:rsidR="00F878E6" w:rsidRPr="00B234D4">
        <w:rPr>
          <w:rFonts w:ascii="Times New Roman" w:hAnsi="Times New Roman" w:cs="Times New Roman"/>
          <w:color w:val="000000" w:themeColor="text1"/>
          <w:lang w:val="en"/>
        </w:rPr>
        <w:t xml:space="preserve"> </w:t>
      </w:r>
      <w:r w:rsidRPr="00B234D4">
        <w:rPr>
          <w:rFonts w:ascii="Times New Roman" w:hAnsi="Times New Roman" w:cs="Times New Roman"/>
          <w:color w:val="000000" w:themeColor="text1"/>
          <w:lang w:val="en"/>
        </w:rPr>
        <w:t xml:space="preserve">was forced to promote a policy of austerity that reduced its popularity. However, the EU’s insufficient actions to deal with ongoing problems such a migration or economic growth, often are linked to the behavior or commitment of member states. </w:t>
      </w:r>
      <w:r w:rsidR="00261DE2" w:rsidRPr="00B234D4">
        <w:rPr>
          <w:rFonts w:ascii="Times New Roman" w:hAnsi="Times New Roman" w:cs="Times New Roman"/>
          <w:color w:val="000000" w:themeColor="text1"/>
          <w:lang w:val="en"/>
        </w:rPr>
        <w:t>As the negotiation process for leaving the EU moved forward, t</w:t>
      </w:r>
      <w:r w:rsidRPr="00B234D4">
        <w:rPr>
          <w:rFonts w:ascii="Times New Roman" w:hAnsi="Times New Roman" w:cs="Times New Roman"/>
          <w:color w:val="000000" w:themeColor="text1"/>
        </w:rPr>
        <w:t xml:space="preserve">he </w:t>
      </w:r>
      <w:r w:rsidR="00261DE2" w:rsidRPr="00B234D4">
        <w:rPr>
          <w:rFonts w:ascii="Times New Roman" w:hAnsi="Times New Roman" w:cs="Times New Roman"/>
          <w:color w:val="000000" w:themeColor="text1"/>
        </w:rPr>
        <w:t xml:space="preserve">image of </w:t>
      </w:r>
      <w:r w:rsidRPr="00B234D4">
        <w:rPr>
          <w:rFonts w:ascii="Times New Roman" w:hAnsi="Times New Roman" w:cs="Times New Roman"/>
          <w:color w:val="000000" w:themeColor="text1"/>
        </w:rPr>
        <w:t xml:space="preserve">fragility </w:t>
      </w:r>
      <w:r w:rsidR="00261DE2" w:rsidRPr="00B234D4">
        <w:rPr>
          <w:rFonts w:ascii="Times New Roman" w:hAnsi="Times New Roman" w:cs="Times New Roman"/>
          <w:color w:val="000000" w:themeColor="text1"/>
        </w:rPr>
        <w:t>has been more</w:t>
      </w:r>
      <w:r w:rsidR="0034250B" w:rsidRPr="00B234D4">
        <w:rPr>
          <w:rFonts w:ascii="Times New Roman" w:hAnsi="Times New Roman" w:cs="Times New Roman"/>
          <w:color w:val="000000" w:themeColor="text1"/>
        </w:rPr>
        <w:t xml:space="preserve"> associated </w:t>
      </w:r>
      <w:r w:rsidR="00E94B5C" w:rsidRPr="00B234D4">
        <w:rPr>
          <w:rFonts w:ascii="Times New Roman" w:hAnsi="Times New Roman" w:cs="Times New Roman"/>
          <w:color w:val="000000" w:themeColor="text1"/>
        </w:rPr>
        <w:t xml:space="preserve">with the UK than </w:t>
      </w:r>
      <w:r w:rsidR="008F75C2" w:rsidRPr="00B234D4">
        <w:rPr>
          <w:rFonts w:ascii="Times New Roman" w:hAnsi="Times New Roman" w:cs="Times New Roman"/>
          <w:color w:val="000000" w:themeColor="text1"/>
        </w:rPr>
        <w:t xml:space="preserve">with </w:t>
      </w:r>
      <w:r w:rsidR="00E94B5C" w:rsidRPr="00B234D4">
        <w:rPr>
          <w:rFonts w:ascii="Times New Roman" w:hAnsi="Times New Roman" w:cs="Times New Roman"/>
          <w:color w:val="000000" w:themeColor="text1"/>
        </w:rPr>
        <w:t xml:space="preserve">the EU. </w:t>
      </w:r>
      <w:r w:rsidR="00261DE2" w:rsidRPr="00B234D4">
        <w:rPr>
          <w:rFonts w:ascii="Times New Roman" w:hAnsi="Times New Roman" w:cs="Times New Roman"/>
          <w:color w:val="000000" w:themeColor="text1"/>
        </w:rPr>
        <w:t xml:space="preserve"> </w:t>
      </w:r>
      <w:r w:rsidR="00F878E6">
        <w:rPr>
          <w:rFonts w:ascii="Times New Roman" w:hAnsi="Times New Roman" w:cs="Times New Roman"/>
          <w:color w:val="000000" w:themeColor="text1"/>
        </w:rPr>
        <w:t>In the eyes of Mexican observers, t</w:t>
      </w:r>
      <w:r w:rsidRPr="00B234D4">
        <w:rPr>
          <w:rFonts w:ascii="Times New Roman" w:hAnsi="Times New Roman" w:cs="Times New Roman"/>
          <w:color w:val="000000" w:themeColor="text1"/>
        </w:rPr>
        <w:t xml:space="preserve">he </w:t>
      </w:r>
      <w:r w:rsidR="008F75C2" w:rsidRPr="00B234D4">
        <w:rPr>
          <w:rFonts w:ascii="Times New Roman" w:hAnsi="Times New Roman" w:cs="Times New Roman"/>
          <w:color w:val="000000" w:themeColor="text1"/>
        </w:rPr>
        <w:t>June 2016 Brexit vote left a polarized country o</w:t>
      </w:r>
      <w:r w:rsidRPr="00B234D4">
        <w:rPr>
          <w:rFonts w:ascii="Times New Roman" w:hAnsi="Times New Roman" w:cs="Times New Roman"/>
          <w:color w:val="000000" w:themeColor="text1"/>
        </w:rPr>
        <w:t>n several fronts. First appear</w:t>
      </w:r>
      <w:r w:rsidR="00F878E6">
        <w:rPr>
          <w:rFonts w:ascii="Times New Roman" w:hAnsi="Times New Roman" w:cs="Times New Roman"/>
          <w:color w:val="000000" w:themeColor="text1"/>
        </w:rPr>
        <w:t>ed</w:t>
      </w:r>
      <w:r w:rsidRPr="00B234D4">
        <w:rPr>
          <w:rFonts w:ascii="Times New Roman" w:hAnsi="Times New Roman" w:cs="Times New Roman"/>
          <w:color w:val="000000" w:themeColor="text1"/>
        </w:rPr>
        <w:t xml:space="preserve"> the territorial/nationalist dispute</w:t>
      </w:r>
      <w:r w:rsidR="00F878E6">
        <w:rPr>
          <w:rFonts w:ascii="Times New Roman" w:hAnsi="Times New Roman" w:cs="Times New Roman"/>
          <w:color w:val="000000" w:themeColor="text1"/>
        </w:rPr>
        <w:t>.</w:t>
      </w:r>
      <w:r w:rsidRPr="00B234D4">
        <w:rPr>
          <w:rFonts w:ascii="Times New Roman" w:hAnsi="Times New Roman" w:cs="Times New Roman"/>
          <w:color w:val="000000" w:themeColor="text1"/>
        </w:rPr>
        <w:t xml:space="preserve"> Scotland </w:t>
      </w:r>
      <w:r w:rsidR="00104D89" w:rsidRPr="00B234D4">
        <w:rPr>
          <w:rFonts w:ascii="Times New Roman" w:hAnsi="Times New Roman" w:cs="Times New Roman"/>
          <w:i/>
          <w:color w:val="000000" w:themeColor="text1"/>
        </w:rPr>
        <w:t>wants nothing to do with</w:t>
      </w:r>
      <w:r w:rsidR="00B234D4" w:rsidRPr="00B234D4">
        <w:rPr>
          <w:rFonts w:ascii="Times New Roman" w:hAnsi="Times New Roman" w:cs="Times New Roman"/>
          <w:i/>
          <w:color w:val="000000" w:themeColor="text1"/>
        </w:rPr>
        <w:t xml:space="preserve"> </w:t>
      </w:r>
      <w:r w:rsidRPr="00B234D4">
        <w:rPr>
          <w:rFonts w:ascii="Times New Roman" w:hAnsi="Times New Roman" w:cs="Times New Roman"/>
          <w:color w:val="000000" w:themeColor="text1"/>
        </w:rPr>
        <w:t xml:space="preserve">leaving the EU, and its Government </w:t>
      </w:r>
      <w:r w:rsidR="008F75C2" w:rsidRPr="00B234D4">
        <w:rPr>
          <w:rFonts w:ascii="Times New Roman" w:hAnsi="Times New Roman" w:cs="Times New Roman"/>
          <w:color w:val="000000" w:themeColor="text1"/>
        </w:rPr>
        <w:t xml:space="preserve">ponders </w:t>
      </w:r>
      <w:r w:rsidRPr="00B234D4">
        <w:rPr>
          <w:rFonts w:ascii="Times New Roman" w:hAnsi="Times New Roman" w:cs="Times New Roman"/>
          <w:color w:val="000000" w:themeColor="text1"/>
        </w:rPr>
        <w:t>to repeat the independence referendum of 2014. Northern Ireland, which voted divided, sees its peace process threatened after Sinn Féin announced that it would also ask for independence. Then</w:t>
      </w:r>
      <w:r w:rsidR="00F878E6">
        <w:rPr>
          <w:rFonts w:ascii="Times New Roman" w:hAnsi="Times New Roman" w:cs="Times New Roman"/>
          <w:color w:val="000000" w:themeColor="text1"/>
        </w:rPr>
        <w:t xml:space="preserve"> </w:t>
      </w:r>
      <w:r w:rsidRPr="00B234D4">
        <w:rPr>
          <w:rFonts w:ascii="Times New Roman" w:hAnsi="Times New Roman" w:cs="Times New Roman"/>
          <w:color w:val="000000" w:themeColor="text1"/>
        </w:rPr>
        <w:t>comes the demographic divide: lower education, lower income and older</w:t>
      </w:r>
      <w:r w:rsidR="00EC12A6" w:rsidRPr="00B234D4">
        <w:rPr>
          <w:rFonts w:ascii="Times New Roman" w:hAnsi="Times New Roman" w:cs="Times New Roman"/>
          <w:color w:val="000000" w:themeColor="text1"/>
        </w:rPr>
        <w:t xml:space="preserve"> people tend to </w:t>
      </w:r>
      <w:r w:rsidRPr="00B234D4">
        <w:rPr>
          <w:rFonts w:ascii="Times New Roman" w:hAnsi="Times New Roman" w:cs="Times New Roman"/>
          <w:color w:val="000000" w:themeColor="text1"/>
        </w:rPr>
        <w:t>support Brexit</w:t>
      </w:r>
      <w:r w:rsidR="00F878E6">
        <w:rPr>
          <w:rFonts w:ascii="Times New Roman" w:hAnsi="Times New Roman" w:cs="Times New Roman"/>
          <w:color w:val="000000" w:themeColor="text1"/>
        </w:rPr>
        <w:t xml:space="preserve"> vis-a-vis</w:t>
      </w:r>
      <w:r w:rsidR="008F75C2" w:rsidRPr="00B234D4">
        <w:rPr>
          <w:rFonts w:ascii="Times New Roman" w:hAnsi="Times New Roman" w:cs="Times New Roman"/>
          <w:color w:val="000000" w:themeColor="text1"/>
        </w:rPr>
        <w:t xml:space="preserve">  the British </w:t>
      </w:r>
      <w:r w:rsidR="00EC12A6" w:rsidRPr="00B234D4">
        <w:rPr>
          <w:rFonts w:ascii="Times New Roman" w:hAnsi="Times New Roman" w:cs="Times New Roman"/>
          <w:color w:val="000000" w:themeColor="text1"/>
        </w:rPr>
        <w:t xml:space="preserve">young, cosmopolitan and educated workforce involved in the </w:t>
      </w:r>
      <w:r w:rsidR="008F75C2" w:rsidRPr="00B234D4">
        <w:rPr>
          <w:rFonts w:ascii="Times New Roman" w:hAnsi="Times New Roman" w:cs="Times New Roman"/>
          <w:color w:val="000000" w:themeColor="text1"/>
        </w:rPr>
        <w:t xml:space="preserve">economy </w:t>
      </w:r>
      <w:r w:rsidRPr="00B234D4">
        <w:rPr>
          <w:rFonts w:ascii="Times New Roman" w:hAnsi="Times New Roman" w:cs="Times New Roman"/>
          <w:color w:val="000000" w:themeColor="text1"/>
        </w:rPr>
        <w:t>b</w:t>
      </w:r>
      <w:r w:rsidR="00EC12A6" w:rsidRPr="00B234D4">
        <w:rPr>
          <w:rFonts w:ascii="Times New Roman" w:hAnsi="Times New Roman" w:cs="Times New Roman"/>
          <w:color w:val="000000" w:themeColor="text1"/>
        </w:rPr>
        <w:t xml:space="preserve">ased on the external sector, knowledge and </w:t>
      </w:r>
      <w:r w:rsidRPr="00B234D4">
        <w:rPr>
          <w:rFonts w:ascii="Times New Roman" w:hAnsi="Times New Roman" w:cs="Times New Roman"/>
          <w:color w:val="000000" w:themeColor="text1"/>
        </w:rPr>
        <w:t>finance</w:t>
      </w:r>
      <w:r w:rsidR="00EC12A6" w:rsidRPr="00B234D4">
        <w:rPr>
          <w:rFonts w:ascii="Times New Roman" w:hAnsi="Times New Roman" w:cs="Times New Roman"/>
          <w:color w:val="000000" w:themeColor="text1"/>
        </w:rPr>
        <w:t xml:space="preserve"> supports </w:t>
      </w:r>
      <w:r w:rsidR="008F75C2" w:rsidRPr="00B234D4">
        <w:rPr>
          <w:rFonts w:ascii="Times New Roman" w:hAnsi="Times New Roman" w:cs="Times New Roman"/>
          <w:color w:val="000000" w:themeColor="text1"/>
        </w:rPr>
        <w:t>EU membership</w:t>
      </w:r>
      <w:r w:rsidR="00F878E6">
        <w:rPr>
          <w:rFonts w:ascii="Times New Roman" w:hAnsi="Times New Roman" w:cs="Times New Roman"/>
          <w:color w:val="000000" w:themeColor="text1"/>
        </w:rPr>
        <w:t xml:space="preserve"> </w:t>
      </w:r>
      <w:r w:rsidRPr="00B234D4">
        <w:rPr>
          <w:rFonts w:ascii="Times New Roman" w:hAnsi="Times New Roman" w:cs="Times New Roman"/>
          <w:color w:val="000000" w:themeColor="text1"/>
        </w:rPr>
        <w:fldChar w:fldCharType="begin"/>
      </w:r>
      <w:r w:rsidR="00B95D5E">
        <w:rPr>
          <w:rFonts w:ascii="Times New Roman" w:hAnsi="Times New Roman" w:cs="Times New Roman"/>
          <w:color w:val="000000" w:themeColor="text1"/>
        </w:rPr>
        <w:instrText xml:space="preserve"> ADDIN EN.CITE &lt;EndNote&gt;&lt;Cite&gt;&lt;Author&gt;Ruano&lt;/Author&gt;&lt;Year&gt;2018&lt;/Year&gt;&lt;RecNum&gt;1763&lt;/RecNum&gt;&lt;DisplayText&gt;(Ruano 2018)&lt;/DisplayText&gt;&lt;record&gt;&lt;rec-number&gt;1763&lt;/rec-number&gt;&lt;foreign-keys&gt;&lt;key app="EN" db-id="wdeprd02mvfsp7e2pdbvwpwdsw0r2tx52fd2" timestamp="1529701039"&gt;1763&lt;/key&gt;&lt;/foreign-keys&gt;&lt;ref-type name="8-Journal Article"&gt;17&lt;/ref-type&gt;&lt;contributors&gt;&lt;authors&gt;&lt;author&gt;Ruano, Lorena&lt;/author&gt;&lt;/authors&gt;&lt;/contributors&gt;&lt;titles&gt;&lt;title&gt;El Brexit, un Duro Golpe a Occidente&lt;/title&gt;&lt;secondary-title&gt;Comercio Exterior&lt;/secondary-title&gt;&lt;/titles&gt;&lt;periodical&gt;&lt;full-title&gt;Comercio Exterior&lt;/full-title&gt;&lt;/periodical&gt;&lt;volume&gt;14&lt;/volume&gt;&lt;number&gt;Abril-Junio&lt;/number&gt;&lt;dates&gt;&lt;year&gt;2018&lt;/year&gt;&lt;/dates&gt;&lt;urls&gt;&lt;related-urls&gt;&lt;url&gt;http://www.revistacomercioexterior.com/articulo.php?id=162&amp;amp;t=el-brexit-un-duro-golpea-occidente&lt;/url&gt;&lt;/related-urls&gt;&lt;/urls&gt;&lt;access-date&gt;5 May 2018&lt;/access-date&gt;&lt;/record&gt;&lt;/Cite&gt;&lt;/EndNote&gt;</w:instrText>
      </w:r>
      <w:r w:rsidRPr="00B234D4">
        <w:rPr>
          <w:rFonts w:ascii="Times New Roman" w:hAnsi="Times New Roman" w:cs="Times New Roman"/>
          <w:color w:val="000000" w:themeColor="text1"/>
        </w:rPr>
        <w:fldChar w:fldCharType="separate"/>
      </w:r>
      <w:r w:rsidRPr="00B234D4">
        <w:rPr>
          <w:rFonts w:ascii="Times New Roman" w:hAnsi="Times New Roman" w:cs="Times New Roman"/>
          <w:noProof/>
          <w:color w:val="000000" w:themeColor="text1"/>
        </w:rPr>
        <w:t>(Ruano 2018)</w:t>
      </w:r>
      <w:r w:rsidRPr="00B234D4">
        <w:rPr>
          <w:rFonts w:ascii="Times New Roman" w:hAnsi="Times New Roman" w:cs="Times New Roman"/>
          <w:color w:val="000000" w:themeColor="text1"/>
        </w:rPr>
        <w:fldChar w:fldCharType="end"/>
      </w:r>
      <w:r w:rsidRPr="00B234D4">
        <w:rPr>
          <w:rFonts w:ascii="Times New Roman" w:hAnsi="Times New Roman" w:cs="Times New Roman"/>
          <w:color w:val="000000" w:themeColor="text1"/>
        </w:rPr>
        <w:t>.</w:t>
      </w:r>
    </w:p>
    <w:p w14:paraId="34206178" w14:textId="77777777" w:rsidR="001C3375" w:rsidRPr="00B234D4" w:rsidRDefault="001C3375" w:rsidP="003C6AA4">
      <w:pPr>
        <w:jc w:val="both"/>
        <w:rPr>
          <w:rFonts w:ascii="Times New Roman" w:eastAsia="Times New Roman" w:hAnsi="Times New Roman" w:cs="Times New Roman"/>
          <w:color w:val="000000" w:themeColor="text1"/>
        </w:rPr>
      </w:pPr>
    </w:p>
    <w:p w14:paraId="6C17F6F7" w14:textId="63A1E59A" w:rsidR="00851F0E" w:rsidRPr="00606247" w:rsidRDefault="00851F0E" w:rsidP="00042E80">
      <w:pPr>
        <w:ind w:firstLine="720"/>
        <w:jc w:val="both"/>
        <w:rPr>
          <w:rFonts w:ascii="Times New Roman" w:eastAsia="Times New Roman" w:hAnsi="Times New Roman" w:cs="Times New Roman"/>
          <w:color w:val="000000" w:themeColor="text1"/>
          <w:lang w:val="en"/>
        </w:rPr>
      </w:pPr>
      <w:r w:rsidRPr="00B234D4">
        <w:rPr>
          <w:rFonts w:ascii="Times New Roman" w:eastAsia="Times New Roman" w:hAnsi="Times New Roman" w:cs="Times New Roman"/>
          <w:color w:val="000000" w:themeColor="text1"/>
        </w:rPr>
        <w:t>The Brexit process has projected an image of weakness, the third image of analysis</w:t>
      </w:r>
      <w:r w:rsidR="007D55B2" w:rsidRPr="00B234D4">
        <w:rPr>
          <w:rFonts w:ascii="Times New Roman" w:eastAsia="Times New Roman" w:hAnsi="Times New Roman" w:cs="Times New Roman"/>
          <w:color w:val="000000" w:themeColor="text1"/>
        </w:rPr>
        <w:t xml:space="preserve">. This image, similar to fragility, </w:t>
      </w:r>
      <w:r w:rsidRPr="00B234D4">
        <w:rPr>
          <w:rFonts w:ascii="Times New Roman" w:eastAsia="Times New Roman" w:hAnsi="Times New Roman" w:cs="Times New Roman"/>
          <w:color w:val="000000" w:themeColor="text1"/>
        </w:rPr>
        <w:t xml:space="preserve">has evolved since June 2016. The first reaction after the vote was that </w:t>
      </w:r>
      <w:r w:rsidR="00C33C0C" w:rsidRPr="00B234D4">
        <w:rPr>
          <w:rFonts w:ascii="Times New Roman" w:eastAsia="Times New Roman" w:hAnsi="Times New Roman" w:cs="Times New Roman"/>
          <w:color w:val="000000" w:themeColor="text1"/>
        </w:rPr>
        <w:t xml:space="preserve">Brexit was </w:t>
      </w:r>
      <w:r w:rsidR="00F878E6">
        <w:rPr>
          <w:rFonts w:ascii="Times New Roman" w:eastAsia="Times New Roman" w:hAnsi="Times New Roman" w:cs="Times New Roman"/>
          <w:color w:val="000000" w:themeColor="text1"/>
        </w:rPr>
        <w:t xml:space="preserve">the </w:t>
      </w:r>
      <w:r w:rsidRPr="00B234D4">
        <w:rPr>
          <w:rFonts w:ascii="Times New Roman" w:eastAsia="Times New Roman" w:hAnsi="Times New Roman" w:cs="Times New Roman"/>
          <w:color w:val="000000" w:themeColor="text1"/>
        </w:rPr>
        <w:t xml:space="preserve">worst nightmare of the EU and market </w:t>
      </w:r>
      <w:r w:rsidR="00104D89" w:rsidRPr="00B234D4">
        <w:rPr>
          <w:rFonts w:ascii="Times New Roman" w:eastAsia="Times New Roman" w:hAnsi="Times New Roman" w:cs="Times New Roman"/>
          <w:color w:val="000000" w:themeColor="text1"/>
        </w:rPr>
        <w:t xml:space="preserve">volatility </w:t>
      </w:r>
      <w:r w:rsidRPr="00B234D4">
        <w:rPr>
          <w:rFonts w:ascii="Times New Roman" w:eastAsia="Times New Roman" w:hAnsi="Times New Roman" w:cs="Times New Roman"/>
          <w:color w:val="000000" w:themeColor="text1"/>
        </w:rPr>
        <w:t xml:space="preserve">became a reality </w:t>
      </w:r>
      <w:r w:rsidRPr="00B234D4">
        <w:rPr>
          <w:rFonts w:ascii="Times New Roman" w:eastAsia="Times New Roman" w:hAnsi="Times New Roman" w:cs="Times New Roman"/>
          <w:color w:val="000000" w:themeColor="text1"/>
        </w:rPr>
        <w:fldChar w:fldCharType="begin"/>
      </w:r>
      <w:r w:rsidR="00B95D5E">
        <w:rPr>
          <w:rFonts w:ascii="Times New Roman" w:eastAsia="Times New Roman" w:hAnsi="Times New Roman" w:cs="Times New Roman"/>
          <w:color w:val="000000" w:themeColor="text1"/>
        </w:rPr>
        <w:instrText xml:space="preserve"> ADDIN EN.CITE &lt;EndNote&gt;&lt;Cite&gt;&lt;Author&gt;Torres&lt;/Author&gt;&lt;Year&gt;2016&lt;/Year&gt;&lt;RecNum&gt;1760&lt;/RecNum&gt;&lt;DisplayText&gt;(Torres 2016)&lt;/DisplayText&gt;&lt;record&gt;&lt;rec-number&gt;1760&lt;/rec-number&gt;&lt;foreign-keys&gt;&lt;key app="EN" db-id="wdeprd02mvfsp7e2pdbvwpwdsw0r2tx52fd2" timestamp="1529683746"&gt;1760&lt;/key&gt;&lt;/foreign-keys&gt;&lt;ref-type name="3-Newspaper Article"&gt;23&lt;/ref-type&gt;&lt;contributors&gt;&lt;authors&gt;&lt;author&gt;Torres, Katia&lt;/author&gt;&lt;/authors&gt;&lt;/contributors&gt;&lt;titles&gt;&lt;title&gt;Tsunami sacude a la UE: Reino Unido se va&lt;/title&gt;&lt;secondary-title&gt;El Universal&lt;/secondary-title&gt;&lt;/titles&gt;&lt;dates&gt;&lt;year&gt;2016&lt;/year&gt;&lt;pub-dates&gt;&lt;date&gt;24 June&lt;/date&gt;&lt;/pub-dates&gt;&lt;/dates&gt;&lt;urls&gt;&lt;/urls&gt;&lt;/record&gt;&lt;/Cite&gt;&lt;/EndNote&gt;</w:instrText>
      </w:r>
      <w:r w:rsidRPr="00B234D4">
        <w:rPr>
          <w:rFonts w:ascii="Times New Roman" w:eastAsia="Times New Roman" w:hAnsi="Times New Roman" w:cs="Times New Roman"/>
          <w:color w:val="000000" w:themeColor="text1"/>
        </w:rPr>
        <w:fldChar w:fldCharType="separate"/>
      </w:r>
      <w:r w:rsidRPr="00B234D4">
        <w:rPr>
          <w:rFonts w:ascii="Times New Roman" w:eastAsia="Times New Roman" w:hAnsi="Times New Roman" w:cs="Times New Roman"/>
          <w:noProof/>
          <w:color w:val="000000" w:themeColor="text1"/>
        </w:rPr>
        <w:t>(Torres 2016)</w:t>
      </w:r>
      <w:r w:rsidRPr="00B234D4">
        <w:rPr>
          <w:rFonts w:ascii="Times New Roman" w:eastAsia="Times New Roman" w:hAnsi="Times New Roman" w:cs="Times New Roman"/>
          <w:color w:val="000000" w:themeColor="text1"/>
        </w:rPr>
        <w:fldChar w:fldCharType="end"/>
      </w:r>
      <w:r w:rsidRPr="00B234D4">
        <w:rPr>
          <w:rFonts w:ascii="Times New Roman" w:eastAsia="Times New Roman" w:hAnsi="Times New Roman" w:cs="Times New Roman"/>
          <w:color w:val="000000" w:themeColor="text1"/>
        </w:rPr>
        <w:t>. Over time, financial markets stabilized and the center of weakness moved from the European Union to the United Kingdom. Particularly, Theresa May and the position of the UK in the Brexit negotiations were perceived as weak</w:t>
      </w:r>
      <w:r w:rsidR="00104D89" w:rsidRPr="00B234D4">
        <w:rPr>
          <w:rFonts w:ascii="Times New Roman" w:eastAsia="Times New Roman" w:hAnsi="Times New Roman" w:cs="Times New Roman"/>
          <w:color w:val="000000" w:themeColor="text1"/>
        </w:rPr>
        <w:t>, and were the</w:t>
      </w:r>
      <w:r w:rsidRPr="00B234D4">
        <w:rPr>
          <w:rFonts w:ascii="Times New Roman" w:eastAsia="Times New Roman" w:hAnsi="Times New Roman" w:cs="Times New Roman"/>
          <w:color w:val="000000" w:themeColor="text1"/>
        </w:rPr>
        <w:t xml:space="preserve"> subject of numerous criticisms. Navarrete </w:t>
      </w:r>
      <w:r w:rsidRPr="00B234D4">
        <w:rPr>
          <w:rFonts w:ascii="Times New Roman" w:eastAsia="Times New Roman" w:hAnsi="Times New Roman" w:cs="Times New Roman"/>
          <w:color w:val="000000" w:themeColor="text1"/>
          <w:lang w:val="en"/>
        </w:rPr>
        <w:fldChar w:fldCharType="begin"/>
      </w:r>
      <w:r w:rsidR="00B95D5E">
        <w:rPr>
          <w:rFonts w:ascii="Times New Roman" w:eastAsia="Times New Roman" w:hAnsi="Times New Roman" w:cs="Times New Roman"/>
          <w:color w:val="000000" w:themeColor="text1"/>
          <w:lang w:val="en"/>
        </w:rPr>
        <w:instrText xml:space="preserve"> ADDIN EN.CITE &lt;EndNote&gt;&lt;Cite ExcludeAuth="1"&gt;&lt;Author&gt;Navarrete&lt;/Author&gt;&lt;Year&gt;2017&lt;/Year&gt;&lt;RecNum&gt;1752&lt;/RecNum&gt;&lt;DisplayText&gt;(2017)&lt;/DisplayText&gt;&lt;record&gt;&lt;rec-number&gt;1752&lt;/rec-number&gt;&lt;foreign-keys&gt;&lt;key app="EN" db-id="wdeprd02mvfsp7e2pdbvwpwdsw0r2tx52fd2" timestamp="1529661366"&gt;1752&lt;/key&gt;&lt;/foreign-keys&gt;&lt;ref-type name="3-Newspaper Article"&gt;23&lt;/ref-type&gt;&lt;contributors&gt;&lt;authors&gt;&lt;author&gt;Navarrete, Jorge Eduardo&lt;/author&gt;&lt;/authors&gt;&lt;/contributors&gt;&lt;titles&gt;&lt;title&gt;Brexit: transición y política&lt;/title&gt;&lt;secondary-title&gt;La Jornada&lt;/secondary-title&gt;&lt;/titles&gt;&lt;dates&gt;&lt;year&gt;2017&lt;/year&gt;&lt;pub-dates&gt;&lt;date&gt;27 julio&lt;/date&gt;&lt;/pub-dates&gt;&lt;/dates&gt;&lt;urls&gt;&lt;/urls&gt;&lt;/record&gt;&lt;/Cite&gt;&lt;/EndNote&gt;</w:instrText>
      </w:r>
      <w:r w:rsidRPr="00B234D4">
        <w:rPr>
          <w:rFonts w:ascii="Times New Roman" w:eastAsia="Times New Roman" w:hAnsi="Times New Roman" w:cs="Times New Roman"/>
          <w:color w:val="000000" w:themeColor="text1"/>
          <w:lang w:val="en"/>
        </w:rPr>
        <w:fldChar w:fldCharType="separate"/>
      </w:r>
      <w:r w:rsidRPr="00B234D4">
        <w:rPr>
          <w:rFonts w:ascii="Times New Roman" w:eastAsia="Times New Roman" w:hAnsi="Times New Roman" w:cs="Times New Roman"/>
          <w:noProof/>
          <w:color w:val="000000" w:themeColor="text1"/>
          <w:lang w:val="en"/>
        </w:rPr>
        <w:t>(2017)</w:t>
      </w:r>
      <w:r w:rsidRPr="00B234D4">
        <w:rPr>
          <w:rFonts w:ascii="Times New Roman" w:eastAsia="Times New Roman" w:hAnsi="Times New Roman" w:cs="Times New Roman"/>
          <w:color w:val="000000" w:themeColor="text1"/>
          <w:lang w:val="en"/>
        </w:rPr>
        <w:fldChar w:fldCharType="end"/>
      </w:r>
      <w:r w:rsidRPr="00B234D4">
        <w:rPr>
          <w:rFonts w:ascii="Times New Roman" w:eastAsia="Times New Roman" w:hAnsi="Times New Roman" w:cs="Times New Roman"/>
          <w:color w:val="000000" w:themeColor="text1"/>
          <w:lang w:val="en"/>
        </w:rPr>
        <w:t xml:space="preserve"> </w:t>
      </w:r>
      <w:r w:rsidRPr="00B234D4">
        <w:rPr>
          <w:rFonts w:ascii="Times New Roman" w:eastAsia="Times New Roman" w:hAnsi="Times New Roman" w:cs="Times New Roman"/>
          <w:color w:val="000000" w:themeColor="text1"/>
        </w:rPr>
        <w:t>stated that “</w:t>
      </w:r>
      <w:r w:rsidRPr="00B234D4">
        <w:rPr>
          <w:rFonts w:ascii="Times New Roman" w:eastAsia="Times New Roman" w:hAnsi="Times New Roman" w:cs="Times New Roman"/>
          <w:color w:val="000000" w:themeColor="text1"/>
          <w:lang w:val="en"/>
        </w:rPr>
        <w:t xml:space="preserve">A list of the contradictions and inaccuracies incurred by Prime Minister Theresa May would be as long as the catalog of Trump's lies in his first half year of (un) government.” At the same time, after several </w:t>
      </w:r>
      <w:r w:rsidR="00042E80" w:rsidRPr="00B234D4">
        <w:rPr>
          <w:rFonts w:ascii="Times New Roman" w:eastAsia="Times New Roman" w:hAnsi="Times New Roman" w:cs="Times New Roman"/>
          <w:color w:val="000000" w:themeColor="text1"/>
          <w:lang w:val="en"/>
        </w:rPr>
        <w:t xml:space="preserve">rounds of </w:t>
      </w:r>
      <w:r w:rsidRPr="00B234D4">
        <w:rPr>
          <w:rFonts w:ascii="Times New Roman" w:eastAsia="Times New Roman" w:hAnsi="Times New Roman" w:cs="Times New Roman"/>
          <w:color w:val="000000" w:themeColor="text1"/>
          <w:lang w:val="en"/>
        </w:rPr>
        <w:t>negotiations between Michel Barnier</w:t>
      </w:r>
      <w:r w:rsidR="00C33C0C" w:rsidRPr="00B234D4">
        <w:rPr>
          <w:rFonts w:ascii="Times New Roman" w:eastAsia="Times New Roman" w:hAnsi="Times New Roman" w:cs="Times New Roman"/>
          <w:color w:val="000000" w:themeColor="text1"/>
          <w:lang w:val="en"/>
        </w:rPr>
        <w:t xml:space="preserve">, </w:t>
      </w:r>
      <w:r w:rsidR="00C33C0C" w:rsidRPr="00B234D4">
        <w:rPr>
          <w:rFonts w:ascii="Times New Roman" w:eastAsia="Times New Roman" w:hAnsi="Times New Roman" w:cs="Times New Roman"/>
          <w:color w:val="000000" w:themeColor="text1"/>
        </w:rPr>
        <w:t xml:space="preserve">European Chief Negotiator for the United Kingdom Exiting the European Union, </w:t>
      </w:r>
      <w:r w:rsidRPr="00B234D4">
        <w:rPr>
          <w:rFonts w:ascii="Times New Roman" w:eastAsia="Times New Roman" w:hAnsi="Times New Roman" w:cs="Times New Roman"/>
          <w:color w:val="000000" w:themeColor="text1"/>
          <w:lang w:val="en"/>
        </w:rPr>
        <w:t xml:space="preserve">and David Davis, </w:t>
      </w:r>
      <w:r w:rsidR="00516706" w:rsidRPr="00B234D4">
        <w:rPr>
          <w:rFonts w:ascii="Times New Roman" w:eastAsia="Times New Roman" w:hAnsi="Times New Roman" w:cs="Times New Roman"/>
          <w:color w:val="000000" w:themeColor="text1"/>
          <w:lang w:val="en"/>
        </w:rPr>
        <w:t xml:space="preserve">UK Brexit </w:t>
      </w:r>
      <w:r w:rsidR="00042E80" w:rsidRPr="00B234D4">
        <w:rPr>
          <w:rFonts w:ascii="Times New Roman" w:eastAsia="Times New Roman" w:hAnsi="Times New Roman" w:cs="Times New Roman"/>
          <w:color w:val="000000" w:themeColor="text1"/>
          <w:lang w:val="en"/>
        </w:rPr>
        <w:t>Secretary</w:t>
      </w:r>
      <w:r w:rsidR="00516706" w:rsidRPr="00B234D4">
        <w:rPr>
          <w:rFonts w:ascii="Times New Roman" w:eastAsia="Times New Roman" w:hAnsi="Times New Roman" w:cs="Times New Roman"/>
          <w:color w:val="000000" w:themeColor="text1"/>
          <w:lang w:val="en"/>
        </w:rPr>
        <w:t xml:space="preserve"> </w:t>
      </w:r>
      <w:r w:rsidR="00042E80" w:rsidRPr="00B234D4">
        <w:rPr>
          <w:rFonts w:ascii="Times New Roman" w:eastAsia="Times New Roman" w:hAnsi="Times New Roman" w:cs="Times New Roman"/>
          <w:color w:val="000000" w:themeColor="text1"/>
          <w:lang w:val="en"/>
        </w:rPr>
        <w:t>(</w:t>
      </w:r>
      <w:r w:rsidR="00516706" w:rsidRPr="00B234D4">
        <w:rPr>
          <w:rFonts w:ascii="Times New Roman" w:eastAsia="Times New Roman" w:hAnsi="Times New Roman" w:cs="Times New Roman"/>
          <w:color w:val="000000" w:themeColor="text1"/>
          <w:lang w:val="en"/>
        </w:rPr>
        <w:t>2016-201</w:t>
      </w:r>
      <w:r w:rsidR="00042E80" w:rsidRPr="00B234D4">
        <w:rPr>
          <w:rFonts w:ascii="Times New Roman" w:eastAsia="Times New Roman" w:hAnsi="Times New Roman" w:cs="Times New Roman"/>
          <w:color w:val="000000" w:themeColor="text1"/>
          <w:lang w:val="en"/>
        </w:rPr>
        <w:t>8), Mexican print pres</w:t>
      </w:r>
      <w:r w:rsidR="00042E80" w:rsidRPr="00606247">
        <w:rPr>
          <w:rFonts w:ascii="Times New Roman" w:eastAsia="Times New Roman" w:hAnsi="Times New Roman" w:cs="Times New Roman"/>
          <w:color w:val="000000" w:themeColor="text1"/>
          <w:lang w:val="en"/>
        </w:rPr>
        <w:t xml:space="preserve">s highlighted that </w:t>
      </w:r>
      <w:r w:rsidRPr="00606247">
        <w:rPr>
          <w:rFonts w:ascii="Times New Roman" w:eastAsia="Times New Roman" w:hAnsi="Times New Roman" w:cs="Times New Roman"/>
          <w:color w:val="000000" w:themeColor="text1"/>
          <w:lang w:val="en"/>
        </w:rPr>
        <w:t>the UK had made most of the concessions, particularly in two areas. T</w:t>
      </w:r>
      <w:r w:rsidR="00042E80" w:rsidRPr="00606247">
        <w:rPr>
          <w:rFonts w:ascii="Times New Roman" w:eastAsia="Times New Roman" w:hAnsi="Times New Roman" w:cs="Times New Roman"/>
          <w:color w:val="000000" w:themeColor="text1"/>
          <w:lang w:val="en"/>
        </w:rPr>
        <w:t>he first was that t</w:t>
      </w:r>
      <w:r w:rsidRPr="00606247">
        <w:rPr>
          <w:rFonts w:ascii="Times New Roman" w:eastAsia="Times New Roman" w:hAnsi="Times New Roman" w:cs="Times New Roman"/>
          <w:color w:val="000000" w:themeColor="text1"/>
          <w:lang w:val="en"/>
        </w:rPr>
        <w:t>he British accepted the terms of settlement of their debts</w:t>
      </w:r>
      <w:r w:rsidR="00104D89" w:rsidRPr="00606247">
        <w:rPr>
          <w:rFonts w:ascii="Times New Roman" w:eastAsia="Times New Roman" w:hAnsi="Times New Roman" w:cs="Times New Roman"/>
          <w:color w:val="000000" w:themeColor="text1"/>
          <w:lang w:val="en"/>
        </w:rPr>
        <w:t>,</w:t>
      </w:r>
      <w:r w:rsidRPr="00606247">
        <w:rPr>
          <w:rFonts w:ascii="Times New Roman" w:eastAsia="Times New Roman" w:hAnsi="Times New Roman" w:cs="Times New Roman"/>
          <w:color w:val="000000" w:themeColor="text1"/>
          <w:lang w:val="en"/>
        </w:rPr>
        <w:t xml:space="preserve"> that some called reparations</w:t>
      </w:r>
      <w:r w:rsidR="00104D89" w:rsidRPr="00606247">
        <w:rPr>
          <w:rFonts w:ascii="Times New Roman" w:eastAsia="Times New Roman" w:hAnsi="Times New Roman" w:cs="Times New Roman"/>
          <w:color w:val="000000" w:themeColor="text1"/>
          <w:lang w:val="en"/>
        </w:rPr>
        <w:t>,</w:t>
      </w:r>
      <w:r w:rsidRPr="00606247">
        <w:rPr>
          <w:rFonts w:ascii="Times New Roman" w:eastAsia="Times New Roman" w:hAnsi="Times New Roman" w:cs="Times New Roman"/>
          <w:color w:val="000000" w:themeColor="text1"/>
          <w:lang w:val="en"/>
        </w:rPr>
        <w:t xml:space="preserve"> and </w:t>
      </w:r>
      <w:r w:rsidR="00B137C6" w:rsidRPr="00606247">
        <w:rPr>
          <w:rFonts w:ascii="Times New Roman" w:eastAsia="Times New Roman" w:hAnsi="Times New Roman" w:cs="Times New Roman"/>
          <w:color w:val="000000" w:themeColor="text1"/>
          <w:lang w:val="en"/>
        </w:rPr>
        <w:t xml:space="preserve">which </w:t>
      </w:r>
      <w:r w:rsidRPr="00606247">
        <w:rPr>
          <w:rFonts w:ascii="Times New Roman" w:eastAsia="Times New Roman" w:hAnsi="Times New Roman" w:cs="Times New Roman"/>
          <w:color w:val="000000" w:themeColor="text1"/>
          <w:lang w:val="en"/>
        </w:rPr>
        <w:t>include overdue or deferred payments and future contributions already planned. The second was admitting that, after March 2019 and at least during a transitional period of two, three or fou</w:t>
      </w:r>
      <w:r w:rsidR="00042E80" w:rsidRPr="00606247">
        <w:rPr>
          <w:rFonts w:ascii="Times New Roman" w:eastAsia="Times New Roman" w:hAnsi="Times New Roman" w:cs="Times New Roman"/>
          <w:color w:val="000000" w:themeColor="text1"/>
          <w:lang w:val="en"/>
        </w:rPr>
        <w:t>r years, the United Kingdom would</w:t>
      </w:r>
      <w:r w:rsidRPr="00606247">
        <w:rPr>
          <w:rFonts w:ascii="Times New Roman" w:eastAsia="Times New Roman" w:hAnsi="Times New Roman" w:cs="Times New Roman"/>
          <w:color w:val="000000" w:themeColor="text1"/>
          <w:lang w:val="en"/>
        </w:rPr>
        <w:t xml:space="preserve"> remain subject to various aspects of European legislation. </w:t>
      </w:r>
      <w:r w:rsidR="00F878E6">
        <w:rPr>
          <w:rFonts w:ascii="Times New Roman" w:eastAsia="Times New Roman" w:hAnsi="Times New Roman" w:cs="Times New Roman"/>
          <w:color w:val="000000" w:themeColor="text1"/>
          <w:lang w:val="en"/>
        </w:rPr>
        <w:t>A Mexican</w:t>
      </w:r>
      <w:r w:rsidR="00F878E6" w:rsidRPr="00606247">
        <w:rPr>
          <w:rFonts w:ascii="Times New Roman" w:eastAsia="Times New Roman" w:hAnsi="Times New Roman" w:cs="Times New Roman"/>
          <w:color w:val="000000" w:themeColor="text1"/>
          <w:lang w:val="en"/>
        </w:rPr>
        <w:t xml:space="preserve"> political analyst argued</w:t>
      </w:r>
      <w:r w:rsidR="00F878E6">
        <w:rPr>
          <w:rFonts w:ascii="Times New Roman" w:eastAsia="Times New Roman" w:hAnsi="Times New Roman" w:cs="Times New Roman"/>
          <w:color w:val="000000" w:themeColor="text1"/>
          <w:lang w:val="en"/>
        </w:rPr>
        <w:t>,</w:t>
      </w:r>
      <w:r w:rsidR="00F878E6" w:rsidRPr="00606247">
        <w:rPr>
          <w:rFonts w:ascii="Times New Roman" w:eastAsia="Times New Roman" w:hAnsi="Times New Roman" w:cs="Times New Roman"/>
          <w:color w:val="000000" w:themeColor="text1"/>
          <w:lang w:val="en"/>
        </w:rPr>
        <w:t xml:space="preserve"> </w:t>
      </w:r>
      <w:r w:rsidRPr="00606247">
        <w:rPr>
          <w:rFonts w:ascii="Times New Roman" w:eastAsia="Times New Roman" w:hAnsi="Times New Roman" w:cs="Times New Roman"/>
          <w:color w:val="000000" w:themeColor="text1"/>
          <w:lang w:val="en"/>
        </w:rPr>
        <w:t xml:space="preserve">“This drink has been very bitter for the radical Europhobes” </w:t>
      </w:r>
      <w:r w:rsidRPr="00606247">
        <w:rPr>
          <w:rFonts w:ascii="Times New Roman" w:eastAsia="Times New Roman" w:hAnsi="Times New Roman" w:cs="Times New Roman"/>
          <w:color w:val="000000" w:themeColor="text1"/>
          <w:lang w:val="en"/>
        </w:rPr>
        <w:fldChar w:fldCharType="begin"/>
      </w:r>
      <w:r w:rsidR="00B95D5E">
        <w:rPr>
          <w:rFonts w:ascii="Times New Roman" w:eastAsia="Times New Roman" w:hAnsi="Times New Roman" w:cs="Times New Roman"/>
          <w:color w:val="000000" w:themeColor="text1"/>
          <w:lang w:val="en"/>
        </w:rPr>
        <w:instrText xml:space="preserve"> ADDIN EN.CITE &lt;EndNote&gt;&lt;Cite&gt;&lt;Author&gt;Navarrete&lt;/Author&gt;&lt;Year&gt;2017&lt;/Year&gt;&lt;RecNum&gt;1752&lt;/RecNum&gt;&lt;DisplayText&gt;(Navarrete 2017)&lt;/DisplayText&gt;&lt;record&gt;&lt;rec-number&gt;1752&lt;/rec-number&gt;&lt;foreign-keys&gt;&lt;key app="EN" db-id="wdeprd02mvfsp7e2pdbvwpwdsw0r2tx52fd2" timestamp="1529661366"&gt;1752&lt;/key&gt;&lt;/foreign-keys&gt;&lt;ref-type name="3-Newspaper Article"&gt;23&lt;/ref-type&gt;&lt;contributors&gt;&lt;authors&gt;&lt;author&gt;Navarrete, Jorge Eduardo&lt;/author&gt;&lt;/authors&gt;&lt;/contributors&gt;&lt;titles&gt;&lt;title&gt;Brexit: transición y política&lt;/title&gt;&lt;secondary-title&gt;La Jornada&lt;/secondary-title&gt;&lt;/titles&gt;&lt;dates&gt;&lt;year&gt;2017&lt;/year&gt;&lt;pub-dates&gt;&lt;date&gt;27 julio&lt;/date&gt;&lt;/pub-dates&gt;&lt;/dates&gt;&lt;urls&gt;&lt;/urls&gt;&lt;/record&gt;&lt;/Cite&gt;&lt;/EndNote&gt;</w:instrText>
      </w:r>
      <w:r w:rsidRPr="00606247">
        <w:rPr>
          <w:rFonts w:ascii="Times New Roman" w:eastAsia="Times New Roman" w:hAnsi="Times New Roman" w:cs="Times New Roman"/>
          <w:color w:val="000000" w:themeColor="text1"/>
          <w:lang w:val="en"/>
        </w:rPr>
        <w:fldChar w:fldCharType="separate"/>
      </w:r>
      <w:r w:rsidRPr="00606247">
        <w:rPr>
          <w:rFonts w:ascii="Times New Roman" w:eastAsia="Times New Roman" w:hAnsi="Times New Roman" w:cs="Times New Roman"/>
          <w:noProof/>
          <w:color w:val="000000" w:themeColor="text1"/>
          <w:lang w:val="en"/>
        </w:rPr>
        <w:t>(Navarrete 2017)</w:t>
      </w:r>
      <w:r w:rsidRPr="00606247">
        <w:rPr>
          <w:rFonts w:ascii="Times New Roman" w:eastAsia="Times New Roman" w:hAnsi="Times New Roman" w:cs="Times New Roman"/>
          <w:color w:val="000000" w:themeColor="text1"/>
          <w:lang w:val="en"/>
        </w:rPr>
        <w:fldChar w:fldCharType="end"/>
      </w:r>
      <w:r w:rsidRPr="00606247">
        <w:rPr>
          <w:rFonts w:ascii="Times New Roman" w:eastAsia="Times New Roman" w:hAnsi="Times New Roman" w:cs="Times New Roman"/>
          <w:color w:val="000000" w:themeColor="text1"/>
          <w:lang w:val="en"/>
        </w:rPr>
        <w:t xml:space="preserve">. The perception of weakness of the May government was also highlighted in the case of the poisoning of </w:t>
      </w:r>
      <w:r w:rsidR="00042E80" w:rsidRPr="00606247">
        <w:rPr>
          <w:rFonts w:ascii="Times New Roman" w:eastAsia="Times New Roman" w:hAnsi="Times New Roman" w:cs="Times New Roman"/>
          <w:color w:val="000000" w:themeColor="text1"/>
          <w:lang w:val="en"/>
        </w:rPr>
        <w:t xml:space="preserve">Sergei and Yulia </w:t>
      </w:r>
      <w:r w:rsidRPr="00606247">
        <w:rPr>
          <w:rFonts w:ascii="Times New Roman" w:eastAsia="Times New Roman" w:hAnsi="Times New Roman" w:cs="Times New Roman"/>
          <w:color w:val="000000" w:themeColor="text1"/>
          <w:lang w:val="en"/>
        </w:rPr>
        <w:t xml:space="preserve">Skripal. Guerra Cabrera </w:t>
      </w:r>
      <w:r w:rsidRPr="00606247">
        <w:rPr>
          <w:rFonts w:ascii="Times New Roman" w:eastAsia="Times New Roman" w:hAnsi="Times New Roman" w:cs="Times New Roman"/>
          <w:color w:val="000000" w:themeColor="text1"/>
        </w:rPr>
        <w:fldChar w:fldCharType="begin"/>
      </w:r>
      <w:r w:rsidR="00B95D5E">
        <w:rPr>
          <w:rFonts w:ascii="Times New Roman" w:eastAsia="Times New Roman" w:hAnsi="Times New Roman" w:cs="Times New Roman"/>
          <w:color w:val="000000" w:themeColor="text1"/>
        </w:rPr>
        <w:instrText xml:space="preserve"> ADDIN EN.CITE &lt;EndNote&gt;&lt;Cite ExcludeAuth="1"&gt;&lt;Author&gt;Guerra Cabrera&lt;/Author&gt;&lt;Year&gt;2018&lt;/Year&gt;&lt;RecNum&gt;1753&lt;/RecNum&gt;&lt;DisplayText&gt;(2018)&lt;/DisplayText&gt;&lt;record&gt;&lt;rec-number&gt;1753&lt;/rec-number&gt;&lt;foreign-keys&gt;&lt;key app="EN" db-id="wdeprd02mvfsp7e2pdbvwpwdsw0r2tx52fd2" timestamp="1529661961"&gt;1753&lt;/key&gt;&lt;/foreign-keys&gt;&lt;ref-type name="3-Newspaper Article"&gt;23&lt;/ref-type&gt;&lt;contributors&gt;&lt;authors&gt;&lt;author&gt;Guerra Cabrera, Ángel&lt;/author&gt;&lt;/authors&gt;&lt;/contributors&gt;&lt;titles&gt;&lt;title&gt;El Caso Skripal, escape (provisional) para May y Trump&lt;/title&gt;&lt;secondary-title&gt;La Jornada&lt;/secondary-title&gt;&lt;/titles&gt;&lt;dates&gt;&lt;year&gt;2018&lt;/year&gt;&lt;pub-dates&gt;&lt;date&gt;29 March&lt;/date&gt;&lt;/pub-dates&gt;&lt;/dates&gt;&lt;urls&gt;&lt;/urls&gt;&lt;/record&gt;&lt;/Cite&gt;&lt;/EndNote&gt;</w:instrText>
      </w:r>
      <w:r w:rsidRPr="00606247">
        <w:rPr>
          <w:rFonts w:ascii="Times New Roman" w:eastAsia="Times New Roman" w:hAnsi="Times New Roman" w:cs="Times New Roman"/>
          <w:color w:val="000000" w:themeColor="text1"/>
        </w:rPr>
        <w:fldChar w:fldCharType="separate"/>
      </w:r>
      <w:r w:rsidRPr="00606247">
        <w:rPr>
          <w:rFonts w:ascii="Times New Roman" w:eastAsia="Times New Roman" w:hAnsi="Times New Roman" w:cs="Times New Roman"/>
          <w:noProof/>
          <w:color w:val="000000" w:themeColor="text1"/>
        </w:rPr>
        <w:t>(2018)</w:t>
      </w:r>
      <w:r w:rsidRPr="00606247">
        <w:rPr>
          <w:rFonts w:ascii="Times New Roman" w:eastAsia="Times New Roman" w:hAnsi="Times New Roman" w:cs="Times New Roman"/>
          <w:color w:val="000000" w:themeColor="text1"/>
        </w:rPr>
        <w:fldChar w:fldCharType="end"/>
      </w:r>
      <w:r w:rsidRPr="00606247">
        <w:rPr>
          <w:rFonts w:ascii="Times New Roman" w:eastAsia="Times New Roman" w:hAnsi="Times New Roman" w:cs="Times New Roman"/>
          <w:color w:val="000000" w:themeColor="text1"/>
        </w:rPr>
        <w:t xml:space="preserve"> </w:t>
      </w:r>
      <w:r w:rsidR="00042E80" w:rsidRPr="00606247">
        <w:rPr>
          <w:rFonts w:ascii="Times New Roman" w:eastAsia="Times New Roman" w:hAnsi="Times New Roman" w:cs="Times New Roman"/>
          <w:color w:val="000000" w:themeColor="text1"/>
        </w:rPr>
        <w:t xml:space="preserve">asserted </w:t>
      </w:r>
      <w:r w:rsidRPr="00606247">
        <w:rPr>
          <w:rFonts w:ascii="Times New Roman" w:eastAsia="Times New Roman" w:hAnsi="Times New Roman" w:cs="Times New Roman"/>
          <w:color w:val="000000" w:themeColor="text1"/>
          <w:lang w:val="en"/>
        </w:rPr>
        <w:t xml:space="preserve">that “Hardly censured in </w:t>
      </w:r>
      <w:r w:rsidR="00B137C6" w:rsidRPr="00606247">
        <w:rPr>
          <w:rFonts w:ascii="Times New Roman" w:eastAsia="Times New Roman" w:hAnsi="Times New Roman" w:cs="Times New Roman"/>
          <w:color w:val="000000" w:themeColor="text1"/>
          <w:lang w:val="en"/>
        </w:rPr>
        <w:t xml:space="preserve">her </w:t>
      </w:r>
      <w:r w:rsidRPr="00606247">
        <w:rPr>
          <w:rFonts w:ascii="Times New Roman" w:eastAsia="Times New Roman" w:hAnsi="Times New Roman" w:cs="Times New Roman"/>
          <w:color w:val="000000" w:themeColor="text1"/>
          <w:lang w:val="en"/>
        </w:rPr>
        <w:t xml:space="preserve">own party for </w:t>
      </w:r>
      <w:r w:rsidR="00B137C6" w:rsidRPr="00606247">
        <w:rPr>
          <w:rFonts w:ascii="Times New Roman" w:eastAsia="Times New Roman" w:hAnsi="Times New Roman" w:cs="Times New Roman"/>
          <w:color w:val="000000" w:themeColor="text1"/>
          <w:lang w:val="en"/>
        </w:rPr>
        <w:t xml:space="preserve">her </w:t>
      </w:r>
      <w:r w:rsidRPr="00606247">
        <w:rPr>
          <w:rFonts w:ascii="Times New Roman" w:eastAsia="Times New Roman" w:hAnsi="Times New Roman" w:cs="Times New Roman"/>
          <w:color w:val="000000" w:themeColor="text1"/>
          <w:lang w:val="en"/>
        </w:rPr>
        <w:t>lousy handling of the Brexit and desperate to flee from the internal discredit that has caused, May saw in the poisoning of the Skripal the most succulent escape door to its internal crisis” as she did not hesitate to blame Russia</w:t>
      </w:r>
      <w:r w:rsidR="00042E80" w:rsidRPr="00606247">
        <w:rPr>
          <w:rFonts w:ascii="Times New Roman" w:eastAsia="Times New Roman" w:hAnsi="Times New Roman" w:cs="Times New Roman"/>
          <w:color w:val="000000" w:themeColor="text1"/>
          <w:lang w:val="en"/>
        </w:rPr>
        <w:t xml:space="preserve"> three weeks after the chemical attack</w:t>
      </w:r>
      <w:r w:rsidRPr="00606247">
        <w:rPr>
          <w:rFonts w:ascii="Times New Roman" w:eastAsia="Times New Roman" w:hAnsi="Times New Roman" w:cs="Times New Roman"/>
          <w:color w:val="000000" w:themeColor="text1"/>
          <w:lang w:val="en"/>
        </w:rPr>
        <w:t xml:space="preserve">, although Scotland Yard has </w:t>
      </w:r>
      <w:r w:rsidR="00042E80" w:rsidRPr="00606247">
        <w:rPr>
          <w:rFonts w:ascii="Times New Roman" w:eastAsia="Times New Roman" w:hAnsi="Times New Roman" w:cs="Times New Roman"/>
          <w:color w:val="000000" w:themeColor="text1"/>
          <w:lang w:val="en"/>
        </w:rPr>
        <w:t>said that the investigation would</w:t>
      </w:r>
      <w:r w:rsidRPr="00606247">
        <w:rPr>
          <w:rFonts w:ascii="Times New Roman" w:eastAsia="Times New Roman" w:hAnsi="Times New Roman" w:cs="Times New Roman"/>
          <w:color w:val="000000" w:themeColor="text1"/>
          <w:lang w:val="en"/>
        </w:rPr>
        <w:t xml:space="preserve"> take </w:t>
      </w:r>
      <w:r w:rsidR="00042E80" w:rsidRPr="00606247">
        <w:rPr>
          <w:rFonts w:ascii="Times New Roman" w:eastAsia="Times New Roman" w:hAnsi="Times New Roman" w:cs="Times New Roman"/>
          <w:color w:val="000000" w:themeColor="text1"/>
          <w:lang w:val="en"/>
        </w:rPr>
        <w:t xml:space="preserve">the Organization for the Prohibition of Chemical Weapons (OPAC) </w:t>
      </w:r>
      <w:r w:rsidRPr="00606247">
        <w:rPr>
          <w:rFonts w:ascii="Times New Roman" w:eastAsia="Times New Roman" w:hAnsi="Times New Roman" w:cs="Times New Roman"/>
          <w:color w:val="000000" w:themeColor="text1"/>
          <w:lang w:val="en"/>
        </w:rPr>
        <w:t>many months</w:t>
      </w:r>
      <w:r w:rsidR="00042E80" w:rsidRPr="00606247">
        <w:rPr>
          <w:rFonts w:ascii="Times New Roman" w:eastAsia="Times New Roman" w:hAnsi="Times New Roman" w:cs="Times New Roman"/>
          <w:color w:val="000000" w:themeColor="text1"/>
          <w:lang w:val="en"/>
        </w:rPr>
        <w:t xml:space="preserve"> </w:t>
      </w:r>
      <w:r w:rsidRPr="00606247">
        <w:rPr>
          <w:rFonts w:ascii="Times New Roman" w:eastAsia="Times New Roman" w:hAnsi="Times New Roman" w:cs="Times New Roman"/>
          <w:color w:val="000000" w:themeColor="text1"/>
        </w:rPr>
        <w:fldChar w:fldCharType="begin"/>
      </w:r>
      <w:r w:rsidR="00B95D5E">
        <w:rPr>
          <w:rFonts w:ascii="Times New Roman" w:eastAsia="Times New Roman" w:hAnsi="Times New Roman" w:cs="Times New Roman"/>
          <w:color w:val="000000" w:themeColor="text1"/>
        </w:rPr>
        <w:instrText xml:space="preserve"> ADDIN EN.CITE &lt;EndNote&gt;&lt;Cite&gt;&lt;Author&gt;Guerra Cabrera&lt;/Author&gt;&lt;Year&gt;2018&lt;/Year&gt;&lt;RecNum&gt;1753&lt;/RecNum&gt;&lt;DisplayText&gt;(Guerra Cabrera 2018)&lt;/DisplayText&gt;&lt;record&gt;&lt;rec-number&gt;1753&lt;/rec-number&gt;&lt;foreign-keys&gt;&lt;key app="EN" db-id="wdeprd02mvfsp7e2pdbvwpwdsw0r2tx52fd2" timestamp="1529661961"&gt;1753&lt;/key&gt;&lt;/foreign-keys&gt;&lt;ref-type name="3-Newspaper Article"&gt;23&lt;/ref-type&gt;&lt;contributors&gt;&lt;authors&gt;&lt;author&gt;Guerra Cabrera, Ángel&lt;/author&gt;&lt;/authors&gt;&lt;/contributors&gt;&lt;titles&gt;&lt;title&gt;El Caso Skripal, escape (provisional) para May y Trump&lt;/title&gt;&lt;secondary-title&gt;La Jornada&lt;/secondary-title&gt;&lt;/titles&gt;&lt;dates&gt;&lt;year&gt;2018&lt;/year&gt;&lt;pub-dates&gt;&lt;date&gt;29 March&lt;/date&gt;&lt;/pub-dates&gt;&lt;/dates&gt;&lt;urls&gt;&lt;/urls&gt;&lt;/record&gt;&lt;/Cite&gt;&lt;/EndNote&gt;</w:instrText>
      </w:r>
      <w:r w:rsidRPr="00606247">
        <w:rPr>
          <w:rFonts w:ascii="Times New Roman" w:eastAsia="Times New Roman" w:hAnsi="Times New Roman" w:cs="Times New Roman"/>
          <w:color w:val="000000" w:themeColor="text1"/>
        </w:rPr>
        <w:fldChar w:fldCharType="separate"/>
      </w:r>
      <w:r w:rsidRPr="00606247">
        <w:rPr>
          <w:rFonts w:ascii="Times New Roman" w:eastAsia="Times New Roman" w:hAnsi="Times New Roman" w:cs="Times New Roman"/>
          <w:noProof/>
          <w:color w:val="000000" w:themeColor="text1"/>
        </w:rPr>
        <w:t>(Guerra Cabrera 2018)</w:t>
      </w:r>
      <w:r w:rsidRPr="00606247">
        <w:rPr>
          <w:rFonts w:ascii="Times New Roman" w:eastAsia="Times New Roman" w:hAnsi="Times New Roman" w:cs="Times New Roman"/>
          <w:color w:val="000000" w:themeColor="text1"/>
        </w:rPr>
        <w:fldChar w:fldCharType="end"/>
      </w:r>
      <w:r w:rsidRPr="00606247">
        <w:rPr>
          <w:rFonts w:ascii="Times New Roman" w:eastAsia="Times New Roman" w:hAnsi="Times New Roman" w:cs="Times New Roman"/>
          <w:color w:val="000000" w:themeColor="text1"/>
        </w:rPr>
        <w:t>.</w:t>
      </w:r>
    </w:p>
    <w:p w14:paraId="3248D665" w14:textId="77777777" w:rsidR="003C6AA4" w:rsidRPr="00606247" w:rsidRDefault="003C6AA4" w:rsidP="00B234D4">
      <w:pPr>
        <w:jc w:val="both"/>
        <w:rPr>
          <w:rFonts w:ascii="Times New Roman" w:eastAsia="Times New Roman" w:hAnsi="Times New Roman" w:cs="Times New Roman"/>
          <w:color w:val="000000" w:themeColor="text1"/>
        </w:rPr>
      </w:pPr>
    </w:p>
    <w:p w14:paraId="1D318CBC" w14:textId="5E160931" w:rsidR="003C6AA4" w:rsidRPr="00606247" w:rsidRDefault="00EB7193" w:rsidP="006A719E">
      <w:pPr>
        <w:ind w:firstLine="720"/>
        <w:jc w:val="both"/>
        <w:rPr>
          <w:rFonts w:ascii="Times New Roman" w:hAnsi="Times New Roman" w:cs="Times New Roman"/>
          <w:color w:val="000000" w:themeColor="text1"/>
        </w:rPr>
      </w:pPr>
      <w:r w:rsidRPr="00606247">
        <w:rPr>
          <w:rFonts w:ascii="Times New Roman" w:hAnsi="Times New Roman" w:cs="Times New Roman"/>
          <w:color w:val="000000" w:themeColor="text1"/>
        </w:rPr>
        <w:t xml:space="preserve">While not </w:t>
      </w:r>
      <w:r w:rsidR="00F878E6">
        <w:rPr>
          <w:rFonts w:ascii="Times New Roman" w:hAnsi="Times New Roman" w:cs="Times New Roman"/>
          <w:color w:val="000000" w:themeColor="text1"/>
        </w:rPr>
        <w:t>devoid</w:t>
      </w:r>
      <w:r w:rsidR="00F878E6" w:rsidRPr="00606247">
        <w:rPr>
          <w:rFonts w:ascii="Times New Roman" w:hAnsi="Times New Roman" w:cs="Times New Roman"/>
          <w:color w:val="000000" w:themeColor="text1"/>
        </w:rPr>
        <w:t xml:space="preserve"> </w:t>
      </w:r>
      <w:r w:rsidRPr="00606247">
        <w:rPr>
          <w:rFonts w:ascii="Times New Roman" w:hAnsi="Times New Roman" w:cs="Times New Roman"/>
          <w:color w:val="000000" w:themeColor="text1"/>
        </w:rPr>
        <w:t>of contradictions, the EU has been perceived as an entity embracing liberal values and encouraging globalization.</w:t>
      </w:r>
      <w:r w:rsidR="009C3182" w:rsidRPr="00606247">
        <w:rPr>
          <w:rFonts w:ascii="Times New Roman" w:hAnsi="Times New Roman" w:cs="Times New Roman"/>
          <w:color w:val="000000" w:themeColor="text1"/>
        </w:rPr>
        <w:t xml:space="preserve"> </w:t>
      </w:r>
      <w:r w:rsidR="00042E80" w:rsidRPr="00606247">
        <w:rPr>
          <w:rFonts w:ascii="Times New Roman" w:hAnsi="Times New Roman" w:cs="Times New Roman"/>
          <w:color w:val="000000" w:themeColor="text1"/>
        </w:rPr>
        <w:t xml:space="preserve">In </w:t>
      </w:r>
      <w:r w:rsidR="00263D17" w:rsidRPr="00606247">
        <w:rPr>
          <w:rFonts w:ascii="Times New Roman" w:hAnsi="Times New Roman" w:cs="Times New Roman"/>
          <w:color w:val="000000" w:themeColor="text1"/>
        </w:rPr>
        <w:t xml:space="preserve">contrast, </w:t>
      </w:r>
      <w:r w:rsidR="00F878E6" w:rsidRPr="00606247">
        <w:rPr>
          <w:rFonts w:ascii="Times New Roman" w:hAnsi="Times New Roman" w:cs="Times New Roman"/>
          <w:color w:val="000000" w:themeColor="text1"/>
        </w:rPr>
        <w:t xml:space="preserve">the decision of the UK to leave the EU </w:t>
      </w:r>
      <w:r w:rsidR="00F878E6">
        <w:rPr>
          <w:rFonts w:ascii="Times New Roman" w:hAnsi="Times New Roman" w:cs="Times New Roman"/>
          <w:color w:val="000000" w:themeColor="text1"/>
        </w:rPr>
        <w:t xml:space="preserve">was perceived by </w:t>
      </w:r>
      <w:r w:rsidR="00263D17" w:rsidRPr="00606247">
        <w:rPr>
          <w:rFonts w:ascii="Times New Roman" w:hAnsi="Times New Roman" w:cs="Times New Roman"/>
          <w:color w:val="000000" w:themeColor="text1"/>
        </w:rPr>
        <w:t>Mexican scholars and journalist</w:t>
      </w:r>
      <w:r w:rsidR="001F0EB9">
        <w:rPr>
          <w:rFonts w:ascii="Times New Roman" w:hAnsi="Times New Roman" w:cs="Times New Roman"/>
          <w:color w:val="000000" w:themeColor="text1"/>
        </w:rPr>
        <w:t>s</w:t>
      </w:r>
      <w:r w:rsidR="00263D17" w:rsidRPr="00606247">
        <w:rPr>
          <w:rFonts w:ascii="Times New Roman" w:hAnsi="Times New Roman" w:cs="Times New Roman"/>
          <w:color w:val="000000" w:themeColor="text1"/>
        </w:rPr>
        <w:t xml:space="preserve"> </w:t>
      </w:r>
      <w:r w:rsidRPr="00606247">
        <w:rPr>
          <w:rFonts w:ascii="Times New Roman" w:hAnsi="Times New Roman" w:cs="Times New Roman"/>
          <w:color w:val="000000" w:themeColor="text1"/>
        </w:rPr>
        <w:t xml:space="preserve">as </w:t>
      </w:r>
      <w:r w:rsidR="009C3182" w:rsidRPr="00606247">
        <w:rPr>
          <w:rFonts w:ascii="Times New Roman" w:hAnsi="Times New Roman" w:cs="Times New Roman"/>
          <w:color w:val="000000" w:themeColor="text1"/>
        </w:rPr>
        <w:t xml:space="preserve">the </w:t>
      </w:r>
      <w:r w:rsidRPr="00606247">
        <w:rPr>
          <w:rFonts w:ascii="Times New Roman" w:hAnsi="Times New Roman" w:cs="Times New Roman"/>
          <w:color w:val="000000" w:themeColor="text1"/>
        </w:rPr>
        <w:t>triumph of provincialism</w:t>
      </w:r>
      <w:r w:rsidR="00F878E6" w:rsidRPr="00F878E6">
        <w:rPr>
          <w:rFonts w:ascii="Times New Roman" w:hAnsi="Times New Roman" w:cs="Times New Roman"/>
          <w:color w:val="000000" w:themeColor="text1"/>
        </w:rPr>
        <w:t xml:space="preserve"> </w:t>
      </w:r>
      <w:r w:rsidR="00F878E6" w:rsidRPr="00606247">
        <w:rPr>
          <w:rFonts w:ascii="Times New Roman" w:hAnsi="Times New Roman" w:cs="Times New Roman"/>
          <w:color w:val="000000" w:themeColor="text1"/>
        </w:rPr>
        <w:t>over globalization</w:t>
      </w:r>
      <w:r w:rsidR="003C6AA4" w:rsidRPr="00606247">
        <w:rPr>
          <w:rFonts w:ascii="Times New Roman" w:hAnsi="Times New Roman" w:cs="Times New Roman"/>
          <w:color w:val="000000" w:themeColor="text1"/>
        </w:rPr>
        <w:t xml:space="preserve">, </w:t>
      </w:r>
      <w:r w:rsidR="009C3182" w:rsidRPr="00606247">
        <w:rPr>
          <w:rFonts w:ascii="Times New Roman" w:hAnsi="Times New Roman" w:cs="Times New Roman"/>
          <w:color w:val="000000" w:themeColor="text1"/>
        </w:rPr>
        <w:t xml:space="preserve">the </w:t>
      </w:r>
      <w:r w:rsidR="00263D17" w:rsidRPr="00606247">
        <w:rPr>
          <w:rFonts w:ascii="Times New Roman" w:hAnsi="Times New Roman" w:cs="Times New Roman"/>
          <w:color w:val="000000" w:themeColor="text1"/>
        </w:rPr>
        <w:t>fourth image of this</w:t>
      </w:r>
      <w:r w:rsidR="003C6AA4" w:rsidRPr="00606247">
        <w:rPr>
          <w:rFonts w:ascii="Times New Roman" w:hAnsi="Times New Roman" w:cs="Times New Roman"/>
          <w:color w:val="000000" w:themeColor="text1"/>
        </w:rPr>
        <w:t xml:space="preserve"> </w:t>
      </w:r>
      <w:r w:rsidR="00263D17" w:rsidRPr="00606247">
        <w:rPr>
          <w:rFonts w:ascii="Times New Roman" w:hAnsi="Times New Roman" w:cs="Times New Roman"/>
          <w:color w:val="000000" w:themeColor="text1"/>
        </w:rPr>
        <w:t>section</w:t>
      </w:r>
      <w:r w:rsidRPr="00606247">
        <w:rPr>
          <w:rFonts w:ascii="Times New Roman" w:hAnsi="Times New Roman" w:cs="Times New Roman"/>
          <w:color w:val="000000" w:themeColor="text1"/>
        </w:rPr>
        <w:t>. Mexican public officials have not conveyed any statements reflecting concerns about provincial</w:t>
      </w:r>
      <w:r w:rsidR="00D55787">
        <w:rPr>
          <w:rFonts w:ascii="Times New Roman" w:hAnsi="Times New Roman" w:cs="Times New Roman"/>
          <w:color w:val="000000" w:themeColor="text1"/>
        </w:rPr>
        <w:t>ist</w:t>
      </w:r>
      <w:r w:rsidRPr="00606247">
        <w:rPr>
          <w:rFonts w:ascii="Times New Roman" w:hAnsi="Times New Roman" w:cs="Times New Roman"/>
          <w:color w:val="000000" w:themeColor="text1"/>
        </w:rPr>
        <w:t xml:space="preserve"> views, but </w:t>
      </w:r>
      <w:r w:rsidR="00F878E6">
        <w:rPr>
          <w:rFonts w:ascii="Times New Roman" w:hAnsi="Times New Roman" w:cs="Times New Roman"/>
          <w:color w:val="000000" w:themeColor="text1"/>
        </w:rPr>
        <w:t>academic</w:t>
      </w:r>
      <w:r w:rsidR="00D55787">
        <w:rPr>
          <w:rFonts w:ascii="Times New Roman" w:hAnsi="Times New Roman" w:cs="Times New Roman"/>
          <w:color w:val="000000" w:themeColor="text1"/>
        </w:rPr>
        <w:t>s</w:t>
      </w:r>
      <w:r w:rsidRPr="00606247">
        <w:rPr>
          <w:rFonts w:ascii="Times New Roman" w:hAnsi="Times New Roman" w:cs="Times New Roman"/>
          <w:color w:val="000000" w:themeColor="text1"/>
        </w:rPr>
        <w:t xml:space="preserve"> and media</w:t>
      </w:r>
      <w:r w:rsidR="00F878E6">
        <w:rPr>
          <w:rFonts w:ascii="Times New Roman" w:hAnsi="Times New Roman" w:cs="Times New Roman"/>
          <w:color w:val="000000" w:themeColor="text1"/>
        </w:rPr>
        <w:t xml:space="preserve"> commentators</w:t>
      </w:r>
      <w:r w:rsidRPr="00606247">
        <w:rPr>
          <w:rFonts w:ascii="Times New Roman" w:hAnsi="Times New Roman" w:cs="Times New Roman"/>
          <w:color w:val="000000" w:themeColor="text1"/>
        </w:rPr>
        <w:t xml:space="preserve"> insiste</w:t>
      </w:r>
      <w:r w:rsidR="00F878E6">
        <w:rPr>
          <w:rFonts w:ascii="Times New Roman" w:hAnsi="Times New Roman" w:cs="Times New Roman"/>
          <w:color w:val="000000" w:themeColor="text1"/>
        </w:rPr>
        <w:t>d</w:t>
      </w:r>
      <w:r w:rsidRPr="00606247">
        <w:rPr>
          <w:rFonts w:ascii="Times New Roman" w:hAnsi="Times New Roman" w:cs="Times New Roman"/>
          <w:color w:val="000000" w:themeColor="text1"/>
        </w:rPr>
        <w:t xml:space="preserve"> </w:t>
      </w:r>
      <w:r w:rsidR="00B137C6" w:rsidRPr="00606247">
        <w:rPr>
          <w:rFonts w:ascii="Times New Roman" w:hAnsi="Times New Roman" w:cs="Times New Roman"/>
          <w:color w:val="000000" w:themeColor="text1"/>
        </w:rPr>
        <w:t xml:space="preserve">upon </w:t>
      </w:r>
      <w:r w:rsidRPr="00606247">
        <w:rPr>
          <w:rFonts w:ascii="Times New Roman" w:hAnsi="Times New Roman" w:cs="Times New Roman"/>
          <w:color w:val="000000" w:themeColor="text1"/>
        </w:rPr>
        <w:t xml:space="preserve">it. Ruano </w:t>
      </w:r>
      <w:r w:rsidRPr="00606247">
        <w:rPr>
          <w:rFonts w:ascii="Times New Roman" w:hAnsi="Times New Roman" w:cs="Times New Roman"/>
          <w:color w:val="000000" w:themeColor="text1"/>
        </w:rPr>
        <w:fldChar w:fldCharType="begin"/>
      </w:r>
      <w:r w:rsidR="00B95D5E">
        <w:rPr>
          <w:rFonts w:ascii="Times New Roman" w:hAnsi="Times New Roman" w:cs="Times New Roman"/>
          <w:color w:val="000000" w:themeColor="text1"/>
        </w:rPr>
        <w:instrText xml:space="preserve"> ADDIN EN.CITE &lt;EndNote&gt;&lt;Cite ExcludeAuth="1"&gt;&lt;Author&gt;Ruano&lt;/Author&gt;&lt;Year&gt;2018&lt;/Year&gt;&lt;RecNum&gt;1763&lt;/RecNum&gt;&lt;DisplayText&gt;(2018)&lt;/DisplayText&gt;&lt;record&gt;&lt;rec-number&gt;1763&lt;/rec-number&gt;&lt;foreign-keys&gt;&lt;key app="EN" db-id="wdeprd02mvfsp7e2pdbvwpwdsw0r2tx52fd2" timestamp="1529701039"&gt;1763&lt;/key&gt;&lt;/foreign-keys&gt;&lt;ref-type name="8-Journal Article"&gt;17&lt;/ref-type&gt;&lt;contributors&gt;&lt;authors&gt;&lt;author&gt;Ruano, Lorena&lt;/author&gt;&lt;/authors&gt;&lt;/contributors&gt;&lt;titles&gt;&lt;title&gt;El Brexit, un Duro Golpe a Occidente&lt;/title&gt;&lt;secondary-title&gt;Comercio Exterior&lt;/secondary-title&gt;&lt;/titles&gt;&lt;periodical&gt;&lt;full-title&gt;Comercio Exterior&lt;/full-title&gt;&lt;/periodical&gt;&lt;volume&gt;14&lt;/volume&gt;&lt;number&gt;Abril-Junio&lt;/number&gt;&lt;dates&gt;&lt;year&gt;2018&lt;/year&gt;&lt;/dates&gt;&lt;urls&gt;&lt;related-urls&gt;&lt;url&gt;http://www.revistacomercioexterior.com/articulo.php?id=162&amp;amp;t=el-brexit-un-duro-golpea-occidente&lt;/url&gt;&lt;/related-urls&gt;&lt;/urls&gt;&lt;access-date&gt;5 May 2018&lt;/access-date&gt;&lt;/record&gt;&lt;/Cite&gt;&lt;/EndNote&gt;</w:instrText>
      </w:r>
      <w:r w:rsidRPr="00606247">
        <w:rPr>
          <w:rFonts w:ascii="Times New Roman" w:hAnsi="Times New Roman" w:cs="Times New Roman"/>
          <w:color w:val="000000" w:themeColor="text1"/>
        </w:rPr>
        <w:fldChar w:fldCharType="separate"/>
      </w:r>
      <w:r w:rsidRPr="00606247">
        <w:rPr>
          <w:rFonts w:ascii="Times New Roman" w:hAnsi="Times New Roman" w:cs="Times New Roman"/>
          <w:noProof/>
          <w:color w:val="000000" w:themeColor="text1"/>
        </w:rPr>
        <w:t>(2018)</w:t>
      </w:r>
      <w:r w:rsidRPr="00606247">
        <w:rPr>
          <w:rFonts w:ascii="Times New Roman" w:hAnsi="Times New Roman" w:cs="Times New Roman"/>
          <w:color w:val="000000" w:themeColor="text1"/>
        </w:rPr>
        <w:fldChar w:fldCharType="end"/>
      </w:r>
      <w:r w:rsidRPr="00606247">
        <w:rPr>
          <w:rFonts w:ascii="Times New Roman" w:hAnsi="Times New Roman" w:cs="Times New Roman"/>
          <w:color w:val="000000" w:themeColor="text1"/>
        </w:rPr>
        <w:t xml:space="preserve"> argued that the most profound blow of Brexit is the symbolic one: </w:t>
      </w:r>
      <w:r w:rsidRPr="00606247">
        <w:rPr>
          <w:rFonts w:ascii="Times New Roman" w:hAnsi="Times New Roman" w:cs="Times New Roman"/>
          <w:color w:val="000000" w:themeColor="text1"/>
        </w:rPr>
        <w:lastRenderedPageBreak/>
        <w:t xml:space="preserve">the victory of the xenophobic, global-phobic, conservative, anti-intellectual right.  Brexit is conceived as an inflection point in the European integration process that reenergizes nationalism and exacerbates the role of extreme right-wing candidates. </w:t>
      </w:r>
      <w:r w:rsidR="00263D17" w:rsidRPr="00606247">
        <w:rPr>
          <w:rFonts w:ascii="Times New Roman" w:hAnsi="Times New Roman" w:cs="Times New Roman"/>
          <w:color w:val="000000" w:themeColor="text1"/>
        </w:rPr>
        <w:t xml:space="preserve">Several analyses indicated the potential source of inspiration of  </w:t>
      </w:r>
      <w:r w:rsidR="006A719E" w:rsidRPr="00606247">
        <w:rPr>
          <w:rFonts w:ascii="Times New Roman" w:hAnsi="Times New Roman" w:cs="Times New Roman"/>
          <w:color w:val="000000" w:themeColor="text1"/>
          <w:lang w:val="en"/>
        </w:rPr>
        <w:t>Nigel Farage, the main</w:t>
      </w:r>
      <w:r w:rsidRPr="00606247">
        <w:rPr>
          <w:rFonts w:ascii="Times New Roman" w:hAnsi="Times New Roman" w:cs="Times New Roman"/>
          <w:color w:val="000000" w:themeColor="text1"/>
          <w:lang w:val="en"/>
        </w:rPr>
        <w:t xml:space="preserve"> promoter of the British referendum, </w:t>
      </w:r>
      <w:r w:rsidR="00263D17" w:rsidRPr="00606247">
        <w:rPr>
          <w:rFonts w:ascii="Times New Roman" w:hAnsi="Times New Roman" w:cs="Times New Roman"/>
          <w:color w:val="000000" w:themeColor="text1"/>
          <w:lang w:val="en"/>
        </w:rPr>
        <w:t xml:space="preserve">and Brexit for other </w:t>
      </w:r>
      <w:r w:rsidRPr="00606247">
        <w:rPr>
          <w:rFonts w:ascii="Times New Roman" w:hAnsi="Times New Roman" w:cs="Times New Roman"/>
          <w:color w:val="000000" w:themeColor="text1"/>
          <w:lang w:val="en"/>
        </w:rPr>
        <w:t xml:space="preserve">Europhobic forces </w:t>
      </w:r>
      <w:r w:rsidR="00263D17" w:rsidRPr="00606247">
        <w:rPr>
          <w:rFonts w:ascii="Times New Roman" w:hAnsi="Times New Roman" w:cs="Times New Roman"/>
          <w:color w:val="000000" w:themeColor="text1"/>
          <w:lang w:val="en"/>
        </w:rPr>
        <w:t xml:space="preserve">in </w:t>
      </w:r>
      <w:r w:rsidRPr="00606247">
        <w:rPr>
          <w:rFonts w:ascii="Times New Roman" w:hAnsi="Times New Roman" w:cs="Times New Roman"/>
          <w:color w:val="000000" w:themeColor="text1"/>
          <w:lang w:val="en"/>
        </w:rPr>
        <w:t>the continent</w:t>
      </w:r>
      <w:r w:rsidR="00263D17" w:rsidRPr="00606247">
        <w:rPr>
          <w:rFonts w:ascii="Times New Roman" w:hAnsi="Times New Roman" w:cs="Times New Roman"/>
          <w:color w:val="000000" w:themeColor="text1"/>
          <w:lang w:val="en"/>
        </w:rPr>
        <w:t xml:space="preserve">: </w:t>
      </w:r>
      <w:r w:rsidRPr="00606247">
        <w:rPr>
          <w:rFonts w:ascii="Times New Roman" w:hAnsi="Times New Roman" w:cs="Times New Roman"/>
          <w:color w:val="000000" w:themeColor="text1"/>
          <w:lang w:val="en"/>
        </w:rPr>
        <w:t>Geert Wilders</w:t>
      </w:r>
      <w:r w:rsidR="00CE788E" w:rsidRPr="00606247">
        <w:rPr>
          <w:rFonts w:ascii="Times New Roman" w:hAnsi="Times New Roman" w:cs="Times New Roman"/>
          <w:color w:val="000000" w:themeColor="text1"/>
          <w:lang w:val="en"/>
        </w:rPr>
        <w:t xml:space="preserve"> (Netherlands), </w:t>
      </w:r>
      <w:r w:rsidRPr="00606247">
        <w:rPr>
          <w:rFonts w:ascii="Times New Roman" w:hAnsi="Times New Roman" w:cs="Times New Roman"/>
          <w:color w:val="000000" w:themeColor="text1"/>
          <w:lang w:val="en"/>
        </w:rPr>
        <w:t>Marine Le Pen</w:t>
      </w:r>
      <w:r w:rsidR="00CE788E" w:rsidRPr="00606247">
        <w:rPr>
          <w:rFonts w:ascii="Times New Roman" w:hAnsi="Times New Roman" w:cs="Times New Roman"/>
          <w:color w:val="000000" w:themeColor="text1"/>
          <w:lang w:val="en"/>
        </w:rPr>
        <w:t xml:space="preserve"> </w:t>
      </w:r>
      <w:r w:rsidR="00907D84">
        <w:rPr>
          <w:rFonts w:ascii="Times New Roman" w:hAnsi="Times New Roman" w:cs="Times New Roman"/>
          <w:color w:val="000000" w:themeColor="text1"/>
          <w:lang w:val="en"/>
        </w:rPr>
        <w:fldChar w:fldCharType="begin"/>
      </w:r>
      <w:r w:rsidR="00B95D5E">
        <w:rPr>
          <w:rFonts w:ascii="Times New Roman" w:hAnsi="Times New Roman" w:cs="Times New Roman"/>
          <w:color w:val="000000" w:themeColor="text1"/>
          <w:lang w:val="en"/>
        </w:rPr>
        <w:instrText xml:space="preserve"> ADDIN EN.CITE &lt;EndNote&gt;&lt;Cite ExcludeYear="1"&gt;&lt;Author&gt;Duina&lt;/Author&gt;&lt;Year&gt;2006&lt;/Year&gt;&lt;RecNum&gt;738&lt;/RecNum&gt;&lt;DisplayText&gt;(Duina)&lt;/DisplayText&gt;&lt;record&gt;&lt;rec-number&gt;738&lt;/rec-number&gt;&lt;foreign-keys&gt;&lt;key app="EN" db-id="wdeprd02mvfsp7e2pdbvwpwdsw0r2tx52fd2" timestamp="0"&gt;738&lt;/key&gt;&lt;/foreign-keys&gt;&lt;ref-type name="1-Book"&gt;6&lt;/ref-type&gt;&lt;contributors&gt;&lt;authors&gt;&lt;author&gt;Duina, Francesco&lt;/author&gt;&lt;/authors&gt;&lt;/contributors&gt;&lt;titles&gt;&lt;title&gt;The Social Construction of Free Trade&lt;/title&gt;&lt;/titles&gt;&lt;section&gt;249&lt;/section&gt;&lt;dates&gt;&lt;year&gt;2006&lt;/year&gt;&lt;/dates&gt;&lt;pub-location&gt;Princeton and Oxford&lt;/pub-location&gt;&lt;publisher&gt;Princeton University Press&lt;/publisher&gt;&lt;urls&gt;&lt;/urls&gt;&lt;/record&gt;&lt;/Cite&gt;&lt;/EndNote&gt;</w:instrText>
      </w:r>
      <w:r w:rsidR="00907D84">
        <w:rPr>
          <w:rFonts w:ascii="Times New Roman" w:hAnsi="Times New Roman" w:cs="Times New Roman"/>
          <w:color w:val="000000" w:themeColor="text1"/>
          <w:lang w:val="en"/>
        </w:rPr>
        <w:fldChar w:fldCharType="separate"/>
      </w:r>
      <w:r w:rsidR="00907D84">
        <w:rPr>
          <w:rFonts w:ascii="Times New Roman" w:hAnsi="Times New Roman" w:cs="Times New Roman"/>
          <w:noProof/>
          <w:color w:val="000000" w:themeColor="text1"/>
          <w:lang w:val="en"/>
        </w:rPr>
        <w:t>(Duina)</w:t>
      </w:r>
      <w:r w:rsidR="00907D84">
        <w:rPr>
          <w:rFonts w:ascii="Times New Roman" w:hAnsi="Times New Roman" w:cs="Times New Roman"/>
          <w:color w:val="000000" w:themeColor="text1"/>
          <w:lang w:val="en"/>
        </w:rPr>
        <w:fldChar w:fldCharType="end"/>
      </w:r>
      <w:r w:rsidR="00CE788E" w:rsidRPr="00606247">
        <w:rPr>
          <w:rFonts w:ascii="Times New Roman" w:hAnsi="Times New Roman" w:cs="Times New Roman"/>
          <w:color w:val="000000" w:themeColor="text1"/>
          <w:lang w:val="en"/>
        </w:rPr>
        <w:t xml:space="preserve"> and </w:t>
      </w:r>
      <w:r w:rsidRPr="00606247">
        <w:rPr>
          <w:rFonts w:ascii="Times New Roman" w:hAnsi="Times New Roman" w:cs="Times New Roman"/>
          <w:color w:val="000000" w:themeColor="text1"/>
          <w:lang w:val="en"/>
        </w:rPr>
        <w:t>Matteo Salvini</w:t>
      </w:r>
      <w:r w:rsidR="00CE788E" w:rsidRPr="00606247">
        <w:rPr>
          <w:rFonts w:ascii="Times New Roman" w:hAnsi="Times New Roman" w:cs="Times New Roman"/>
          <w:color w:val="000000" w:themeColor="text1"/>
          <w:lang w:val="en"/>
        </w:rPr>
        <w:t xml:space="preserve"> (Italy) </w:t>
      </w:r>
      <w:r w:rsidRPr="00606247">
        <w:rPr>
          <w:rFonts w:ascii="Times New Roman" w:hAnsi="Times New Roman" w:cs="Times New Roman"/>
          <w:color w:val="000000" w:themeColor="text1"/>
        </w:rPr>
        <w:fldChar w:fldCharType="begin"/>
      </w:r>
      <w:r w:rsidR="00B95D5E">
        <w:rPr>
          <w:rFonts w:ascii="Times New Roman" w:hAnsi="Times New Roman" w:cs="Times New Roman"/>
          <w:color w:val="000000" w:themeColor="text1"/>
        </w:rPr>
        <w:instrText xml:space="preserve"> ADDIN EN.CITE &lt;EndNote&gt;&lt;Cite&gt;&lt;Author&gt;Andreu&lt;/Author&gt;&lt;Year&gt;2016&lt;/Year&gt;&lt;RecNum&gt;1754&lt;/RecNum&gt;&lt;DisplayText&gt;(Andreu 2016)&lt;/DisplayText&gt;&lt;record&gt;&lt;rec-number&gt;1754&lt;/rec-number&gt;&lt;foreign-keys&gt;&lt;key app="EN" db-id="wdeprd02mvfsp7e2pdbvwpwdsw0r2tx52fd2" timestamp="1529662557"&gt;1754&lt;/key&gt;&lt;/foreign-keys&gt;&lt;ref-type name="3-Newspaper Article"&gt;23&lt;/ref-type&gt;&lt;contributors&gt;&lt;authors&gt;&lt;author&gt;Andreu, Jerónimo&lt;/author&gt;&lt;/authors&gt;&lt;/contributors&gt;&lt;titles&gt;&lt;title&gt;Ultraderecha, de fiesta&lt;/title&gt;&lt;secondary-title&gt;El Universal&lt;/secondary-title&gt;&lt;/titles&gt;&lt;dates&gt;&lt;year&gt;2016&lt;/year&gt;&lt;pub-dates&gt;&lt;date&gt;24 June&lt;/date&gt;&lt;/pub-dates&gt;&lt;/dates&gt;&lt;urls&gt;&lt;/urls&gt;&lt;/record&gt;&lt;/Cite&gt;&lt;/EndNote&gt;</w:instrText>
      </w:r>
      <w:r w:rsidRPr="00606247">
        <w:rPr>
          <w:rFonts w:ascii="Times New Roman" w:hAnsi="Times New Roman" w:cs="Times New Roman"/>
          <w:color w:val="000000" w:themeColor="text1"/>
        </w:rPr>
        <w:fldChar w:fldCharType="separate"/>
      </w:r>
      <w:r w:rsidRPr="00606247">
        <w:rPr>
          <w:rFonts w:ascii="Times New Roman" w:hAnsi="Times New Roman" w:cs="Times New Roman"/>
          <w:noProof/>
          <w:color w:val="000000" w:themeColor="text1"/>
        </w:rPr>
        <w:t>(Andreu 2016)</w:t>
      </w:r>
      <w:r w:rsidRPr="00606247">
        <w:rPr>
          <w:rFonts w:ascii="Times New Roman" w:hAnsi="Times New Roman" w:cs="Times New Roman"/>
          <w:color w:val="000000" w:themeColor="text1"/>
        </w:rPr>
        <w:fldChar w:fldCharType="end"/>
      </w:r>
      <w:r w:rsidRPr="00606247">
        <w:rPr>
          <w:rFonts w:ascii="Times New Roman" w:hAnsi="Times New Roman" w:cs="Times New Roman"/>
          <w:color w:val="000000" w:themeColor="text1"/>
        </w:rPr>
        <w:t xml:space="preserve">. </w:t>
      </w:r>
      <w:r w:rsidR="001F0EB9">
        <w:rPr>
          <w:rFonts w:ascii="Times New Roman" w:hAnsi="Times New Roman" w:cs="Times New Roman"/>
          <w:color w:val="000000" w:themeColor="text1"/>
        </w:rPr>
        <w:t>Mexican commentators also noted how</w:t>
      </w:r>
      <w:r w:rsidRPr="00606247">
        <w:rPr>
          <w:rFonts w:ascii="Times New Roman" w:hAnsi="Times New Roman" w:cs="Times New Roman"/>
          <w:color w:val="000000" w:themeColor="text1"/>
        </w:rPr>
        <w:t xml:space="preserve"> the extreme right in Germany reached representation in the Bundestag for the first time:  the Alternative for Ge</w:t>
      </w:r>
      <w:r w:rsidR="006A719E" w:rsidRPr="00606247">
        <w:rPr>
          <w:rFonts w:ascii="Times New Roman" w:hAnsi="Times New Roman" w:cs="Times New Roman"/>
          <w:color w:val="000000" w:themeColor="text1"/>
        </w:rPr>
        <w:t>rmany party reached more than 5 per cent</w:t>
      </w:r>
      <w:r w:rsidRPr="00606247">
        <w:rPr>
          <w:rFonts w:ascii="Times New Roman" w:hAnsi="Times New Roman" w:cs="Times New Roman"/>
          <w:color w:val="000000" w:themeColor="text1"/>
        </w:rPr>
        <w:t xml:space="preserve"> of the threshold needed to enter the Bundestag, thu</w:t>
      </w:r>
      <w:r w:rsidR="006A719E" w:rsidRPr="00606247">
        <w:rPr>
          <w:rFonts w:ascii="Times New Roman" w:hAnsi="Times New Roman" w:cs="Times New Roman"/>
          <w:color w:val="000000" w:themeColor="text1"/>
        </w:rPr>
        <w:t>s obtaining 10.7 per cent</w:t>
      </w:r>
      <w:r w:rsidRPr="00606247">
        <w:rPr>
          <w:rFonts w:ascii="Times New Roman" w:hAnsi="Times New Roman" w:cs="Times New Roman"/>
          <w:color w:val="000000" w:themeColor="text1"/>
        </w:rPr>
        <w:t xml:space="preserve">, and with this reached 94 </w:t>
      </w:r>
      <w:r w:rsidR="006A719E" w:rsidRPr="00606247">
        <w:rPr>
          <w:rFonts w:ascii="Times New Roman" w:hAnsi="Times New Roman" w:cs="Times New Roman"/>
          <w:color w:val="000000" w:themeColor="text1"/>
        </w:rPr>
        <w:t xml:space="preserve">seats </w:t>
      </w:r>
      <w:r w:rsidRPr="00606247">
        <w:rPr>
          <w:rFonts w:ascii="Times New Roman" w:hAnsi="Times New Roman" w:cs="Times New Roman"/>
          <w:color w:val="000000" w:themeColor="text1"/>
        </w:rPr>
        <w:t xml:space="preserve">in the Bundestag </w:t>
      </w:r>
      <w:r w:rsidRPr="00606247">
        <w:rPr>
          <w:rFonts w:ascii="Times New Roman" w:hAnsi="Times New Roman" w:cs="Times New Roman"/>
          <w:color w:val="000000" w:themeColor="text1"/>
        </w:rPr>
        <w:fldChar w:fldCharType="begin"/>
      </w:r>
      <w:r w:rsidR="00B95D5E">
        <w:rPr>
          <w:rFonts w:ascii="Times New Roman" w:hAnsi="Times New Roman" w:cs="Times New Roman"/>
          <w:color w:val="000000" w:themeColor="text1"/>
        </w:rPr>
        <w:instrText xml:space="preserve"> ADDIN EN.CITE &lt;EndNote&gt;&lt;Cite&gt;&lt;Author&gt;Pérez Mondragón&lt;/Author&gt;&lt;Year&gt;2018&lt;/Year&gt;&lt;RecNum&gt;1749&lt;/RecNum&gt;&lt;DisplayText&gt;(Pérez Mondragón 2018)&lt;/DisplayText&gt;&lt;record&gt;&lt;rec-number&gt;1749&lt;/rec-number&gt;&lt;foreign-keys&gt;&lt;key app="EN" db-id="wdeprd02mvfsp7e2pdbvwpwdsw0r2tx52fd2" timestamp="1529602979"&gt;1749&lt;/key&gt;&lt;/foreign-keys&gt;&lt;ref-type name="3-Newspaper Article"&gt;23&lt;/ref-type&gt;&lt;contributors&gt;&lt;authors&gt;&lt;author&gt;Pérez Mondragón, Jeraldine&lt;/author&gt;&lt;/authors&gt;&lt;/contributors&gt;&lt;titles&gt;&lt;title&gt;La renovación del Parlamento Europeo&lt;/title&gt;&lt;secondary-title&gt;Foreign Affairs Latinoamerica&lt;/secondary-title&gt;&lt;/titles&gt;&lt;dates&gt;&lt;year&gt;2018&lt;/year&gt;&lt;pub-dates&gt;&lt;date&gt;1 June&lt;/date&gt;&lt;/pub-dates&gt;&lt;/dates&gt;&lt;urls&gt;&lt;/urls&gt;&lt;/record&gt;&lt;/Cite&gt;&lt;/EndNote&gt;</w:instrText>
      </w:r>
      <w:r w:rsidRPr="00606247">
        <w:rPr>
          <w:rFonts w:ascii="Times New Roman" w:hAnsi="Times New Roman" w:cs="Times New Roman"/>
          <w:color w:val="000000" w:themeColor="text1"/>
        </w:rPr>
        <w:fldChar w:fldCharType="separate"/>
      </w:r>
      <w:r w:rsidRPr="00606247">
        <w:rPr>
          <w:rFonts w:ascii="Times New Roman" w:hAnsi="Times New Roman" w:cs="Times New Roman"/>
          <w:noProof/>
          <w:color w:val="000000" w:themeColor="text1"/>
        </w:rPr>
        <w:t>(Pérez Mondragón 2018)</w:t>
      </w:r>
      <w:r w:rsidRPr="00606247">
        <w:rPr>
          <w:rFonts w:ascii="Times New Roman" w:hAnsi="Times New Roman" w:cs="Times New Roman"/>
          <w:color w:val="000000" w:themeColor="text1"/>
        </w:rPr>
        <w:fldChar w:fldCharType="end"/>
      </w:r>
      <w:r w:rsidRPr="00606247">
        <w:rPr>
          <w:rFonts w:ascii="Times New Roman" w:hAnsi="Times New Roman" w:cs="Times New Roman"/>
          <w:color w:val="000000" w:themeColor="text1"/>
        </w:rPr>
        <w:t>.</w:t>
      </w:r>
      <w:r w:rsidR="006A719E" w:rsidRPr="00606247">
        <w:rPr>
          <w:rFonts w:ascii="Times New Roman" w:hAnsi="Times New Roman" w:cs="Times New Roman"/>
          <w:color w:val="000000" w:themeColor="text1"/>
        </w:rPr>
        <w:t xml:space="preserve"> </w:t>
      </w:r>
      <w:r w:rsidR="00606247" w:rsidRPr="00606247">
        <w:rPr>
          <w:rFonts w:ascii="Times New Roman" w:eastAsia="Times New Roman" w:hAnsi="Times New Roman" w:cs="Times New Roman"/>
          <w:color w:val="000000" w:themeColor="text1"/>
        </w:rPr>
        <w:t>Fr</w:t>
      </w:r>
      <w:r w:rsidR="00B30780" w:rsidRPr="00606247">
        <w:rPr>
          <w:rFonts w:ascii="Times New Roman" w:eastAsia="Times New Roman" w:hAnsi="Times New Roman" w:cs="Times New Roman"/>
          <w:color w:val="000000" w:themeColor="text1"/>
        </w:rPr>
        <w:t xml:space="preserve">om the </w:t>
      </w:r>
      <w:r w:rsidRPr="00606247">
        <w:rPr>
          <w:rFonts w:ascii="Times New Roman" w:eastAsia="Times New Roman" w:hAnsi="Times New Roman" w:cs="Times New Roman"/>
          <w:color w:val="000000" w:themeColor="text1"/>
        </w:rPr>
        <w:t>Mexican perspective</w:t>
      </w:r>
      <w:r w:rsidR="006A719E" w:rsidRPr="00606247">
        <w:rPr>
          <w:rFonts w:ascii="Times New Roman" w:eastAsia="Times New Roman" w:hAnsi="Times New Roman" w:cs="Times New Roman"/>
          <w:color w:val="000000" w:themeColor="text1"/>
        </w:rPr>
        <w:t>, the provincialism embraced by</w:t>
      </w:r>
      <w:r w:rsidRPr="00606247">
        <w:rPr>
          <w:rFonts w:ascii="Times New Roman" w:eastAsia="Times New Roman" w:hAnsi="Times New Roman" w:cs="Times New Roman"/>
          <w:color w:val="000000" w:themeColor="text1"/>
        </w:rPr>
        <w:t xml:space="preserve"> politicians beyond the confines of Europe was a matter of concern, particularly in light of the election of Donald Trump</w:t>
      </w:r>
      <w:r w:rsidR="001F0EB9">
        <w:rPr>
          <w:rFonts w:ascii="Times New Roman" w:eastAsia="Times New Roman" w:hAnsi="Times New Roman" w:cs="Times New Roman"/>
          <w:color w:val="000000" w:themeColor="text1"/>
        </w:rPr>
        <w:t xml:space="preserve">. </w:t>
      </w:r>
      <w:r w:rsidRPr="00606247">
        <w:rPr>
          <w:rFonts w:ascii="Times New Roman" w:eastAsia="Times New Roman" w:hAnsi="Times New Roman" w:cs="Times New Roman"/>
          <w:color w:val="000000" w:themeColor="text1"/>
        </w:rPr>
        <w:t xml:space="preserve"> </w:t>
      </w:r>
      <w:r w:rsidR="001F0EB9">
        <w:rPr>
          <w:rFonts w:ascii="Times New Roman" w:eastAsia="Times New Roman" w:hAnsi="Times New Roman" w:cs="Times New Roman"/>
          <w:color w:val="000000" w:themeColor="text1"/>
        </w:rPr>
        <w:t>His</w:t>
      </w:r>
      <w:r w:rsidR="001F0EB9" w:rsidRPr="00606247">
        <w:rPr>
          <w:rFonts w:ascii="Times New Roman" w:eastAsia="Times New Roman" w:hAnsi="Times New Roman" w:cs="Times New Roman"/>
          <w:color w:val="000000" w:themeColor="text1"/>
        </w:rPr>
        <w:t xml:space="preserve"> </w:t>
      </w:r>
      <w:r w:rsidRPr="00606247">
        <w:rPr>
          <w:rFonts w:ascii="Times New Roman" w:eastAsia="Times New Roman" w:hAnsi="Times New Roman" w:cs="Times New Roman"/>
          <w:color w:val="000000" w:themeColor="text1"/>
        </w:rPr>
        <w:t>presidential campaign sympathized with Brexit and adapted some similar strategies</w:t>
      </w:r>
      <w:r w:rsidRPr="00606247">
        <w:rPr>
          <w:rFonts w:ascii="Times New Roman" w:hAnsi="Times New Roman" w:cs="Times New Roman"/>
          <w:color w:val="000000" w:themeColor="text1"/>
          <w:lang w:val="en"/>
        </w:rPr>
        <w:t xml:space="preserve">: the </w:t>
      </w:r>
      <w:r w:rsidR="001F0EB9">
        <w:rPr>
          <w:rFonts w:ascii="Times New Roman" w:hAnsi="Times New Roman" w:cs="Times New Roman"/>
          <w:color w:val="000000" w:themeColor="text1"/>
          <w:lang w:val="en"/>
        </w:rPr>
        <w:t>perce</w:t>
      </w:r>
      <w:r w:rsidR="00D55787">
        <w:rPr>
          <w:rFonts w:ascii="Times New Roman" w:hAnsi="Times New Roman" w:cs="Times New Roman"/>
          <w:color w:val="000000" w:themeColor="text1"/>
          <w:lang w:val="en"/>
        </w:rPr>
        <w:t>i</w:t>
      </w:r>
      <w:r w:rsidR="001F0EB9">
        <w:rPr>
          <w:rFonts w:ascii="Times New Roman" w:hAnsi="Times New Roman" w:cs="Times New Roman"/>
          <w:color w:val="000000" w:themeColor="text1"/>
          <w:lang w:val="en"/>
        </w:rPr>
        <w:t xml:space="preserve">ved </w:t>
      </w:r>
      <w:r w:rsidRPr="00606247">
        <w:rPr>
          <w:rFonts w:ascii="Times New Roman" w:hAnsi="Times New Roman" w:cs="Times New Roman"/>
          <w:color w:val="000000" w:themeColor="text1"/>
          <w:lang w:val="en"/>
        </w:rPr>
        <w:t>threat of immigration, Mexicans and</w:t>
      </w:r>
      <w:r w:rsidR="001F0EB9">
        <w:rPr>
          <w:rFonts w:ascii="Times New Roman" w:hAnsi="Times New Roman" w:cs="Times New Roman"/>
          <w:color w:val="000000" w:themeColor="text1"/>
          <w:lang w:val="en"/>
        </w:rPr>
        <w:t>,</w:t>
      </w:r>
      <w:r w:rsidRPr="00606247">
        <w:rPr>
          <w:rFonts w:ascii="Times New Roman" w:hAnsi="Times New Roman" w:cs="Times New Roman"/>
          <w:color w:val="000000" w:themeColor="text1"/>
          <w:lang w:val="en"/>
        </w:rPr>
        <w:t xml:space="preserve"> above all</w:t>
      </w:r>
      <w:r w:rsidR="001F0EB9">
        <w:rPr>
          <w:rFonts w:ascii="Times New Roman" w:hAnsi="Times New Roman" w:cs="Times New Roman"/>
          <w:color w:val="000000" w:themeColor="text1"/>
          <w:lang w:val="en"/>
        </w:rPr>
        <w:t>,</w:t>
      </w:r>
      <w:r w:rsidRPr="00606247">
        <w:rPr>
          <w:rFonts w:ascii="Times New Roman" w:hAnsi="Times New Roman" w:cs="Times New Roman"/>
          <w:color w:val="000000" w:themeColor="text1"/>
          <w:lang w:val="en"/>
        </w:rPr>
        <w:t xml:space="preserve"> Muslims; the idea of replacing "free trade" with "fair trade"; and the promise to reduce unemployment and improve the health system, among others. </w:t>
      </w:r>
      <w:r w:rsidR="006A719E" w:rsidRPr="00606247">
        <w:rPr>
          <w:rFonts w:ascii="Times New Roman" w:hAnsi="Times New Roman" w:cs="Times New Roman"/>
          <w:color w:val="000000" w:themeColor="text1"/>
          <w:lang w:val="en"/>
        </w:rPr>
        <w:t>In sum, p</w:t>
      </w:r>
      <w:r w:rsidRPr="00606247">
        <w:rPr>
          <w:rFonts w:ascii="Times New Roman" w:hAnsi="Times New Roman" w:cs="Times New Roman"/>
          <w:color w:val="000000" w:themeColor="text1"/>
          <w:lang w:val="en"/>
        </w:rPr>
        <w:t xml:space="preserve">opulist </w:t>
      </w:r>
      <w:r w:rsidR="00D55787" w:rsidRPr="00606247">
        <w:rPr>
          <w:rFonts w:ascii="Times New Roman" w:hAnsi="Times New Roman" w:cs="Times New Roman"/>
          <w:color w:val="000000" w:themeColor="text1"/>
          <w:lang w:val="en"/>
        </w:rPr>
        <w:t>provi</w:t>
      </w:r>
      <w:r w:rsidR="00D55787">
        <w:rPr>
          <w:rFonts w:ascii="Times New Roman" w:hAnsi="Times New Roman" w:cs="Times New Roman"/>
          <w:color w:val="000000" w:themeColor="text1"/>
          <w:lang w:val="en"/>
        </w:rPr>
        <w:t>ncialist</w:t>
      </w:r>
      <w:r w:rsidR="00D55787" w:rsidRPr="00606247">
        <w:rPr>
          <w:rFonts w:ascii="Times New Roman" w:hAnsi="Times New Roman" w:cs="Times New Roman"/>
          <w:color w:val="000000" w:themeColor="text1"/>
          <w:lang w:val="en"/>
        </w:rPr>
        <w:t xml:space="preserve"> </w:t>
      </w:r>
      <w:r w:rsidRPr="00606247">
        <w:rPr>
          <w:rFonts w:ascii="Times New Roman" w:hAnsi="Times New Roman" w:cs="Times New Roman"/>
          <w:color w:val="000000" w:themeColor="text1"/>
          <w:lang w:val="en"/>
        </w:rPr>
        <w:t>statements, sometimes without</w:t>
      </w:r>
      <w:r w:rsidR="006A719E" w:rsidRPr="00606247">
        <w:rPr>
          <w:rFonts w:ascii="Times New Roman" w:hAnsi="Times New Roman" w:cs="Times New Roman"/>
          <w:color w:val="000000" w:themeColor="text1"/>
          <w:lang w:val="en"/>
        </w:rPr>
        <w:t xml:space="preserve"> real base</w:t>
      </w:r>
      <w:r w:rsidRPr="00606247">
        <w:rPr>
          <w:rFonts w:ascii="Times New Roman" w:hAnsi="Times New Roman" w:cs="Times New Roman"/>
          <w:color w:val="000000" w:themeColor="text1"/>
          <w:lang w:val="en"/>
        </w:rPr>
        <w:t xml:space="preserve">s, seek to instill fear in the population to win votes </w:t>
      </w:r>
      <w:r w:rsidRPr="00606247">
        <w:rPr>
          <w:rFonts w:ascii="Times New Roman" w:hAnsi="Times New Roman" w:cs="Times New Roman"/>
          <w:color w:val="000000" w:themeColor="text1"/>
          <w:lang w:val="en"/>
        </w:rPr>
        <w:fldChar w:fldCharType="begin"/>
      </w:r>
      <w:r w:rsidR="00B95D5E">
        <w:rPr>
          <w:rFonts w:ascii="Times New Roman" w:hAnsi="Times New Roman" w:cs="Times New Roman"/>
          <w:color w:val="000000" w:themeColor="text1"/>
          <w:lang w:val="en"/>
        </w:rPr>
        <w:instrText xml:space="preserve"> ADDIN EN.CITE &lt;EndNote&gt;&lt;Cite&gt;&lt;Author&gt;Bade Rubio&lt;/Author&gt;&lt;Year&gt;2016&lt;/Year&gt;&lt;RecNum&gt;1745&lt;/RecNum&gt;&lt;DisplayText&gt;(Bade Rubio 2016)&lt;/DisplayText&gt;&lt;record&gt;&lt;rec-number&gt;1745&lt;/rec-number&gt;&lt;foreign-keys&gt;&lt;key app="EN" db-id="wdeprd02mvfsp7e2pdbvwpwdsw0r2tx52fd2" timestamp="1529359122"&gt;1745&lt;/key&gt;&lt;/foreign-keys&gt;&lt;ref-type name="3-Newspaper Article"&gt;23&lt;/ref-type&gt;&lt;contributors&gt;&lt;authors&gt;&lt;author&gt;Bade Rubio, Christel&lt;/author&gt;&lt;/authors&gt;&lt;/contributors&gt;&lt;titles&gt;&lt;title&gt;El ‘Brexit’: ¿nueva tendencia mundial?&lt;/title&gt;&lt;secondary-title&gt;Foreign Affairs Latinoamérica&lt;/secondary-title&gt;&lt;/titles&gt;&lt;dates&gt;&lt;year&gt;2016&lt;/year&gt;&lt;pub-dates&gt;&lt;date&gt;11 Agosto&lt;/date&gt;&lt;/pub-dates&gt;&lt;/dates&gt;&lt;urls&gt;&lt;/urls&gt;&lt;/record&gt;&lt;/Cite&gt;&lt;/EndNote&gt;</w:instrText>
      </w:r>
      <w:r w:rsidRPr="00606247">
        <w:rPr>
          <w:rFonts w:ascii="Times New Roman" w:hAnsi="Times New Roman" w:cs="Times New Roman"/>
          <w:color w:val="000000" w:themeColor="text1"/>
          <w:lang w:val="en"/>
        </w:rPr>
        <w:fldChar w:fldCharType="separate"/>
      </w:r>
      <w:r w:rsidRPr="00606247">
        <w:rPr>
          <w:rFonts w:ascii="Times New Roman" w:hAnsi="Times New Roman" w:cs="Times New Roman"/>
          <w:noProof/>
          <w:color w:val="000000" w:themeColor="text1"/>
          <w:lang w:val="en"/>
        </w:rPr>
        <w:t>(Bade Rubio 2016)</w:t>
      </w:r>
      <w:r w:rsidRPr="00606247">
        <w:rPr>
          <w:rFonts w:ascii="Times New Roman" w:hAnsi="Times New Roman" w:cs="Times New Roman"/>
          <w:color w:val="000000" w:themeColor="text1"/>
          <w:lang w:val="en"/>
        </w:rPr>
        <w:fldChar w:fldCharType="end"/>
      </w:r>
      <w:r w:rsidRPr="00606247">
        <w:rPr>
          <w:rFonts w:ascii="Times New Roman" w:hAnsi="Times New Roman" w:cs="Times New Roman"/>
          <w:color w:val="000000" w:themeColor="text1"/>
          <w:lang w:val="en"/>
        </w:rPr>
        <w:t>.</w:t>
      </w:r>
    </w:p>
    <w:p w14:paraId="4D235EA2" w14:textId="77777777" w:rsidR="003C6AA4" w:rsidRPr="00606247" w:rsidRDefault="003C6AA4" w:rsidP="00851F0E">
      <w:pPr>
        <w:jc w:val="both"/>
        <w:rPr>
          <w:rFonts w:ascii="Times New Roman" w:hAnsi="Times New Roman" w:cs="Times New Roman"/>
          <w:b/>
          <w:color w:val="000000" w:themeColor="text1"/>
        </w:rPr>
      </w:pPr>
    </w:p>
    <w:p w14:paraId="4C1F06E7" w14:textId="45D9F147" w:rsidR="00A67D22" w:rsidRDefault="00EB7193" w:rsidP="00A67D22">
      <w:pPr>
        <w:ind w:firstLine="720"/>
        <w:jc w:val="both"/>
        <w:rPr>
          <w:rFonts w:ascii="Times New Roman" w:hAnsi="Times New Roman" w:cs="Times New Roman"/>
          <w:b/>
        </w:rPr>
      </w:pPr>
      <w:r w:rsidRPr="00606247">
        <w:rPr>
          <w:rFonts w:ascii="Times New Roman" w:hAnsi="Times New Roman" w:cs="Times New Roman"/>
          <w:color w:val="000000" w:themeColor="text1"/>
          <w:lang w:val="en"/>
        </w:rPr>
        <w:t xml:space="preserve">Brexit was also associated </w:t>
      </w:r>
      <w:r w:rsidR="00E370DC" w:rsidRPr="00606247">
        <w:rPr>
          <w:rFonts w:ascii="Times New Roman" w:hAnsi="Times New Roman" w:cs="Times New Roman"/>
          <w:color w:val="000000" w:themeColor="text1"/>
          <w:lang w:val="en"/>
        </w:rPr>
        <w:t>with</w:t>
      </w:r>
      <w:r w:rsidRPr="00606247">
        <w:rPr>
          <w:rFonts w:ascii="Times New Roman" w:hAnsi="Times New Roman" w:cs="Times New Roman"/>
          <w:color w:val="000000" w:themeColor="text1"/>
          <w:lang w:val="en"/>
        </w:rPr>
        <w:t xml:space="preserve"> the image of manipulation</w:t>
      </w:r>
      <w:r w:rsidR="00E231DC" w:rsidRPr="00E231DC">
        <w:rPr>
          <w:rFonts w:ascii="Times New Roman" w:hAnsi="Times New Roman" w:cs="Times New Roman"/>
          <w:color w:val="212121"/>
          <w:lang w:val="en"/>
        </w:rPr>
        <w:t>,</w:t>
      </w:r>
      <w:r w:rsidR="00E370DC">
        <w:rPr>
          <w:rFonts w:ascii="Times New Roman" w:hAnsi="Times New Roman" w:cs="Times New Roman"/>
          <w:color w:val="212121"/>
          <w:lang w:val="en"/>
        </w:rPr>
        <w:t xml:space="preserve"> the </w:t>
      </w:r>
      <w:r w:rsidR="006A719E">
        <w:rPr>
          <w:rFonts w:ascii="Times New Roman" w:hAnsi="Times New Roman" w:cs="Times New Roman"/>
          <w:color w:val="212121"/>
          <w:lang w:val="en"/>
        </w:rPr>
        <w:t>fifth</w:t>
      </w:r>
      <w:r w:rsidR="00A67D22">
        <w:rPr>
          <w:rFonts w:ascii="Times New Roman" w:hAnsi="Times New Roman" w:cs="Times New Roman"/>
          <w:color w:val="212121"/>
          <w:lang w:val="en"/>
        </w:rPr>
        <w:t xml:space="preserve"> </w:t>
      </w:r>
      <w:r w:rsidR="003C6AA4" w:rsidRPr="00E231DC">
        <w:rPr>
          <w:rFonts w:ascii="Times New Roman" w:hAnsi="Times New Roman" w:cs="Times New Roman"/>
          <w:color w:val="212121"/>
          <w:lang w:val="en"/>
        </w:rPr>
        <w:t>in this analysis</w:t>
      </w:r>
      <w:r w:rsidRPr="00E231DC">
        <w:rPr>
          <w:rFonts w:ascii="Times New Roman" w:hAnsi="Times New Roman" w:cs="Times New Roman"/>
          <w:color w:val="212121"/>
          <w:lang w:val="en"/>
        </w:rPr>
        <w:t>. The scaremongering tactics of Nigel Farage heralded perceptions of manipulation of information about the role of the EU in British politics</w:t>
      </w:r>
      <w:r w:rsidR="001F0EB9">
        <w:rPr>
          <w:rFonts w:ascii="Times New Roman" w:hAnsi="Times New Roman" w:cs="Times New Roman"/>
          <w:color w:val="212121"/>
          <w:lang w:val="en"/>
        </w:rPr>
        <w:t>.</w:t>
      </w:r>
      <w:r w:rsidRPr="00E231DC">
        <w:rPr>
          <w:rFonts w:ascii="Times New Roman" w:hAnsi="Times New Roman" w:cs="Times New Roman"/>
          <w:color w:val="212121"/>
          <w:lang w:val="en"/>
        </w:rPr>
        <w:t xml:space="preserve"> </w:t>
      </w:r>
      <w:r w:rsidR="001F0EB9">
        <w:rPr>
          <w:rFonts w:ascii="Times New Roman" w:hAnsi="Times New Roman" w:cs="Times New Roman"/>
          <w:color w:val="212121"/>
          <w:lang w:val="en"/>
        </w:rPr>
        <w:t>O</w:t>
      </w:r>
      <w:r w:rsidRPr="00E231DC">
        <w:rPr>
          <w:rFonts w:ascii="Times New Roman" w:hAnsi="Times New Roman" w:cs="Times New Roman"/>
          <w:color w:val="212121"/>
          <w:lang w:val="en"/>
        </w:rPr>
        <w:t xml:space="preserve">n the </w:t>
      </w:r>
      <w:r w:rsidR="00A67D22">
        <w:rPr>
          <w:rFonts w:ascii="Times New Roman" w:hAnsi="Times New Roman" w:cs="Times New Roman"/>
          <w:color w:val="212121"/>
          <w:lang w:val="en"/>
        </w:rPr>
        <w:t>other hand, the European Union wa</w:t>
      </w:r>
      <w:r w:rsidRPr="00E231DC">
        <w:rPr>
          <w:rFonts w:ascii="Times New Roman" w:hAnsi="Times New Roman" w:cs="Times New Roman"/>
          <w:color w:val="212121"/>
          <w:lang w:val="en"/>
        </w:rPr>
        <w:t xml:space="preserve">s used to manipulate public opinion, as did the Leave campaign when </w:t>
      </w:r>
      <w:r w:rsidR="00A67D22">
        <w:rPr>
          <w:rFonts w:ascii="Times New Roman" w:hAnsi="Times New Roman" w:cs="Times New Roman"/>
          <w:color w:val="212121"/>
          <w:lang w:val="en"/>
        </w:rPr>
        <w:t xml:space="preserve">Boris </w:t>
      </w:r>
      <w:r w:rsidRPr="00E231DC">
        <w:rPr>
          <w:rFonts w:ascii="Times New Roman" w:hAnsi="Times New Roman" w:cs="Times New Roman"/>
          <w:color w:val="212121"/>
          <w:lang w:val="en"/>
        </w:rPr>
        <w:t>Johnson</w:t>
      </w:r>
      <w:r w:rsidR="00A67D22">
        <w:rPr>
          <w:rFonts w:ascii="Times New Roman" w:hAnsi="Times New Roman" w:cs="Times New Roman"/>
          <w:color w:val="212121"/>
          <w:lang w:val="en"/>
        </w:rPr>
        <w:t>, Foreign Affairs Minister (2016-2018),</w:t>
      </w:r>
      <w:r w:rsidRPr="00E231DC">
        <w:rPr>
          <w:rFonts w:ascii="Times New Roman" w:hAnsi="Times New Roman" w:cs="Times New Roman"/>
          <w:color w:val="212121"/>
          <w:lang w:val="en"/>
        </w:rPr>
        <w:t xml:space="preserve"> promised to allocate the supposed 350 million pounds of </w:t>
      </w:r>
      <w:r w:rsidR="00A67D22">
        <w:rPr>
          <w:rFonts w:ascii="Times New Roman" w:hAnsi="Times New Roman" w:cs="Times New Roman"/>
          <w:color w:val="212121"/>
          <w:lang w:val="en"/>
        </w:rPr>
        <w:t xml:space="preserve">the </w:t>
      </w:r>
      <w:r w:rsidRPr="00E231DC">
        <w:rPr>
          <w:rFonts w:ascii="Times New Roman" w:hAnsi="Times New Roman" w:cs="Times New Roman"/>
          <w:color w:val="212121"/>
          <w:lang w:val="en"/>
        </w:rPr>
        <w:t xml:space="preserve">weekly contribution to the Union budget to finance the public health system, or the promises to stop immigration </w:t>
      </w:r>
      <w:r w:rsidR="00A67D22">
        <w:rPr>
          <w:rFonts w:ascii="Times New Roman" w:hAnsi="Times New Roman" w:cs="Times New Roman"/>
          <w:color w:val="212121"/>
          <w:lang w:val="en"/>
        </w:rPr>
        <w:t>in</w:t>
      </w:r>
      <w:r w:rsidRPr="00E231DC">
        <w:rPr>
          <w:rFonts w:ascii="Times New Roman" w:hAnsi="Times New Roman" w:cs="Times New Roman"/>
          <w:color w:val="212121"/>
          <w:lang w:val="en"/>
        </w:rPr>
        <w:t xml:space="preserve">to the country to prevent foreigners from benefiting </w:t>
      </w:r>
      <w:r w:rsidR="00A67D22">
        <w:rPr>
          <w:rFonts w:ascii="Times New Roman" w:hAnsi="Times New Roman" w:cs="Times New Roman"/>
          <w:color w:val="212121"/>
          <w:lang w:val="en"/>
        </w:rPr>
        <w:t>from national public services. P</w:t>
      </w:r>
      <w:r w:rsidRPr="00E231DC">
        <w:rPr>
          <w:rFonts w:ascii="Times New Roman" w:hAnsi="Times New Roman" w:cs="Times New Roman"/>
          <w:color w:val="212121"/>
          <w:lang w:val="en"/>
        </w:rPr>
        <w:t>erhaps the most effective tool used against the Europe</w:t>
      </w:r>
      <w:r w:rsidR="00A67D22">
        <w:rPr>
          <w:rFonts w:ascii="Times New Roman" w:hAnsi="Times New Roman" w:cs="Times New Roman"/>
          <w:color w:val="212121"/>
          <w:lang w:val="en"/>
        </w:rPr>
        <w:t>an Union was the argument that “</w:t>
      </w:r>
      <w:r w:rsidRPr="00E231DC">
        <w:rPr>
          <w:rFonts w:ascii="Times New Roman" w:hAnsi="Times New Roman" w:cs="Times New Roman"/>
          <w:color w:val="212121"/>
          <w:lang w:val="en"/>
        </w:rPr>
        <w:t>ever</w:t>
      </w:r>
      <w:r w:rsidR="00A67D22">
        <w:rPr>
          <w:rFonts w:ascii="Times New Roman" w:hAnsi="Times New Roman" w:cs="Times New Roman"/>
          <w:color w:val="212121"/>
          <w:lang w:val="en"/>
        </w:rPr>
        <w:t>ything is the fault of Brussels”</w:t>
      </w:r>
      <w:r w:rsidRPr="00E231DC">
        <w:rPr>
          <w:rFonts w:ascii="Times New Roman" w:hAnsi="Times New Roman" w:cs="Times New Roman"/>
          <w:color w:val="212121"/>
          <w:lang w:val="en"/>
        </w:rPr>
        <w:t xml:space="preserve"> </w:t>
      </w:r>
      <w:r w:rsidRPr="00E231DC">
        <w:rPr>
          <w:rFonts w:ascii="Times New Roman" w:hAnsi="Times New Roman" w:cs="Times New Roman"/>
          <w:color w:val="212121"/>
          <w:lang w:val="en"/>
        </w:rPr>
        <w:fldChar w:fldCharType="begin"/>
      </w:r>
      <w:r w:rsidR="00B95D5E">
        <w:rPr>
          <w:rFonts w:ascii="Times New Roman" w:hAnsi="Times New Roman" w:cs="Times New Roman"/>
          <w:color w:val="212121"/>
          <w:lang w:val="en"/>
        </w:rPr>
        <w:instrText xml:space="preserve"> ADDIN EN.CITE &lt;EndNote&gt;&lt;Cite&gt;&lt;Author&gt;Bade Rubio&lt;/Author&gt;&lt;Year&gt;2016&lt;/Year&gt;&lt;RecNum&gt;1745&lt;/RecNum&gt;&lt;DisplayText&gt;(Bade Rubio 2016)&lt;/DisplayText&gt;&lt;record&gt;&lt;rec-number&gt;1745&lt;/rec-number&gt;&lt;foreign-keys&gt;&lt;key app="EN" db-id="wdeprd02mvfsp7e2pdbvwpwdsw0r2tx52fd2" timestamp="1529359122"&gt;1745&lt;/key&gt;&lt;/foreign-keys&gt;&lt;ref-type name="3-Newspaper Article"&gt;23&lt;/ref-type&gt;&lt;contributors&gt;&lt;authors&gt;&lt;author&gt;Bade Rubio, Christel&lt;/author&gt;&lt;/authors&gt;&lt;/contributors&gt;&lt;titles&gt;&lt;title&gt;El ‘Brexit’: ¿nueva tendencia mundial?&lt;/title&gt;&lt;secondary-title&gt;Foreign Affairs Latinoamérica&lt;/secondary-title&gt;&lt;/titles&gt;&lt;dates&gt;&lt;year&gt;2016&lt;/year&gt;&lt;pub-dates&gt;&lt;date&gt;11 Agosto&lt;/date&gt;&lt;/pub-dates&gt;&lt;/dates&gt;&lt;urls&gt;&lt;/urls&gt;&lt;/record&gt;&lt;/Cite&gt;&lt;/EndNote&gt;</w:instrText>
      </w:r>
      <w:r w:rsidRPr="00E231DC">
        <w:rPr>
          <w:rFonts w:ascii="Times New Roman" w:hAnsi="Times New Roman" w:cs="Times New Roman"/>
          <w:color w:val="212121"/>
          <w:lang w:val="en"/>
        </w:rPr>
        <w:fldChar w:fldCharType="separate"/>
      </w:r>
      <w:r w:rsidRPr="00E231DC">
        <w:rPr>
          <w:rFonts w:ascii="Times New Roman" w:hAnsi="Times New Roman" w:cs="Times New Roman"/>
          <w:noProof/>
          <w:color w:val="212121"/>
          <w:lang w:val="en"/>
        </w:rPr>
        <w:t>(Bade Rubio 2016)</w:t>
      </w:r>
      <w:r w:rsidRPr="00E231DC">
        <w:rPr>
          <w:rFonts w:ascii="Times New Roman" w:hAnsi="Times New Roman" w:cs="Times New Roman"/>
          <w:color w:val="212121"/>
          <w:lang w:val="en"/>
        </w:rPr>
        <w:fldChar w:fldCharType="end"/>
      </w:r>
      <w:r w:rsidRPr="00E231DC">
        <w:rPr>
          <w:rFonts w:ascii="Times New Roman" w:hAnsi="Times New Roman" w:cs="Times New Roman"/>
          <w:color w:val="212121"/>
          <w:lang w:val="en"/>
        </w:rPr>
        <w:t xml:space="preserve">. Along the same lines, </w:t>
      </w:r>
      <w:r w:rsidRPr="00E231DC">
        <w:rPr>
          <w:rFonts w:ascii="Times New Roman" w:eastAsia="Times New Roman" w:hAnsi="Times New Roman" w:cs="Times New Roman"/>
          <w:color w:val="212121"/>
          <w:lang w:val="en"/>
        </w:rPr>
        <w:t>Jean Claude Juncker, president of the European Commission, emphasized that the Brexit was the result of a campaign undertaken by the United Kingdom against the EU</w:t>
      </w:r>
      <w:r w:rsidRPr="00E231DC">
        <w:rPr>
          <w:rFonts w:ascii="Times New Roman" w:eastAsia="Times New Roman" w:hAnsi="Times New Roman" w:cs="Times New Roman"/>
          <w:color w:val="212121"/>
        </w:rPr>
        <w:t xml:space="preserve"> </w:t>
      </w:r>
      <w:r w:rsidRPr="00E231DC">
        <w:rPr>
          <w:rFonts w:ascii="Times New Roman" w:eastAsia="Times New Roman" w:hAnsi="Times New Roman" w:cs="Times New Roman"/>
        </w:rPr>
        <w:fldChar w:fldCharType="begin"/>
      </w:r>
      <w:r w:rsidR="00B95D5E">
        <w:rPr>
          <w:rFonts w:ascii="Times New Roman" w:eastAsia="Times New Roman" w:hAnsi="Times New Roman" w:cs="Times New Roman"/>
        </w:rPr>
        <w:instrText xml:space="preserve"> ADDIN EN.CITE &lt;EndNote&gt;&lt;Cite&gt;&lt;Author&gt;Bugarin&lt;/Author&gt;&lt;Year&gt;2017&lt;/Year&gt;&lt;RecNum&gt;1755&lt;/RecNum&gt;&lt;DisplayText&gt;(Bugarin 2017e)&lt;/DisplayText&gt;&lt;record&gt;&lt;rec-number&gt;1755&lt;/rec-number&gt;&lt;foreign-keys&gt;&lt;key app="EN" db-id="wdeprd02mvfsp7e2pdbvwpwdsw0r2tx52fd2" timestamp="1529663927"&gt;1755&lt;/key&gt;&lt;/foreign-keys&gt;&lt;ref-type name="3-Newspaper Article"&gt;23&lt;/ref-type&gt;&lt;contributors&gt;&lt;authors&gt;&lt;author&gt;Bugarin, Inder&lt;/author&gt;&lt;/authors&gt;&lt;/contributors&gt;&lt;titles&gt;&lt;title&gt;UE urge a Reino Unido a activar proceso de salida&lt;/title&gt;&lt;secondary-title&gt; El Universal&lt;/secondary-title&gt;&lt;/titles&gt;&lt;dates&gt;&lt;year&gt;2017&lt;/year&gt;&lt;pub-dates&gt;&lt;date&gt;29 June&lt;/date&gt;&lt;/pub-dates&gt;&lt;/dates&gt;&lt;urls&gt;&lt;/urls&gt;&lt;/record&gt;&lt;/Cite&gt;&lt;/EndNote&gt;</w:instrText>
      </w:r>
      <w:r w:rsidRPr="00E231DC">
        <w:rPr>
          <w:rFonts w:ascii="Times New Roman" w:eastAsia="Times New Roman" w:hAnsi="Times New Roman" w:cs="Times New Roman"/>
        </w:rPr>
        <w:fldChar w:fldCharType="separate"/>
      </w:r>
      <w:r w:rsidRPr="00E231DC">
        <w:rPr>
          <w:rFonts w:ascii="Times New Roman" w:eastAsia="Times New Roman" w:hAnsi="Times New Roman" w:cs="Times New Roman"/>
          <w:noProof/>
        </w:rPr>
        <w:t>(Bugarin 2017e)</w:t>
      </w:r>
      <w:r w:rsidRPr="00E231DC">
        <w:rPr>
          <w:rFonts w:ascii="Times New Roman" w:eastAsia="Times New Roman" w:hAnsi="Times New Roman" w:cs="Times New Roman"/>
        </w:rPr>
        <w:fldChar w:fldCharType="end"/>
      </w:r>
      <w:r w:rsidRPr="00E231DC">
        <w:rPr>
          <w:rFonts w:ascii="Times New Roman" w:eastAsia="Times New Roman" w:hAnsi="Times New Roman" w:cs="Times New Roman"/>
        </w:rPr>
        <w:t>.</w:t>
      </w:r>
      <w:r w:rsidR="00A67D22">
        <w:rPr>
          <w:rFonts w:ascii="Times New Roman" w:hAnsi="Times New Roman" w:cs="Times New Roman"/>
          <w:b/>
        </w:rPr>
        <w:t xml:space="preserve"> </w:t>
      </w:r>
      <w:r w:rsidRPr="00E231DC">
        <w:rPr>
          <w:rFonts w:ascii="Times New Roman" w:hAnsi="Times New Roman" w:cs="Times New Roman"/>
          <w:color w:val="212121"/>
          <w:lang w:val="en"/>
        </w:rPr>
        <w:t xml:space="preserve">As the news of data manipulation and political campaigns in </w:t>
      </w:r>
      <w:r w:rsidR="00A67D22">
        <w:rPr>
          <w:rFonts w:ascii="Times New Roman" w:hAnsi="Times New Roman" w:cs="Times New Roman"/>
          <w:color w:val="212121"/>
          <w:lang w:val="en"/>
        </w:rPr>
        <w:t xml:space="preserve">Brexit and </w:t>
      </w:r>
      <w:r w:rsidRPr="00E231DC">
        <w:rPr>
          <w:rFonts w:ascii="Times New Roman" w:hAnsi="Times New Roman" w:cs="Times New Roman"/>
          <w:color w:val="212121"/>
          <w:lang w:val="en"/>
        </w:rPr>
        <w:t xml:space="preserve">United States circulated around the world, </w:t>
      </w:r>
      <w:r w:rsidRPr="00E231DC">
        <w:rPr>
          <w:rFonts w:ascii="Times New Roman" w:eastAsia="Times New Roman" w:hAnsi="Times New Roman" w:cs="Times New Roman"/>
          <w:color w:val="212121"/>
          <w:lang w:val="en"/>
        </w:rPr>
        <w:t xml:space="preserve">the </w:t>
      </w:r>
      <w:r w:rsidR="00A67D22">
        <w:rPr>
          <w:rFonts w:ascii="Times New Roman" w:eastAsia="Times New Roman" w:hAnsi="Times New Roman" w:cs="Times New Roman"/>
          <w:color w:val="212121"/>
          <w:lang w:val="en"/>
        </w:rPr>
        <w:t xml:space="preserve">Mexican </w:t>
      </w:r>
      <w:r w:rsidRPr="00E231DC">
        <w:rPr>
          <w:rFonts w:ascii="Times New Roman" w:eastAsia="Times New Roman" w:hAnsi="Times New Roman" w:cs="Times New Roman"/>
          <w:color w:val="212121"/>
          <w:lang w:val="en"/>
        </w:rPr>
        <w:t xml:space="preserve">Institute of Transparency, Access to Information and Protection of Personal Data (INAI) carried out an investigation on the companies that may be involved in the </w:t>
      </w:r>
      <w:r w:rsidRPr="005E42BC">
        <w:rPr>
          <w:rFonts w:ascii="Times New Roman" w:eastAsia="Times New Roman" w:hAnsi="Times New Roman" w:cs="Times New Roman"/>
          <w:i/>
          <w:color w:val="212121"/>
          <w:lang w:val="en"/>
        </w:rPr>
        <w:t>Cambridge Analytica</w:t>
      </w:r>
      <w:r w:rsidRPr="00E231DC">
        <w:rPr>
          <w:rFonts w:ascii="Times New Roman" w:eastAsia="Times New Roman" w:hAnsi="Times New Roman" w:cs="Times New Roman"/>
          <w:color w:val="212121"/>
          <w:lang w:val="en"/>
        </w:rPr>
        <w:t xml:space="preserve"> case. The president</w:t>
      </w:r>
      <w:r w:rsidR="00D55787">
        <w:rPr>
          <w:rFonts w:ascii="Times New Roman" w:eastAsia="Times New Roman" w:hAnsi="Times New Roman" w:cs="Times New Roman"/>
          <w:color w:val="212121"/>
          <w:lang w:val="en"/>
        </w:rPr>
        <w:t xml:space="preserve"> of</w:t>
      </w:r>
      <w:r w:rsidRPr="00E231DC">
        <w:rPr>
          <w:rFonts w:ascii="Times New Roman" w:eastAsia="Times New Roman" w:hAnsi="Times New Roman" w:cs="Times New Roman"/>
          <w:color w:val="212121"/>
          <w:lang w:val="en"/>
        </w:rPr>
        <w:t xml:space="preserve"> INAI, Francisco Javier Acuña, emphasized that the investigation was opened </w:t>
      </w:r>
      <w:r w:rsidRPr="005E42BC">
        <w:rPr>
          <w:rFonts w:ascii="Times New Roman" w:eastAsia="Times New Roman" w:hAnsi="Times New Roman" w:cs="Times New Roman"/>
          <w:i/>
          <w:color w:val="212121"/>
          <w:lang w:val="en"/>
        </w:rPr>
        <w:t>ex officio</w:t>
      </w:r>
      <w:r w:rsidRPr="00E231DC">
        <w:rPr>
          <w:rFonts w:ascii="Times New Roman" w:eastAsia="Times New Roman" w:hAnsi="Times New Roman" w:cs="Times New Roman"/>
          <w:color w:val="212121"/>
          <w:lang w:val="en"/>
        </w:rPr>
        <w:t xml:space="preserve"> to avert potential actions of massive manipulation of personal data, as “we now know was used in the Bre</w:t>
      </w:r>
      <w:r w:rsidR="00A67D22">
        <w:rPr>
          <w:rFonts w:ascii="Times New Roman" w:eastAsia="Times New Roman" w:hAnsi="Times New Roman" w:cs="Times New Roman"/>
          <w:color w:val="212121"/>
          <w:lang w:val="en"/>
        </w:rPr>
        <w:t>xit referendum</w:t>
      </w:r>
      <w:r w:rsidRPr="00E231DC">
        <w:rPr>
          <w:rFonts w:ascii="Times New Roman" w:eastAsia="Times New Roman" w:hAnsi="Times New Roman" w:cs="Times New Roman"/>
          <w:color w:val="212121"/>
          <w:lang w:val="en"/>
        </w:rPr>
        <w:t xml:space="preserve"> and in the election of Donald Trump in the United States”.  Then Mexican concern was regarding the 2018 elections in Mexico and the fact that “If it happens in countries that boast more democratic behavior, such as England (with Brexit), nobody can rule out that any party has concerns or encouragement to do something similar” </w:t>
      </w:r>
      <w:r w:rsidRPr="00E231DC">
        <w:rPr>
          <w:rFonts w:ascii="Times New Roman" w:eastAsia="Times New Roman" w:hAnsi="Times New Roman" w:cs="Times New Roman"/>
        </w:rPr>
        <w:fldChar w:fldCharType="begin"/>
      </w:r>
      <w:r w:rsidR="00B95D5E">
        <w:rPr>
          <w:rFonts w:ascii="Times New Roman" w:eastAsia="Times New Roman" w:hAnsi="Times New Roman" w:cs="Times New Roman"/>
        </w:rPr>
        <w:instrText xml:space="preserve"> ADDIN EN.CITE &lt;EndNote&gt;&lt;Cite&gt;&lt;Author&gt;Camacho Servín&lt;/Author&gt;&lt;Year&gt;2018&lt;/Year&gt;&lt;RecNum&gt;1751&lt;/RecNum&gt;&lt;DisplayText&gt;(Camacho Servín 2018)&lt;/DisplayText&gt;&lt;record&gt;&lt;rec-number&gt;1751&lt;/rec-number&gt;&lt;foreign-keys&gt;&lt;key app="EN" db-id="wdeprd02mvfsp7e2pdbvwpwdsw0r2tx52fd2" timestamp="1529634878"&gt;1751&lt;/key&gt;&lt;/foreign-keys&gt;&lt;ref-type name="3-Newspaper Article"&gt;23&lt;/ref-type&gt;&lt;contributors&gt;&lt;authors&gt;&lt;author&gt;Camacho Servín, Fernando&lt;/author&gt;&lt;/authors&gt;&lt;/contributors&gt;&lt;titles&gt;&lt;title&gt;Pesquisas por Cambridge Analytica deben servir de alerta a partidos y candidatos: Inai&lt;/title&gt;&lt;secondary-title&gt;La Jornada&lt;/secondary-title&gt;&lt;/titles&gt;&lt;dates&gt;&lt;year&gt;2018&lt;/year&gt;&lt;pub-dates&gt;&lt;date&gt;12 April&lt;/date&gt;&lt;/pub-dates&gt;&lt;/dates&gt;&lt;urls&gt;&lt;/urls&gt;&lt;/record&gt;&lt;/Cite&gt;&lt;/EndNote&gt;</w:instrText>
      </w:r>
      <w:r w:rsidRPr="00E231DC">
        <w:rPr>
          <w:rFonts w:ascii="Times New Roman" w:eastAsia="Times New Roman" w:hAnsi="Times New Roman" w:cs="Times New Roman"/>
        </w:rPr>
        <w:fldChar w:fldCharType="separate"/>
      </w:r>
      <w:r w:rsidRPr="00E231DC">
        <w:rPr>
          <w:rFonts w:ascii="Times New Roman" w:eastAsia="Times New Roman" w:hAnsi="Times New Roman" w:cs="Times New Roman"/>
          <w:noProof/>
        </w:rPr>
        <w:t>(Camacho Servín 2018)</w:t>
      </w:r>
      <w:r w:rsidRPr="00E231DC">
        <w:rPr>
          <w:rFonts w:ascii="Times New Roman" w:eastAsia="Times New Roman" w:hAnsi="Times New Roman" w:cs="Times New Roman"/>
        </w:rPr>
        <w:fldChar w:fldCharType="end"/>
      </w:r>
      <w:r w:rsidRPr="00E231DC">
        <w:rPr>
          <w:rFonts w:ascii="Times New Roman" w:eastAsia="Times New Roman" w:hAnsi="Times New Roman" w:cs="Times New Roman"/>
        </w:rPr>
        <w:t>.</w:t>
      </w:r>
    </w:p>
    <w:p w14:paraId="2E2F05E4" w14:textId="77777777" w:rsidR="00A67D22" w:rsidRDefault="00A67D22" w:rsidP="00A67D22">
      <w:pPr>
        <w:ind w:firstLine="720"/>
        <w:jc w:val="both"/>
        <w:rPr>
          <w:rFonts w:ascii="Times New Roman" w:hAnsi="Times New Roman" w:cs="Times New Roman"/>
          <w:b/>
        </w:rPr>
      </w:pPr>
    </w:p>
    <w:p w14:paraId="70986238" w14:textId="5FD8F15B" w:rsidR="009B20FF" w:rsidRPr="009B20FF" w:rsidRDefault="00E231DC" w:rsidP="009B20FF">
      <w:pPr>
        <w:ind w:firstLine="720"/>
        <w:jc w:val="both"/>
        <w:rPr>
          <w:rFonts w:ascii="Times New Roman" w:hAnsi="Times New Roman" w:cs="Times New Roman"/>
          <w:color w:val="000000" w:themeColor="text1"/>
        </w:rPr>
      </w:pPr>
      <w:r w:rsidRPr="00E231DC">
        <w:rPr>
          <w:rFonts w:ascii="Times New Roman" w:hAnsi="Times New Roman" w:cs="Times New Roman"/>
        </w:rPr>
        <w:t xml:space="preserve">The sixth image is </w:t>
      </w:r>
      <w:r w:rsidRPr="00A67D22">
        <w:rPr>
          <w:rFonts w:ascii="Times New Roman" w:hAnsi="Times New Roman" w:cs="Times New Roman"/>
        </w:rPr>
        <w:t>resilience</w:t>
      </w:r>
      <w:r w:rsidRPr="00E231DC">
        <w:rPr>
          <w:rFonts w:ascii="Times New Roman" w:hAnsi="Times New Roman" w:cs="Times New Roman"/>
        </w:rPr>
        <w:t xml:space="preserve">. </w:t>
      </w:r>
      <w:r w:rsidR="00EB7193" w:rsidRPr="00E231DC">
        <w:rPr>
          <w:rFonts w:ascii="Times New Roman" w:hAnsi="Times New Roman" w:cs="Times New Roman"/>
        </w:rPr>
        <w:t>An interesting image comes from the capacity of the EU to adapt to the new circumstances of Brexit and move forward without the UK. During the negotiations for Brexit, the EU has often been able to reach common fronts regarding specific topics. For instance, the Mexican press reported</w:t>
      </w:r>
      <w:r w:rsidR="001E6AF8">
        <w:rPr>
          <w:rFonts w:ascii="Times New Roman" w:hAnsi="Times New Roman" w:cs="Times New Roman"/>
        </w:rPr>
        <w:t xml:space="preserve"> that</w:t>
      </w:r>
      <w:r w:rsidR="00695409">
        <w:rPr>
          <w:rFonts w:ascii="Times New Roman" w:hAnsi="Times New Roman" w:cs="Times New Roman"/>
        </w:rPr>
        <w:t xml:space="preserve"> </w:t>
      </w:r>
      <w:r w:rsidR="00EB7193" w:rsidRPr="00E231DC">
        <w:rPr>
          <w:rFonts w:ascii="Times New Roman" w:eastAsia="Times New Roman" w:hAnsi="Times New Roman" w:cs="Times New Roman"/>
        </w:rPr>
        <w:t>Joseph Muscat, the prime minister of Malta</w:t>
      </w:r>
      <w:r w:rsidR="00695409">
        <w:rPr>
          <w:rFonts w:ascii="Times New Roman" w:eastAsia="Times New Roman" w:hAnsi="Times New Roman" w:cs="Times New Roman"/>
        </w:rPr>
        <w:t xml:space="preserve"> and head of the six-month EU presidency</w:t>
      </w:r>
      <w:r w:rsidR="00EB7193" w:rsidRPr="00E231DC">
        <w:rPr>
          <w:rFonts w:ascii="Times New Roman" w:eastAsia="Times New Roman" w:hAnsi="Times New Roman" w:cs="Times New Roman"/>
        </w:rPr>
        <w:t xml:space="preserve">, said there is unanimity among the 27 members regarding the migratory </w:t>
      </w:r>
      <w:r w:rsidR="00FD54BB">
        <w:rPr>
          <w:rFonts w:ascii="Times New Roman" w:eastAsia="Times New Roman" w:hAnsi="Times New Roman" w:cs="Times New Roman"/>
        </w:rPr>
        <w:t>paper</w:t>
      </w:r>
      <w:r w:rsidR="00EB7193" w:rsidRPr="00E231DC">
        <w:rPr>
          <w:rFonts w:ascii="Times New Roman" w:eastAsia="Times New Roman" w:hAnsi="Times New Roman" w:cs="Times New Roman"/>
        </w:rPr>
        <w:t xml:space="preserve"> and said that they will apply the principle of reciprocity to London. He stated that the aspiration is </w:t>
      </w:r>
      <w:r w:rsidR="00E370DC">
        <w:rPr>
          <w:rFonts w:ascii="Times New Roman" w:eastAsia="Times New Roman" w:hAnsi="Times New Roman" w:cs="Times New Roman"/>
        </w:rPr>
        <w:t>the similar</w:t>
      </w:r>
      <w:r w:rsidR="00EB7193" w:rsidRPr="00E231DC">
        <w:rPr>
          <w:rFonts w:ascii="Times New Roman" w:eastAsia="Times New Roman" w:hAnsi="Times New Roman" w:cs="Times New Roman"/>
        </w:rPr>
        <w:t xml:space="preserve"> treatment for all EU citizens and not </w:t>
      </w:r>
      <w:r w:rsidR="00E07B40">
        <w:rPr>
          <w:rFonts w:ascii="Times New Roman" w:eastAsia="Times New Roman" w:hAnsi="Times New Roman" w:cs="Times New Roman"/>
        </w:rPr>
        <w:t xml:space="preserve">their </w:t>
      </w:r>
      <w:r w:rsidR="00EB7193" w:rsidRPr="00E231DC">
        <w:rPr>
          <w:rFonts w:ascii="Times New Roman" w:eastAsia="Times New Roman" w:hAnsi="Times New Roman" w:cs="Times New Roman"/>
        </w:rPr>
        <w:t>differentiat</w:t>
      </w:r>
      <w:r w:rsidR="00E07B40">
        <w:rPr>
          <w:rFonts w:ascii="Times New Roman" w:eastAsia="Times New Roman" w:hAnsi="Times New Roman" w:cs="Times New Roman"/>
        </w:rPr>
        <w:t>ion</w:t>
      </w:r>
      <w:r w:rsidR="00EB7193" w:rsidRPr="00E231DC">
        <w:rPr>
          <w:rFonts w:ascii="Times New Roman" w:eastAsia="Times New Roman" w:hAnsi="Times New Roman" w:cs="Times New Roman"/>
        </w:rPr>
        <w:t xml:space="preserve">, as </w:t>
      </w:r>
      <w:r w:rsidR="00EB7193" w:rsidRPr="00E231DC">
        <w:rPr>
          <w:rFonts w:ascii="Times New Roman" w:eastAsia="Times New Roman" w:hAnsi="Times New Roman" w:cs="Times New Roman"/>
        </w:rPr>
        <w:lastRenderedPageBreak/>
        <w:t xml:space="preserve">proposed by May </w:t>
      </w:r>
      <w:r w:rsidR="00EB7193" w:rsidRPr="00E231DC">
        <w:rPr>
          <w:rFonts w:ascii="Times New Roman" w:eastAsia="Times New Roman" w:hAnsi="Times New Roman" w:cs="Times New Roman"/>
        </w:rPr>
        <w:fldChar w:fldCharType="begin"/>
      </w:r>
      <w:r w:rsidR="00B95D5E">
        <w:rPr>
          <w:rFonts w:ascii="Times New Roman" w:eastAsia="Times New Roman" w:hAnsi="Times New Roman" w:cs="Times New Roman"/>
        </w:rPr>
        <w:instrText xml:space="preserve"> ADDIN EN.CITE &lt;EndNote&gt;&lt;Cite&gt;&lt;Author&gt;Bugarin&lt;/Author&gt;&lt;Year&gt;2017&lt;/Year&gt;&lt;RecNum&gt;1762&lt;/RecNum&gt;&lt;DisplayText&gt;(Bugarin 2017a)&lt;/DisplayText&gt;&lt;record&gt;&lt;rec-number&gt;1762&lt;/rec-number&gt;&lt;foreign-keys&gt;&lt;key app="EN" db-id="wdeprd02mvfsp7e2pdbvwpwdsw0r2tx52fd2" timestamp="1529684225"&gt;1762&lt;/key&gt;&lt;/foreign-keys&gt;&lt;ref-type name="3-Newspaper Article"&gt;23&lt;/ref-type&gt;&lt;contributors&gt;&lt;authors&gt;&lt;author&gt;Bugarin, Inder&lt;/author&gt;&lt;/authors&gt;&lt;/contributors&gt;&lt;titles&gt;&lt;title&gt;Critica la Unión Europea la oferta migratoria de May&lt;/title&gt;&lt;secondary-title&gt;El Universal&lt;/secondary-title&gt;&lt;/titles&gt;&lt;dates&gt;&lt;year&gt;2017&lt;/year&gt;&lt;pub-dates&gt;&lt;date&gt;24 June&lt;/date&gt;&lt;/pub-dates&gt;&lt;/dates&gt;&lt;urls&gt;&lt;/urls&gt;&lt;/record&gt;&lt;/Cite&gt;&lt;/EndNote&gt;</w:instrText>
      </w:r>
      <w:r w:rsidR="00EB7193" w:rsidRPr="00E231DC">
        <w:rPr>
          <w:rFonts w:ascii="Times New Roman" w:eastAsia="Times New Roman" w:hAnsi="Times New Roman" w:cs="Times New Roman"/>
        </w:rPr>
        <w:fldChar w:fldCharType="separate"/>
      </w:r>
      <w:r w:rsidR="00EB7193" w:rsidRPr="00E231DC">
        <w:rPr>
          <w:rFonts w:ascii="Times New Roman" w:eastAsia="Times New Roman" w:hAnsi="Times New Roman" w:cs="Times New Roman"/>
          <w:noProof/>
        </w:rPr>
        <w:t>(Bugarin 2017a)</w:t>
      </w:r>
      <w:r w:rsidR="00EB7193" w:rsidRPr="00E231DC">
        <w:rPr>
          <w:rFonts w:ascii="Times New Roman" w:eastAsia="Times New Roman" w:hAnsi="Times New Roman" w:cs="Times New Roman"/>
        </w:rPr>
        <w:fldChar w:fldCharType="end"/>
      </w:r>
      <w:r w:rsidR="00EB7193" w:rsidRPr="00E231DC">
        <w:rPr>
          <w:rFonts w:ascii="Times New Roman" w:eastAsia="Times New Roman" w:hAnsi="Times New Roman" w:cs="Times New Roman"/>
        </w:rPr>
        <w:t xml:space="preserve">. </w:t>
      </w:r>
      <w:r w:rsidR="009B20FF">
        <w:rPr>
          <w:rFonts w:ascii="Times New Roman" w:hAnsi="Times New Roman" w:cs="Times New Roman"/>
          <w:b/>
        </w:rPr>
        <w:t xml:space="preserve"> </w:t>
      </w:r>
      <w:r w:rsidR="00EB7193" w:rsidRPr="004E341A">
        <w:rPr>
          <w:rFonts w:ascii="Times New Roman" w:hAnsi="Times New Roman" w:cs="Times New Roman"/>
          <w:color w:val="000000" w:themeColor="text1"/>
        </w:rPr>
        <w:t xml:space="preserve">On the other hand, the reform of EU institutions after Brexit </w:t>
      </w:r>
      <w:r w:rsidR="00E07B40">
        <w:rPr>
          <w:rFonts w:ascii="Times New Roman" w:hAnsi="Times New Roman" w:cs="Times New Roman"/>
          <w:color w:val="000000" w:themeColor="text1"/>
        </w:rPr>
        <w:t>captured</w:t>
      </w:r>
      <w:r w:rsidR="00EB7193" w:rsidRPr="004E341A">
        <w:rPr>
          <w:rFonts w:ascii="Times New Roman" w:hAnsi="Times New Roman" w:cs="Times New Roman"/>
          <w:color w:val="000000" w:themeColor="text1"/>
        </w:rPr>
        <w:t xml:space="preserve"> the attention of Mexican scholars. In the case of the European Parliament, Perez Mondragon </w:t>
      </w:r>
      <w:r w:rsidR="00EB7193" w:rsidRPr="004E341A">
        <w:rPr>
          <w:rFonts w:ascii="Times New Roman" w:hAnsi="Times New Roman" w:cs="Times New Roman"/>
          <w:color w:val="000000" w:themeColor="text1"/>
        </w:rPr>
        <w:fldChar w:fldCharType="begin"/>
      </w:r>
      <w:r w:rsidR="00B95D5E">
        <w:rPr>
          <w:rFonts w:ascii="Times New Roman" w:hAnsi="Times New Roman" w:cs="Times New Roman"/>
          <w:color w:val="000000" w:themeColor="text1"/>
        </w:rPr>
        <w:instrText xml:space="preserve"> ADDIN EN.CITE &lt;EndNote&gt;&lt;Cite ExcludeAuth="1"&gt;&lt;Author&gt;Pérez Mondragón&lt;/Author&gt;&lt;Year&gt;2018&lt;/Year&gt;&lt;RecNum&gt;1749&lt;/RecNum&gt;&lt;DisplayText&gt;(2018)&lt;/DisplayText&gt;&lt;record&gt;&lt;rec-number&gt;1749&lt;/rec-number&gt;&lt;foreign-keys&gt;&lt;key app="EN" db-id="wdeprd02mvfsp7e2pdbvwpwdsw0r2tx52fd2" timestamp="1529602979"&gt;1749&lt;/key&gt;&lt;/foreign-keys&gt;&lt;ref-type name="3-Newspaper Article"&gt;23&lt;/ref-type&gt;&lt;contributors&gt;&lt;authors&gt;&lt;author&gt;Pérez Mondragón, Jeraldine&lt;/author&gt;&lt;/authors&gt;&lt;/contributors&gt;&lt;titles&gt;&lt;title&gt;La renovación del Parlamento Europeo&lt;/title&gt;&lt;secondary-title&gt;Foreign Affairs Latinoamerica&lt;/secondary-title&gt;&lt;/titles&gt;&lt;dates&gt;&lt;year&gt;2018&lt;/year&gt;&lt;pub-dates&gt;&lt;date&gt;1 June&lt;/date&gt;&lt;/pub-dates&gt;&lt;/dates&gt;&lt;urls&gt;&lt;/urls&gt;&lt;/record&gt;&lt;/Cite&gt;&lt;/EndNote&gt;</w:instrText>
      </w:r>
      <w:r w:rsidR="00EB7193" w:rsidRPr="004E341A">
        <w:rPr>
          <w:rFonts w:ascii="Times New Roman" w:hAnsi="Times New Roman" w:cs="Times New Roman"/>
          <w:color w:val="000000" w:themeColor="text1"/>
        </w:rPr>
        <w:fldChar w:fldCharType="separate"/>
      </w:r>
      <w:r w:rsidR="00EB7193" w:rsidRPr="004E341A">
        <w:rPr>
          <w:rFonts w:ascii="Times New Roman" w:hAnsi="Times New Roman" w:cs="Times New Roman"/>
          <w:noProof/>
          <w:color w:val="000000" w:themeColor="text1"/>
        </w:rPr>
        <w:t>(2018)</w:t>
      </w:r>
      <w:r w:rsidR="00EB7193" w:rsidRPr="004E341A">
        <w:rPr>
          <w:rFonts w:ascii="Times New Roman" w:hAnsi="Times New Roman" w:cs="Times New Roman"/>
          <w:color w:val="000000" w:themeColor="text1"/>
        </w:rPr>
        <w:fldChar w:fldCharType="end"/>
      </w:r>
      <w:r w:rsidR="00EB7193" w:rsidRPr="004E341A">
        <w:rPr>
          <w:rFonts w:ascii="Times New Roman" w:hAnsi="Times New Roman" w:cs="Times New Roman"/>
          <w:color w:val="000000" w:themeColor="text1"/>
        </w:rPr>
        <w:t xml:space="preserve"> examined the debates about the new distribution of seats after Brexit. In principle, thirteen countries</w:t>
      </w:r>
      <w:r w:rsidR="00EB7193" w:rsidRPr="004E341A">
        <w:rPr>
          <w:rStyle w:val="FootnoteReference"/>
          <w:rFonts w:ascii="Times New Roman" w:hAnsi="Times New Roman" w:cs="Times New Roman"/>
          <w:color w:val="000000" w:themeColor="text1"/>
        </w:rPr>
        <w:footnoteReference w:id="8"/>
      </w:r>
      <w:r w:rsidR="00EB7193" w:rsidRPr="004E341A">
        <w:rPr>
          <w:rFonts w:ascii="Times New Roman" w:hAnsi="Times New Roman" w:cs="Times New Roman"/>
          <w:color w:val="000000" w:themeColor="text1"/>
        </w:rPr>
        <w:t xml:space="preserve"> will keep the same number of seats, nine countries</w:t>
      </w:r>
      <w:r w:rsidR="00EB7193" w:rsidRPr="004E341A">
        <w:rPr>
          <w:rStyle w:val="FootnoteReference"/>
          <w:rFonts w:ascii="Times New Roman" w:hAnsi="Times New Roman" w:cs="Times New Roman"/>
          <w:color w:val="000000" w:themeColor="text1"/>
        </w:rPr>
        <w:footnoteReference w:id="9"/>
      </w:r>
      <w:r w:rsidR="00EB7193" w:rsidRPr="004E341A">
        <w:rPr>
          <w:rFonts w:ascii="Times New Roman" w:hAnsi="Times New Roman" w:cs="Times New Roman"/>
          <w:color w:val="000000" w:themeColor="text1"/>
        </w:rPr>
        <w:t xml:space="preserve"> </w:t>
      </w:r>
      <w:r w:rsidR="00EB7193" w:rsidRPr="009B20FF">
        <w:rPr>
          <w:rFonts w:ascii="Times New Roman" w:hAnsi="Times New Roman" w:cs="Times New Roman"/>
          <w:color w:val="000000" w:themeColor="text1"/>
        </w:rPr>
        <w:t xml:space="preserve">will increase one more representative, while Italy and the Netherlands will obtain three more deputies, and  Spain and France will have five more representatives in the Parliament </w:t>
      </w:r>
      <w:r w:rsidR="00EB7193" w:rsidRPr="009B20FF">
        <w:rPr>
          <w:rFonts w:ascii="Times New Roman" w:hAnsi="Times New Roman" w:cs="Times New Roman"/>
          <w:color w:val="000000" w:themeColor="text1"/>
        </w:rPr>
        <w:fldChar w:fldCharType="begin"/>
      </w:r>
      <w:r w:rsidR="00B95D5E">
        <w:rPr>
          <w:rFonts w:ascii="Times New Roman" w:hAnsi="Times New Roman" w:cs="Times New Roman"/>
          <w:color w:val="000000" w:themeColor="text1"/>
        </w:rPr>
        <w:instrText xml:space="preserve"> ADDIN EN.CITE &lt;EndNote&gt;&lt;Cite&gt;&lt;Author&gt;Pérez Mondragón&lt;/Author&gt;&lt;Year&gt;2018&lt;/Year&gt;&lt;RecNum&gt;1749&lt;/RecNum&gt;&lt;DisplayText&gt;(Pérez Mondragón 2018)&lt;/DisplayText&gt;&lt;record&gt;&lt;rec-number&gt;1749&lt;/rec-number&gt;&lt;foreign-keys&gt;&lt;key app="EN" db-id="wdeprd02mvfsp7e2pdbvwpwdsw0r2tx52fd2" timestamp="1529602979"&gt;1749&lt;/key&gt;&lt;/foreign-keys&gt;&lt;ref-type name="3-Newspaper Article"&gt;23&lt;/ref-type&gt;&lt;contributors&gt;&lt;authors&gt;&lt;author&gt;Pérez Mondragón, Jeraldine&lt;/author&gt;&lt;/authors&gt;&lt;/contributors&gt;&lt;titles&gt;&lt;title&gt;La renovación del Parlamento Europeo&lt;/title&gt;&lt;secondary-title&gt;Foreign Affairs Latinoamerica&lt;/secondary-title&gt;&lt;/titles&gt;&lt;dates&gt;&lt;year&gt;2018&lt;/year&gt;&lt;pub-dates&gt;&lt;date&gt;1 June&lt;/date&gt;&lt;/pub-dates&gt;&lt;/dates&gt;&lt;urls&gt;&lt;/urls&gt;&lt;/record&gt;&lt;/Cite&gt;&lt;/EndNote&gt;</w:instrText>
      </w:r>
      <w:r w:rsidR="00EB7193" w:rsidRPr="009B20FF">
        <w:rPr>
          <w:rFonts w:ascii="Times New Roman" w:hAnsi="Times New Roman" w:cs="Times New Roman"/>
          <w:color w:val="000000" w:themeColor="text1"/>
        </w:rPr>
        <w:fldChar w:fldCharType="separate"/>
      </w:r>
      <w:r w:rsidR="00EB7193" w:rsidRPr="009B20FF">
        <w:rPr>
          <w:rFonts w:ascii="Times New Roman" w:hAnsi="Times New Roman" w:cs="Times New Roman"/>
          <w:noProof/>
          <w:color w:val="000000" w:themeColor="text1"/>
        </w:rPr>
        <w:t>(Pérez Mondragón 2018)</w:t>
      </w:r>
      <w:r w:rsidR="00EB7193" w:rsidRPr="009B20FF">
        <w:rPr>
          <w:rFonts w:ascii="Times New Roman" w:hAnsi="Times New Roman" w:cs="Times New Roman"/>
          <w:color w:val="000000" w:themeColor="text1"/>
        </w:rPr>
        <w:fldChar w:fldCharType="end"/>
      </w:r>
      <w:r w:rsidR="003C6AA4" w:rsidRPr="009B20FF">
        <w:rPr>
          <w:rFonts w:ascii="Times New Roman" w:hAnsi="Times New Roman" w:cs="Times New Roman"/>
          <w:color w:val="000000" w:themeColor="text1"/>
        </w:rPr>
        <w:t>.</w:t>
      </w:r>
    </w:p>
    <w:p w14:paraId="213D3AF5" w14:textId="77777777" w:rsidR="009B20FF" w:rsidRPr="009B20FF" w:rsidRDefault="009B20FF" w:rsidP="009B20FF">
      <w:pPr>
        <w:ind w:firstLine="720"/>
        <w:jc w:val="both"/>
        <w:rPr>
          <w:rFonts w:ascii="Times New Roman" w:hAnsi="Times New Roman" w:cs="Times New Roman"/>
          <w:color w:val="000000" w:themeColor="text1"/>
        </w:rPr>
      </w:pPr>
    </w:p>
    <w:p w14:paraId="0A62C8EA" w14:textId="446A2FB3" w:rsidR="003C6AA4" w:rsidRPr="009B20FF" w:rsidRDefault="009B20FF" w:rsidP="009B20FF">
      <w:pPr>
        <w:ind w:firstLine="720"/>
        <w:jc w:val="both"/>
        <w:rPr>
          <w:rFonts w:ascii="Times New Roman" w:hAnsi="Times New Roman" w:cs="Times New Roman"/>
          <w:b/>
        </w:rPr>
      </w:pPr>
      <w:r w:rsidRPr="009B20FF">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image of </w:t>
      </w:r>
      <w:r w:rsidRPr="009B20FF">
        <w:rPr>
          <w:rFonts w:ascii="Times New Roman" w:hAnsi="Times New Roman" w:cs="Times New Roman"/>
          <w:color w:val="000000" w:themeColor="text1"/>
        </w:rPr>
        <w:t xml:space="preserve">resilience of the EU was </w:t>
      </w:r>
      <w:r w:rsidR="001F0EB9">
        <w:rPr>
          <w:rFonts w:ascii="Times New Roman" w:hAnsi="Times New Roman" w:cs="Times New Roman"/>
          <w:color w:val="000000" w:themeColor="text1"/>
        </w:rPr>
        <w:t>also present</w:t>
      </w:r>
      <w:r>
        <w:rPr>
          <w:rFonts w:ascii="Times New Roman" w:hAnsi="Times New Roman" w:cs="Times New Roman"/>
          <w:color w:val="000000" w:themeColor="text1"/>
        </w:rPr>
        <w:t xml:space="preserve">. </w:t>
      </w:r>
      <w:r w:rsidR="00EB7193" w:rsidRPr="004E341A">
        <w:rPr>
          <w:rFonts w:ascii="Times New Roman" w:eastAsia="Times New Roman" w:hAnsi="Times New Roman" w:cs="Times New Roman"/>
          <w:color w:val="000000" w:themeColor="text1"/>
        </w:rPr>
        <w:t xml:space="preserve">Bugarin </w:t>
      </w:r>
      <w:r w:rsidR="00EB7193" w:rsidRPr="004E341A">
        <w:rPr>
          <w:rFonts w:ascii="Times New Roman" w:eastAsia="Times New Roman" w:hAnsi="Times New Roman" w:cs="Times New Roman"/>
          <w:color w:val="000000" w:themeColor="text1"/>
        </w:rPr>
        <w:fldChar w:fldCharType="begin"/>
      </w:r>
      <w:r w:rsidR="00B95D5E">
        <w:rPr>
          <w:rFonts w:ascii="Times New Roman" w:eastAsia="Times New Roman" w:hAnsi="Times New Roman" w:cs="Times New Roman"/>
          <w:color w:val="000000" w:themeColor="text1"/>
        </w:rPr>
        <w:instrText xml:space="preserve"> ADDIN EN.CITE &lt;EndNote&gt;&lt;Cite ExcludeAuth="1"&gt;&lt;Author&gt;Bugarin&lt;/Author&gt;&lt;Year&gt;2017&lt;/Year&gt;&lt;RecNum&gt;1761&lt;/RecNum&gt;&lt;DisplayText&gt;(2017b)&lt;/DisplayText&gt;&lt;record&gt;&lt;rec-number&gt;1761&lt;/rec-number&gt;&lt;foreign-keys&gt;&lt;key app="EN" db-id="wdeprd02mvfsp7e2pdbvwpwdsw0r2tx52fd2" timestamp="1529683920"&gt;1761&lt;/key&gt;&lt;/foreign-keys&gt;&lt;ref-type name="3-Newspaper Article"&gt;23&lt;/ref-type&gt;&lt;contributors&gt;&lt;authors&gt;&lt;author&gt;Inder Bugarin&lt;/author&gt;&lt;/authors&gt;&lt;/contributors&gt;&lt;titles&gt;&lt;title&gt;El Brexit revitaliza la confianza en la UE&lt;/title&gt;&lt;secondary-title&gt;El Universal&lt;/secondary-title&gt;&lt;/titles&gt;&lt;dates&gt;&lt;year&gt;2017&lt;/year&gt;&lt;pub-dates&gt;&lt;date&gt;19 October&lt;/date&gt;&lt;/pub-dates&gt;&lt;/dates&gt;&lt;urls&gt;&lt;/urls&gt;&lt;/record&gt;&lt;/Cite&gt;&lt;/EndNote&gt;</w:instrText>
      </w:r>
      <w:r w:rsidR="00EB7193" w:rsidRPr="004E341A">
        <w:rPr>
          <w:rFonts w:ascii="Times New Roman" w:eastAsia="Times New Roman" w:hAnsi="Times New Roman" w:cs="Times New Roman"/>
          <w:color w:val="000000" w:themeColor="text1"/>
        </w:rPr>
        <w:fldChar w:fldCharType="separate"/>
      </w:r>
      <w:r w:rsidR="00EB7193" w:rsidRPr="004E341A">
        <w:rPr>
          <w:rFonts w:ascii="Times New Roman" w:eastAsia="Times New Roman" w:hAnsi="Times New Roman" w:cs="Times New Roman"/>
          <w:noProof/>
          <w:color w:val="000000" w:themeColor="text1"/>
        </w:rPr>
        <w:t>(2017b)</w:t>
      </w:r>
      <w:r w:rsidR="00EB7193" w:rsidRPr="004E341A">
        <w:rPr>
          <w:rFonts w:ascii="Times New Roman" w:eastAsia="Times New Roman" w:hAnsi="Times New Roman" w:cs="Times New Roman"/>
          <w:color w:val="000000" w:themeColor="text1"/>
        </w:rPr>
        <w:fldChar w:fldCharType="end"/>
      </w:r>
      <w:r w:rsidR="00EB7193" w:rsidRPr="004E341A">
        <w:rPr>
          <w:rFonts w:ascii="Times New Roman" w:eastAsia="Times New Roman" w:hAnsi="Times New Roman" w:cs="Times New Roman"/>
          <w:color w:val="000000" w:themeColor="text1"/>
        </w:rPr>
        <w:t xml:space="preserve"> reported in the Mexican press that if the objective of the Brexit promoters was to reverse the crisis of confidence in the European Union, they are achieving it. In his view, everything seems to indicate that the divorce process, far from dividing the EU citizens, is causing them to close ranks around the European project</w:t>
      </w:r>
      <w:r>
        <w:rPr>
          <w:rFonts w:ascii="Times New Roman" w:eastAsia="Times New Roman" w:hAnsi="Times New Roman" w:cs="Times New Roman"/>
          <w:color w:val="000000" w:themeColor="text1"/>
        </w:rPr>
        <w:t>, even within the United Kingdom</w:t>
      </w:r>
      <w:r w:rsidR="00EB7193" w:rsidRPr="004E341A">
        <w:rPr>
          <w:rFonts w:ascii="Times New Roman" w:eastAsia="Times New Roman" w:hAnsi="Times New Roman" w:cs="Times New Roman"/>
          <w:color w:val="000000" w:themeColor="text1"/>
        </w:rPr>
        <w:t>. According to the European Parliament poll released on</w:t>
      </w:r>
      <w:r w:rsidR="00606247">
        <w:rPr>
          <w:rFonts w:ascii="Times New Roman" w:eastAsia="Times New Roman" w:hAnsi="Times New Roman" w:cs="Times New Roman"/>
          <w:color w:val="000000" w:themeColor="text1"/>
        </w:rPr>
        <w:t xml:space="preserve"> October 2017</w:t>
      </w:r>
      <w:r w:rsidR="00EB7193" w:rsidRPr="004E341A">
        <w:rPr>
          <w:rFonts w:ascii="Times New Roman" w:eastAsia="Times New Roman" w:hAnsi="Times New Roman" w:cs="Times New Roman"/>
          <w:color w:val="000000" w:themeColor="text1"/>
        </w:rPr>
        <w:t>, 55</w:t>
      </w:r>
      <w:r>
        <w:rPr>
          <w:rFonts w:ascii="Times New Roman" w:eastAsia="Times New Roman" w:hAnsi="Times New Roman" w:cs="Times New Roman"/>
          <w:color w:val="000000" w:themeColor="text1"/>
        </w:rPr>
        <w:t xml:space="preserve"> per cent</w:t>
      </w:r>
      <w:r w:rsidR="00EB7193" w:rsidRPr="004E341A">
        <w:rPr>
          <w:rFonts w:ascii="Times New Roman" w:eastAsia="Times New Roman" w:hAnsi="Times New Roman" w:cs="Times New Roman"/>
          <w:color w:val="000000" w:themeColor="text1"/>
        </w:rPr>
        <w:t xml:space="preserve"> of Britons believe</w:t>
      </w:r>
      <w:r>
        <w:rPr>
          <w:rFonts w:ascii="Times New Roman" w:eastAsia="Times New Roman" w:hAnsi="Times New Roman" w:cs="Times New Roman"/>
          <w:color w:val="000000" w:themeColor="text1"/>
        </w:rPr>
        <w:t>d</w:t>
      </w:r>
      <w:r w:rsidR="00EB7193" w:rsidRPr="004E341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that their country had</w:t>
      </w:r>
      <w:r w:rsidR="00EB7193" w:rsidRPr="004E341A">
        <w:rPr>
          <w:rFonts w:ascii="Times New Roman" w:eastAsia="Times New Roman" w:hAnsi="Times New Roman" w:cs="Times New Roman"/>
          <w:color w:val="000000" w:themeColor="text1"/>
        </w:rPr>
        <w:t xml:space="preserve"> benefited from belonging to the EU, while 27</w:t>
      </w:r>
      <w:r>
        <w:rPr>
          <w:rFonts w:ascii="Times New Roman" w:eastAsia="Times New Roman" w:hAnsi="Times New Roman" w:cs="Times New Roman"/>
          <w:color w:val="000000" w:themeColor="text1"/>
        </w:rPr>
        <w:t xml:space="preserve"> per cent thought </w:t>
      </w:r>
      <w:r w:rsidR="00EB7193" w:rsidRPr="004E341A">
        <w:rPr>
          <w:rFonts w:ascii="Times New Roman" w:eastAsia="Times New Roman" w:hAnsi="Times New Roman" w:cs="Times New Roman"/>
          <w:color w:val="000000" w:themeColor="text1"/>
        </w:rPr>
        <w:t xml:space="preserve">otherwise </w:t>
      </w:r>
      <w:r w:rsidR="00EB7193" w:rsidRPr="004E341A">
        <w:rPr>
          <w:rFonts w:ascii="Times New Roman" w:eastAsia="Times New Roman" w:hAnsi="Times New Roman" w:cs="Times New Roman"/>
          <w:color w:val="000000" w:themeColor="text1"/>
        </w:rPr>
        <w:fldChar w:fldCharType="begin"/>
      </w:r>
      <w:r w:rsidR="00B95D5E">
        <w:rPr>
          <w:rFonts w:ascii="Times New Roman" w:eastAsia="Times New Roman" w:hAnsi="Times New Roman" w:cs="Times New Roman"/>
          <w:color w:val="000000" w:themeColor="text1"/>
        </w:rPr>
        <w:instrText xml:space="preserve"> ADDIN EN.CITE &lt;EndNote&gt;&lt;Cite&gt;&lt;Author&gt;Bugarin&lt;/Author&gt;&lt;Year&gt;2017&lt;/Year&gt;&lt;RecNum&gt;1761&lt;/RecNum&gt;&lt;DisplayText&gt;(Bugarin 2017b)&lt;/DisplayText&gt;&lt;record&gt;&lt;rec-number&gt;1761&lt;/rec-number&gt;&lt;foreign-keys&gt;&lt;key app="EN" db-id="wdeprd02mvfsp7e2pdbvwpwdsw0r2tx52fd2" timestamp="1529683920"&gt;1761&lt;/key&gt;&lt;/foreign-keys&gt;&lt;ref-type name="3-Newspaper Article"&gt;23&lt;/ref-type&gt;&lt;contributors&gt;&lt;authors&gt;&lt;author&gt;Inder Bugarin&lt;/author&gt;&lt;/authors&gt;&lt;/contributors&gt;&lt;titles&gt;&lt;title&gt;El Brexit revitaliza la confianza en la UE&lt;/title&gt;&lt;secondary-title&gt;El Universal&lt;/secondary-title&gt;&lt;/titles&gt;&lt;dates&gt;&lt;year&gt;2017&lt;/year&gt;&lt;pub-dates&gt;&lt;date&gt;19 October&lt;/date&gt;&lt;/pub-dates&gt;&lt;/dates&gt;&lt;urls&gt;&lt;/urls&gt;&lt;/record&gt;&lt;/Cite&gt;&lt;/EndNote&gt;</w:instrText>
      </w:r>
      <w:r w:rsidR="00EB7193" w:rsidRPr="004E341A">
        <w:rPr>
          <w:rFonts w:ascii="Times New Roman" w:eastAsia="Times New Roman" w:hAnsi="Times New Roman" w:cs="Times New Roman"/>
          <w:color w:val="000000" w:themeColor="text1"/>
        </w:rPr>
        <w:fldChar w:fldCharType="separate"/>
      </w:r>
      <w:r w:rsidR="00EB7193" w:rsidRPr="004E341A">
        <w:rPr>
          <w:rFonts w:ascii="Times New Roman" w:eastAsia="Times New Roman" w:hAnsi="Times New Roman" w:cs="Times New Roman"/>
          <w:noProof/>
          <w:color w:val="000000" w:themeColor="text1"/>
        </w:rPr>
        <w:t>(Bugarin 2017b)</w:t>
      </w:r>
      <w:r w:rsidR="00EB7193" w:rsidRPr="004E341A">
        <w:rPr>
          <w:rFonts w:ascii="Times New Roman" w:eastAsia="Times New Roman" w:hAnsi="Times New Roman" w:cs="Times New Roman"/>
          <w:color w:val="000000" w:themeColor="text1"/>
        </w:rPr>
        <w:fldChar w:fldCharType="end"/>
      </w:r>
      <w:r w:rsidR="00EB7193" w:rsidRPr="004E341A">
        <w:rPr>
          <w:rFonts w:ascii="Times New Roman" w:eastAsia="Times New Roman" w:hAnsi="Times New Roman" w:cs="Times New Roman"/>
          <w:color w:val="000000" w:themeColor="text1"/>
        </w:rPr>
        <w:t xml:space="preserve">. Following such </w:t>
      </w:r>
      <w:r w:rsidR="00350640">
        <w:rPr>
          <w:rFonts w:ascii="Times New Roman" w:eastAsia="Times New Roman" w:hAnsi="Times New Roman" w:cs="Times New Roman"/>
          <w:color w:val="000000" w:themeColor="text1"/>
        </w:rPr>
        <w:t xml:space="preserve">a </w:t>
      </w:r>
      <w:r w:rsidR="00EB7193" w:rsidRPr="004E341A">
        <w:rPr>
          <w:rFonts w:ascii="Times New Roman" w:eastAsia="Times New Roman" w:hAnsi="Times New Roman" w:cs="Times New Roman"/>
          <w:color w:val="000000" w:themeColor="text1"/>
        </w:rPr>
        <w:t xml:space="preserve">trend, </w:t>
      </w:r>
      <w:r w:rsidR="00A67E1A">
        <w:rPr>
          <w:rFonts w:ascii="Times New Roman" w:eastAsia="Times New Roman" w:hAnsi="Times New Roman" w:cs="Times New Roman"/>
          <w:color w:val="000000" w:themeColor="text1"/>
        </w:rPr>
        <w:t xml:space="preserve">Mexican press reported that </w:t>
      </w:r>
      <w:r w:rsidR="00EB7193" w:rsidRPr="004E341A">
        <w:rPr>
          <w:rFonts w:ascii="Times New Roman" w:eastAsia="Times New Roman" w:hAnsi="Times New Roman" w:cs="Times New Roman"/>
          <w:color w:val="000000" w:themeColor="text1"/>
        </w:rPr>
        <w:t xml:space="preserve">civil society in the UK </w:t>
      </w:r>
      <w:r w:rsidR="00EB7193" w:rsidRPr="004E341A">
        <w:rPr>
          <w:rFonts w:ascii="Times New Roman" w:eastAsia="Times New Roman" w:hAnsi="Times New Roman" w:cs="Times New Roman"/>
          <w:color w:val="000000" w:themeColor="text1"/>
          <w:lang w:val="en"/>
        </w:rPr>
        <w:t>is developing a citizen and political movement around Brexit that seek</w:t>
      </w:r>
      <w:r w:rsidR="00E07B40">
        <w:rPr>
          <w:rFonts w:ascii="Times New Roman" w:eastAsia="Times New Roman" w:hAnsi="Times New Roman" w:cs="Times New Roman"/>
          <w:color w:val="000000" w:themeColor="text1"/>
          <w:lang w:val="en"/>
        </w:rPr>
        <w:t>s</w:t>
      </w:r>
      <w:r w:rsidR="00EB7193" w:rsidRPr="004E341A">
        <w:rPr>
          <w:rFonts w:ascii="Times New Roman" w:eastAsia="Times New Roman" w:hAnsi="Times New Roman" w:cs="Times New Roman"/>
          <w:color w:val="000000" w:themeColor="text1"/>
          <w:lang w:val="en"/>
        </w:rPr>
        <w:t xml:space="preserve"> to avoid the separation of the European Union, given the impact that</w:t>
      </w:r>
      <w:r w:rsidR="00A67E1A">
        <w:rPr>
          <w:rFonts w:ascii="Times New Roman" w:eastAsia="Times New Roman" w:hAnsi="Times New Roman" w:cs="Times New Roman"/>
          <w:color w:val="000000" w:themeColor="text1"/>
          <w:lang w:val="en"/>
        </w:rPr>
        <w:t xml:space="preserve"> its eventual consolidation would</w:t>
      </w:r>
      <w:r w:rsidR="00EB7193" w:rsidRPr="004E341A">
        <w:rPr>
          <w:rFonts w:ascii="Times New Roman" w:eastAsia="Times New Roman" w:hAnsi="Times New Roman" w:cs="Times New Roman"/>
          <w:color w:val="000000" w:themeColor="text1"/>
          <w:lang w:val="en"/>
        </w:rPr>
        <w:t xml:space="preserve"> mean. </w:t>
      </w:r>
      <w:r w:rsidR="00A67E1A">
        <w:rPr>
          <w:rFonts w:ascii="Times New Roman" w:eastAsia="Times New Roman" w:hAnsi="Times New Roman" w:cs="Times New Roman"/>
          <w:color w:val="000000" w:themeColor="text1"/>
          <w:lang w:val="en"/>
        </w:rPr>
        <w:t>Under the name</w:t>
      </w:r>
      <w:r w:rsidR="00EB7193" w:rsidRPr="004E341A">
        <w:rPr>
          <w:rFonts w:ascii="Times New Roman" w:eastAsia="Times New Roman" w:hAnsi="Times New Roman" w:cs="Times New Roman"/>
          <w:color w:val="000000" w:themeColor="text1"/>
          <w:lang w:val="en"/>
        </w:rPr>
        <w:t xml:space="preserve"> </w:t>
      </w:r>
      <w:r w:rsidR="00A67E1A">
        <w:rPr>
          <w:rFonts w:ascii="Times New Roman" w:eastAsia="Times New Roman" w:hAnsi="Times New Roman" w:cs="Times New Roman"/>
          <w:color w:val="000000" w:themeColor="text1"/>
          <w:lang w:val="en"/>
        </w:rPr>
        <w:t>of “Renew” and inspired by the “</w:t>
      </w:r>
      <w:r w:rsidR="00EB7193" w:rsidRPr="004E341A">
        <w:rPr>
          <w:rFonts w:ascii="Times New Roman" w:eastAsia="Times New Roman" w:hAnsi="Times New Roman" w:cs="Times New Roman"/>
          <w:color w:val="000000" w:themeColor="text1"/>
          <w:lang w:val="en"/>
        </w:rPr>
        <w:t>Th</w:t>
      </w:r>
      <w:r w:rsidR="00A67E1A">
        <w:rPr>
          <w:rFonts w:ascii="Times New Roman" w:eastAsia="Times New Roman" w:hAnsi="Times New Roman" w:cs="Times New Roman"/>
          <w:color w:val="000000" w:themeColor="text1"/>
          <w:lang w:val="en"/>
        </w:rPr>
        <w:t>e Republic in March”</w:t>
      </w:r>
      <w:r w:rsidR="00EB7193" w:rsidRPr="004E341A">
        <w:rPr>
          <w:rFonts w:ascii="Times New Roman" w:eastAsia="Times New Roman" w:hAnsi="Times New Roman" w:cs="Times New Roman"/>
          <w:color w:val="000000" w:themeColor="text1"/>
          <w:lang w:val="en"/>
        </w:rPr>
        <w:t xml:space="preserve"> movement of French President Emmanuel Macron, this political organization is gaining support from citizens who are turning their backs on traditional parties, promoting independent candidates with a strong anti-government message </w:t>
      </w:r>
      <w:r w:rsidR="00EB7193" w:rsidRPr="004E341A">
        <w:rPr>
          <w:rFonts w:ascii="Times New Roman" w:eastAsia="Times New Roman" w:hAnsi="Times New Roman" w:cs="Times New Roman"/>
          <w:color w:val="000000" w:themeColor="text1"/>
        </w:rPr>
        <w:fldChar w:fldCharType="begin"/>
      </w:r>
      <w:r w:rsidR="00B95D5E">
        <w:rPr>
          <w:rFonts w:ascii="Times New Roman" w:eastAsia="Times New Roman" w:hAnsi="Times New Roman" w:cs="Times New Roman"/>
          <w:color w:val="000000" w:themeColor="text1"/>
        </w:rPr>
        <w:instrText xml:space="preserve"> ADDIN EN.CITE &lt;EndNote&gt;&lt;Cite&gt;&lt;Author&gt;Zurita Eraña&lt;/Author&gt;&lt;Year&gt;2018&lt;/Year&gt;&lt;RecNum&gt;1750&lt;/RecNum&gt;&lt;DisplayText&gt;(Zurita Eraña 2018)&lt;/DisplayText&gt;&lt;record&gt;&lt;rec-number&gt;1750&lt;/rec-number&gt;&lt;foreign-keys&gt;&lt;key app="EN" db-id="wdeprd02mvfsp7e2pdbvwpwdsw0r2tx52fd2" timestamp="1529634184"&gt;1750&lt;/key&gt;&lt;/foreign-keys&gt;&lt;ref-type name="3-Newspaper Article"&gt;23&lt;/ref-type&gt;&lt;contributors&gt;&lt;authors&gt;&lt;author&gt;Zurita Eraña, Humberto&lt;/author&gt;&lt;/authors&gt;&lt;/contributors&gt;&lt;titles&gt;&lt;title&gt;¿Detener el brexit?&lt;/title&gt;&lt;secondary-title&gt;Milenio&lt;/secondary-title&gt;&lt;/titles&gt;&lt;dates&gt;&lt;year&gt;2018&lt;/year&gt;&lt;pub-dates&gt;&lt;date&gt;23 February&lt;/date&gt;&lt;/pub-dates&gt;&lt;/dates&gt;&lt;urls&gt;&lt;/urls&gt;&lt;/record&gt;&lt;/Cite&gt;&lt;/EndNote&gt;</w:instrText>
      </w:r>
      <w:r w:rsidR="00EB7193" w:rsidRPr="004E341A">
        <w:rPr>
          <w:rFonts w:ascii="Times New Roman" w:eastAsia="Times New Roman" w:hAnsi="Times New Roman" w:cs="Times New Roman"/>
          <w:color w:val="000000" w:themeColor="text1"/>
        </w:rPr>
        <w:fldChar w:fldCharType="separate"/>
      </w:r>
      <w:r w:rsidR="00EB7193" w:rsidRPr="004E341A">
        <w:rPr>
          <w:rFonts w:ascii="Times New Roman" w:eastAsia="Times New Roman" w:hAnsi="Times New Roman" w:cs="Times New Roman"/>
          <w:noProof/>
          <w:color w:val="000000" w:themeColor="text1"/>
        </w:rPr>
        <w:t>(Zurita Eraña 2018)</w:t>
      </w:r>
      <w:r w:rsidR="00EB7193" w:rsidRPr="004E341A">
        <w:rPr>
          <w:rFonts w:ascii="Times New Roman" w:eastAsia="Times New Roman" w:hAnsi="Times New Roman" w:cs="Times New Roman"/>
          <w:color w:val="000000" w:themeColor="text1"/>
        </w:rPr>
        <w:fldChar w:fldCharType="end"/>
      </w:r>
      <w:r w:rsidR="00EB7193" w:rsidRPr="004E341A">
        <w:rPr>
          <w:rFonts w:ascii="Times New Roman" w:eastAsia="Times New Roman" w:hAnsi="Times New Roman" w:cs="Times New Roman"/>
          <w:color w:val="000000" w:themeColor="text1"/>
        </w:rPr>
        <w:t>.</w:t>
      </w:r>
    </w:p>
    <w:p w14:paraId="61C84BB2" w14:textId="77777777" w:rsidR="003C6AA4" w:rsidRPr="004E341A" w:rsidRDefault="003C6AA4" w:rsidP="003C6AA4">
      <w:pPr>
        <w:ind w:firstLine="720"/>
        <w:jc w:val="both"/>
        <w:rPr>
          <w:rFonts w:ascii="Times New Roman" w:hAnsi="Times New Roman" w:cs="Times New Roman"/>
          <w:b/>
          <w:color w:val="000000" w:themeColor="text1"/>
        </w:rPr>
      </w:pPr>
    </w:p>
    <w:p w14:paraId="200F43F3" w14:textId="7D4C3D35" w:rsidR="0095617D" w:rsidRPr="004E341A" w:rsidRDefault="00EB7193" w:rsidP="003C6AA4">
      <w:pPr>
        <w:ind w:firstLine="720"/>
        <w:jc w:val="both"/>
        <w:rPr>
          <w:rFonts w:ascii="Times New Roman" w:hAnsi="Times New Roman" w:cs="Times New Roman"/>
          <w:b/>
          <w:color w:val="000000" w:themeColor="text1"/>
        </w:rPr>
      </w:pPr>
      <w:r w:rsidRPr="00606247">
        <w:rPr>
          <w:rFonts w:ascii="Times New Roman" w:eastAsia="Times New Roman" w:hAnsi="Times New Roman" w:cs="Times New Roman"/>
          <w:color w:val="000000" w:themeColor="text1"/>
          <w:shd w:val="clear" w:color="auto" w:fill="FFFFFF"/>
        </w:rPr>
        <w:t xml:space="preserve">The </w:t>
      </w:r>
      <w:r w:rsidR="003C6AA4" w:rsidRPr="00606247">
        <w:rPr>
          <w:rFonts w:ascii="Times New Roman" w:eastAsia="Times New Roman" w:hAnsi="Times New Roman" w:cs="Times New Roman"/>
          <w:color w:val="000000" w:themeColor="text1"/>
          <w:shd w:val="clear" w:color="auto" w:fill="FFFFFF"/>
        </w:rPr>
        <w:t>seventh and last image is</w:t>
      </w:r>
      <w:r w:rsidR="001F0EB9">
        <w:rPr>
          <w:rFonts w:ascii="Times New Roman" w:eastAsia="Times New Roman" w:hAnsi="Times New Roman" w:cs="Times New Roman"/>
          <w:color w:val="000000" w:themeColor="text1"/>
          <w:shd w:val="clear" w:color="auto" w:fill="FFFFFF"/>
        </w:rPr>
        <w:t xml:space="preserve"> the one of </w:t>
      </w:r>
      <w:r w:rsidR="00E231DC" w:rsidRPr="00606247">
        <w:rPr>
          <w:rFonts w:ascii="Times New Roman" w:eastAsia="Times New Roman" w:hAnsi="Times New Roman" w:cs="Times New Roman"/>
          <w:color w:val="000000" w:themeColor="text1"/>
          <w:shd w:val="clear" w:color="auto" w:fill="FFFFFF"/>
        </w:rPr>
        <w:t xml:space="preserve">reliance. The </w:t>
      </w:r>
      <w:r w:rsidRPr="00606247">
        <w:rPr>
          <w:rFonts w:ascii="Times New Roman" w:eastAsia="Times New Roman" w:hAnsi="Times New Roman" w:cs="Times New Roman"/>
          <w:color w:val="000000" w:themeColor="text1"/>
          <w:shd w:val="clear" w:color="auto" w:fill="FFFFFF"/>
        </w:rPr>
        <w:t xml:space="preserve">EU has </w:t>
      </w:r>
      <w:r w:rsidR="003C6AA4" w:rsidRPr="00606247">
        <w:rPr>
          <w:rFonts w:ascii="Times New Roman" w:eastAsia="Times New Roman" w:hAnsi="Times New Roman" w:cs="Times New Roman"/>
          <w:color w:val="000000" w:themeColor="text1"/>
          <w:shd w:val="clear" w:color="auto" w:fill="FFFFFF"/>
        </w:rPr>
        <w:t>projected an image of</w:t>
      </w:r>
      <w:r w:rsidR="001F0EB9">
        <w:rPr>
          <w:rFonts w:ascii="Times New Roman" w:eastAsia="Times New Roman" w:hAnsi="Times New Roman" w:cs="Times New Roman"/>
          <w:color w:val="000000" w:themeColor="text1"/>
          <w:shd w:val="clear" w:color="auto" w:fill="FFFFFF"/>
        </w:rPr>
        <w:t xml:space="preserve"> a</w:t>
      </w:r>
      <w:r w:rsidR="003C6AA4" w:rsidRPr="00606247">
        <w:rPr>
          <w:rFonts w:ascii="Times New Roman" w:eastAsia="Times New Roman" w:hAnsi="Times New Roman" w:cs="Times New Roman"/>
          <w:color w:val="000000" w:themeColor="text1"/>
          <w:shd w:val="clear" w:color="auto" w:fill="FFFFFF"/>
        </w:rPr>
        <w:t xml:space="preserve"> relia</w:t>
      </w:r>
      <w:r w:rsidR="00E07B40">
        <w:rPr>
          <w:rFonts w:ascii="Times New Roman" w:eastAsia="Times New Roman" w:hAnsi="Times New Roman" w:cs="Times New Roman"/>
          <w:color w:val="000000" w:themeColor="text1"/>
          <w:shd w:val="clear" w:color="auto" w:fill="FFFFFF"/>
        </w:rPr>
        <w:t>ble</w:t>
      </w:r>
      <w:r w:rsidR="001F0EB9">
        <w:rPr>
          <w:rFonts w:ascii="Times New Roman" w:eastAsia="Times New Roman" w:hAnsi="Times New Roman" w:cs="Times New Roman"/>
          <w:color w:val="000000" w:themeColor="text1"/>
          <w:shd w:val="clear" w:color="auto" w:fill="FFFFFF"/>
        </w:rPr>
        <w:t xml:space="preserve"> actor</w:t>
      </w:r>
      <w:r w:rsidRPr="00606247">
        <w:rPr>
          <w:rFonts w:ascii="Times New Roman" w:eastAsia="Times New Roman" w:hAnsi="Times New Roman" w:cs="Times New Roman"/>
          <w:color w:val="000000" w:themeColor="text1"/>
          <w:shd w:val="clear" w:color="auto" w:fill="FFFFFF"/>
        </w:rPr>
        <w:t xml:space="preserve"> in Mexico for the past three decades. Since the early 1990s, Mexico and the EU have experienced a convergence of economic and political views allowing the implementation of the </w:t>
      </w:r>
      <w:r w:rsidR="00403D6F" w:rsidRPr="00606247">
        <w:rPr>
          <w:rFonts w:ascii="Times New Roman" w:eastAsia="Times New Roman" w:hAnsi="Times New Roman" w:cs="Times New Roman"/>
          <w:color w:val="000000" w:themeColor="text1"/>
          <w:shd w:val="clear" w:color="auto" w:fill="FFFFFF"/>
        </w:rPr>
        <w:t xml:space="preserve">bilateral Global Agreement </w:t>
      </w:r>
      <w:r w:rsidRPr="00606247">
        <w:rPr>
          <w:rFonts w:ascii="Times New Roman" w:eastAsia="Times New Roman" w:hAnsi="Times New Roman" w:cs="Times New Roman"/>
          <w:color w:val="000000" w:themeColor="text1"/>
          <w:shd w:val="clear" w:color="auto" w:fill="FFFFFF"/>
        </w:rPr>
        <w:t>and innovative forms of cooperation with third parties</w:t>
      </w:r>
      <w:r w:rsidR="00606247" w:rsidRPr="00606247">
        <w:rPr>
          <w:rFonts w:ascii="Times New Roman" w:eastAsia="Times New Roman" w:hAnsi="Times New Roman" w:cs="Times New Roman"/>
          <w:color w:val="000000" w:themeColor="text1"/>
          <w:shd w:val="clear" w:color="auto" w:fill="FFFFFF"/>
        </w:rPr>
        <w:t xml:space="preserve">, namely EU-Mexico coordination of cooperation to </w:t>
      </w:r>
      <w:r w:rsidRPr="00606247">
        <w:rPr>
          <w:rFonts w:ascii="Times New Roman" w:eastAsia="Times New Roman" w:hAnsi="Times New Roman" w:cs="Times New Roman"/>
          <w:color w:val="000000" w:themeColor="text1"/>
          <w:shd w:val="clear" w:color="auto" w:fill="FFFFFF"/>
        </w:rPr>
        <w:t>Central Ameri</w:t>
      </w:r>
      <w:r w:rsidR="00606247" w:rsidRPr="00606247">
        <w:rPr>
          <w:rFonts w:ascii="Times New Roman" w:eastAsia="Times New Roman" w:hAnsi="Times New Roman" w:cs="Times New Roman"/>
          <w:color w:val="000000" w:themeColor="text1"/>
          <w:shd w:val="clear" w:color="auto" w:fill="FFFFFF"/>
        </w:rPr>
        <w:t>ca, f</w:t>
      </w:r>
      <w:r w:rsidR="001F0EB9">
        <w:rPr>
          <w:rFonts w:ascii="Times New Roman" w:eastAsia="Times New Roman" w:hAnsi="Times New Roman" w:cs="Times New Roman"/>
          <w:color w:val="000000" w:themeColor="text1"/>
          <w:shd w:val="clear" w:color="auto" w:fill="FFFFFF"/>
        </w:rPr>
        <w:t>o</w:t>
      </w:r>
      <w:r w:rsidR="00606247" w:rsidRPr="00606247">
        <w:rPr>
          <w:rFonts w:ascii="Times New Roman" w:eastAsia="Times New Roman" w:hAnsi="Times New Roman" w:cs="Times New Roman"/>
          <w:color w:val="000000" w:themeColor="text1"/>
          <w:shd w:val="clear" w:color="auto" w:fill="FFFFFF"/>
        </w:rPr>
        <w:t>r instance</w:t>
      </w:r>
      <w:r w:rsidR="003C6AA4" w:rsidRPr="00606247">
        <w:rPr>
          <w:rFonts w:ascii="Times New Roman" w:eastAsia="Times New Roman" w:hAnsi="Times New Roman" w:cs="Times New Roman"/>
          <w:color w:val="000000" w:themeColor="text1"/>
          <w:shd w:val="clear" w:color="auto" w:fill="FFFFFF"/>
        </w:rPr>
        <w:t>. The image of EU reliance</w:t>
      </w:r>
      <w:r w:rsidRPr="00606247">
        <w:rPr>
          <w:rFonts w:ascii="Times New Roman" w:eastAsia="Times New Roman" w:hAnsi="Times New Roman" w:cs="Times New Roman"/>
          <w:color w:val="000000" w:themeColor="text1"/>
          <w:shd w:val="clear" w:color="auto" w:fill="FFFFFF"/>
        </w:rPr>
        <w:t xml:space="preserve"> has been reinforced by the animosity of the Trump administration against Mexico in the areas of trade and migration. In other words, in spite of the detrimental effects of Brexit on the EU, the image of the EU as a trust</w:t>
      </w:r>
      <w:r w:rsidR="001F0EB9">
        <w:rPr>
          <w:rFonts w:ascii="Times New Roman" w:eastAsia="Times New Roman" w:hAnsi="Times New Roman" w:cs="Times New Roman"/>
          <w:color w:val="000000" w:themeColor="text1"/>
          <w:shd w:val="clear" w:color="auto" w:fill="FFFFFF"/>
        </w:rPr>
        <w:t>worthy</w:t>
      </w:r>
      <w:r w:rsidRPr="00606247">
        <w:rPr>
          <w:rFonts w:ascii="Times New Roman" w:eastAsia="Times New Roman" w:hAnsi="Times New Roman" w:cs="Times New Roman"/>
          <w:color w:val="000000" w:themeColor="text1"/>
          <w:shd w:val="clear" w:color="auto" w:fill="FFFFFF"/>
        </w:rPr>
        <w:t xml:space="preserve"> partner in Mexico is by and large explained by the convergence of endogenous, exogenous and global factors.  In this regard, the conclusion of the modernization of the association agreement has offset partially the negative images of the Brexit. </w:t>
      </w:r>
      <w:r w:rsidR="00A67E1A" w:rsidRPr="00606247">
        <w:rPr>
          <w:rFonts w:ascii="Times New Roman" w:eastAsia="Times New Roman" w:hAnsi="Times New Roman" w:cs="Times New Roman"/>
          <w:color w:val="000000" w:themeColor="text1"/>
          <w:shd w:val="clear" w:color="auto" w:fill="FFFFFF"/>
        </w:rPr>
        <w:t xml:space="preserve"> While the negotiation of the Global Agreement</w:t>
      </w:r>
      <w:r w:rsidRPr="00606247">
        <w:rPr>
          <w:rFonts w:ascii="Times New Roman" w:eastAsia="Times New Roman" w:hAnsi="Times New Roman" w:cs="Times New Roman"/>
          <w:color w:val="000000" w:themeColor="text1"/>
          <w:shd w:val="clear" w:color="auto" w:fill="FFFFFF"/>
        </w:rPr>
        <w:t xml:space="preserve"> entailed</w:t>
      </w:r>
      <w:r w:rsidR="00394977" w:rsidRPr="00606247">
        <w:rPr>
          <w:rFonts w:ascii="Times New Roman" w:eastAsia="Times New Roman" w:hAnsi="Times New Roman" w:cs="Times New Roman"/>
          <w:color w:val="000000" w:themeColor="text1"/>
          <w:shd w:val="clear" w:color="auto" w:fill="FFFFFF"/>
        </w:rPr>
        <w:t xml:space="preserve"> </w:t>
      </w:r>
      <w:r w:rsidR="00B30780" w:rsidRPr="00606247">
        <w:rPr>
          <w:rFonts w:ascii="Times New Roman" w:eastAsia="Times New Roman" w:hAnsi="Times New Roman" w:cs="Times New Roman"/>
          <w:color w:val="000000" w:themeColor="text1"/>
          <w:shd w:val="clear" w:color="auto" w:fill="FFFFFF"/>
        </w:rPr>
        <w:t xml:space="preserve">conflicting </w:t>
      </w:r>
      <w:r w:rsidRPr="00606247">
        <w:rPr>
          <w:rFonts w:ascii="Times New Roman" w:eastAsia="Times New Roman" w:hAnsi="Times New Roman" w:cs="Times New Roman"/>
          <w:color w:val="000000" w:themeColor="text1"/>
          <w:shd w:val="clear" w:color="auto" w:fill="FFFFFF"/>
        </w:rPr>
        <w:t>interests, both parties moved forward to find</w:t>
      </w:r>
      <w:r w:rsidR="00394977" w:rsidRPr="00606247">
        <w:rPr>
          <w:rFonts w:ascii="Times New Roman" w:eastAsia="Times New Roman" w:hAnsi="Times New Roman" w:cs="Times New Roman"/>
          <w:strike/>
          <w:color w:val="000000" w:themeColor="text1"/>
          <w:shd w:val="clear" w:color="auto" w:fill="FFFFFF"/>
        </w:rPr>
        <w:t xml:space="preserve"> </w:t>
      </w:r>
      <w:r w:rsidRPr="00606247">
        <w:rPr>
          <w:rFonts w:ascii="Times New Roman" w:eastAsia="Times New Roman" w:hAnsi="Times New Roman" w:cs="Times New Roman"/>
          <w:color w:val="000000" w:themeColor="text1"/>
          <w:shd w:val="clear" w:color="auto" w:fill="FFFFFF"/>
        </w:rPr>
        <w:t xml:space="preserve">common ground </w:t>
      </w:r>
      <w:r w:rsidR="00B30780" w:rsidRPr="00606247">
        <w:rPr>
          <w:rFonts w:ascii="Times New Roman" w:eastAsia="Times New Roman" w:hAnsi="Times New Roman" w:cs="Times New Roman"/>
          <w:color w:val="000000" w:themeColor="text1"/>
          <w:shd w:val="clear" w:color="auto" w:fill="FFFFFF"/>
        </w:rPr>
        <w:t xml:space="preserve">during </w:t>
      </w:r>
      <w:r w:rsidRPr="00606247">
        <w:rPr>
          <w:rFonts w:ascii="Times New Roman" w:eastAsia="Times New Roman" w:hAnsi="Times New Roman" w:cs="Times New Roman"/>
          <w:color w:val="000000" w:themeColor="text1"/>
          <w:shd w:val="clear" w:color="auto" w:fill="FFFFFF"/>
        </w:rPr>
        <w:t xml:space="preserve">negotiations, in contrast to the renegotiation of NAFTA </w:t>
      </w:r>
      <w:r w:rsidR="00B30780" w:rsidRPr="00606247">
        <w:rPr>
          <w:rFonts w:ascii="Times New Roman" w:eastAsia="Times New Roman" w:hAnsi="Times New Roman" w:cs="Times New Roman"/>
          <w:color w:val="000000" w:themeColor="text1"/>
          <w:shd w:val="clear" w:color="auto" w:fill="FFFFFF"/>
        </w:rPr>
        <w:t xml:space="preserve">which </w:t>
      </w:r>
      <w:r w:rsidRPr="00606247">
        <w:rPr>
          <w:rFonts w:ascii="Times New Roman" w:eastAsia="Times New Roman" w:hAnsi="Times New Roman" w:cs="Times New Roman"/>
          <w:color w:val="000000" w:themeColor="text1"/>
          <w:shd w:val="clear" w:color="auto" w:fill="FFFFFF"/>
        </w:rPr>
        <w:t>not only has produced polarized negotiation</w:t>
      </w:r>
      <w:r w:rsidR="00B30780" w:rsidRPr="00606247">
        <w:rPr>
          <w:rFonts w:ascii="Times New Roman" w:eastAsia="Times New Roman" w:hAnsi="Times New Roman" w:cs="Times New Roman"/>
          <w:color w:val="000000" w:themeColor="text1"/>
          <w:shd w:val="clear" w:color="auto" w:fill="FFFFFF"/>
        </w:rPr>
        <w:t>s</w:t>
      </w:r>
      <w:r w:rsidRPr="00606247">
        <w:rPr>
          <w:rFonts w:ascii="Times New Roman" w:eastAsia="Times New Roman" w:hAnsi="Times New Roman" w:cs="Times New Roman"/>
          <w:color w:val="000000" w:themeColor="text1"/>
          <w:shd w:val="clear" w:color="auto" w:fill="FFFFFF"/>
        </w:rPr>
        <w:t>, but also tensions that were vented in the public</w:t>
      </w:r>
      <w:r w:rsidR="00A67E1A" w:rsidRPr="00606247">
        <w:rPr>
          <w:rFonts w:ascii="Times New Roman" w:eastAsia="Times New Roman" w:hAnsi="Times New Roman" w:cs="Times New Roman"/>
          <w:color w:val="000000" w:themeColor="text1"/>
          <w:shd w:val="clear" w:color="auto" w:fill="FFFFFF"/>
        </w:rPr>
        <w:t xml:space="preserve"> arena. The conclusion of the Global Agreement</w:t>
      </w:r>
      <w:r w:rsidRPr="00606247">
        <w:rPr>
          <w:rFonts w:ascii="Times New Roman" w:eastAsia="Times New Roman" w:hAnsi="Times New Roman" w:cs="Times New Roman"/>
          <w:color w:val="000000" w:themeColor="text1"/>
          <w:shd w:val="clear" w:color="auto" w:fill="FFFFFF"/>
        </w:rPr>
        <w:t xml:space="preserve"> provided an image of reliance since the new agreement includes economic, political and cooperation components that contrast to the UK position of trade negotiations. This entails a deepening of the relationship with the EU, while the </w:t>
      </w:r>
      <w:r w:rsidR="00390430" w:rsidRPr="00606247">
        <w:rPr>
          <w:rFonts w:ascii="Times New Roman" w:eastAsia="Times New Roman" w:hAnsi="Times New Roman" w:cs="Times New Roman"/>
          <w:color w:val="000000" w:themeColor="text1"/>
          <w:shd w:val="clear" w:color="auto" w:fill="FFFFFF"/>
        </w:rPr>
        <w:t xml:space="preserve">mindset of </w:t>
      </w:r>
      <w:r w:rsidR="00694AF6" w:rsidRPr="00606247">
        <w:rPr>
          <w:rFonts w:ascii="Times New Roman" w:eastAsia="Times New Roman" w:hAnsi="Times New Roman" w:cs="Times New Roman"/>
          <w:color w:val="000000" w:themeColor="text1"/>
          <w:shd w:val="clear" w:color="auto" w:fill="FFFFFF"/>
        </w:rPr>
        <w:t xml:space="preserve">Brexit/UK is perceived as more </w:t>
      </w:r>
      <w:r w:rsidRPr="00606247">
        <w:rPr>
          <w:rFonts w:ascii="Times New Roman" w:eastAsia="Times New Roman" w:hAnsi="Times New Roman" w:cs="Times New Roman"/>
          <w:color w:val="000000" w:themeColor="text1"/>
          <w:shd w:val="clear" w:color="auto" w:fill="FFFFFF"/>
        </w:rPr>
        <w:t>incline</w:t>
      </w:r>
      <w:r w:rsidR="00B30780" w:rsidRPr="00606247">
        <w:rPr>
          <w:rFonts w:ascii="Times New Roman" w:eastAsia="Times New Roman" w:hAnsi="Times New Roman" w:cs="Times New Roman"/>
          <w:color w:val="000000" w:themeColor="text1"/>
          <w:shd w:val="clear" w:color="auto" w:fill="FFFFFF"/>
        </w:rPr>
        <w:t>d</w:t>
      </w:r>
      <w:r w:rsidRPr="00606247">
        <w:rPr>
          <w:rFonts w:ascii="Times New Roman" w:eastAsia="Times New Roman" w:hAnsi="Times New Roman" w:cs="Times New Roman"/>
          <w:color w:val="000000" w:themeColor="text1"/>
          <w:shd w:val="clear" w:color="auto" w:fill="FFFFFF"/>
        </w:rPr>
        <w:t xml:space="preserve"> </w:t>
      </w:r>
      <w:r w:rsidR="00694AF6" w:rsidRPr="00606247">
        <w:rPr>
          <w:rFonts w:ascii="Times New Roman" w:eastAsia="Times New Roman" w:hAnsi="Times New Roman" w:cs="Times New Roman"/>
          <w:color w:val="000000" w:themeColor="text1"/>
          <w:shd w:val="clear" w:color="auto" w:fill="FFFFFF"/>
        </w:rPr>
        <w:t xml:space="preserve">to side </w:t>
      </w:r>
      <w:r w:rsidRPr="00606247">
        <w:rPr>
          <w:rFonts w:ascii="Times New Roman" w:eastAsia="Times New Roman" w:hAnsi="Times New Roman" w:cs="Times New Roman"/>
          <w:color w:val="000000" w:themeColor="text1"/>
          <w:shd w:val="clear" w:color="auto" w:fill="FFFFFF"/>
        </w:rPr>
        <w:t xml:space="preserve">with the </w:t>
      </w:r>
      <w:r w:rsidR="00694AF6" w:rsidRPr="00606247">
        <w:rPr>
          <w:rFonts w:ascii="Times New Roman" w:eastAsia="Times New Roman" w:hAnsi="Times New Roman" w:cs="Times New Roman"/>
          <w:color w:val="000000" w:themeColor="text1"/>
          <w:shd w:val="clear" w:color="auto" w:fill="FFFFFF"/>
        </w:rPr>
        <w:t>rational of action of</w:t>
      </w:r>
      <w:r w:rsidRPr="00606247">
        <w:rPr>
          <w:rFonts w:ascii="Times New Roman" w:eastAsia="Times New Roman" w:hAnsi="Times New Roman" w:cs="Times New Roman"/>
          <w:color w:val="000000" w:themeColor="text1"/>
          <w:shd w:val="clear" w:color="auto" w:fill="FFFFFF"/>
        </w:rPr>
        <w:t xml:space="preserve"> </w:t>
      </w:r>
      <w:r w:rsidR="00E644E6">
        <w:rPr>
          <w:rFonts w:ascii="Times New Roman" w:eastAsia="Times New Roman" w:hAnsi="Times New Roman" w:cs="Times New Roman"/>
          <w:color w:val="000000" w:themeColor="text1"/>
          <w:shd w:val="clear" w:color="auto" w:fill="FFFFFF"/>
        </w:rPr>
        <w:t xml:space="preserve">the </w:t>
      </w:r>
      <w:r w:rsidRPr="00606247">
        <w:rPr>
          <w:rFonts w:ascii="Times New Roman" w:eastAsia="Times New Roman" w:hAnsi="Times New Roman" w:cs="Times New Roman"/>
          <w:color w:val="000000" w:themeColor="text1"/>
          <w:shd w:val="clear" w:color="auto" w:fill="FFFFFF"/>
        </w:rPr>
        <w:t xml:space="preserve">Trump administration on a myriad of </w:t>
      </w:r>
      <w:r w:rsidR="00E644E6">
        <w:rPr>
          <w:rFonts w:ascii="Times New Roman" w:eastAsia="Times New Roman" w:hAnsi="Times New Roman" w:cs="Times New Roman"/>
          <w:color w:val="000000" w:themeColor="text1"/>
          <w:shd w:val="clear" w:color="auto" w:fill="FFFFFF"/>
        </w:rPr>
        <w:t>issue-</w:t>
      </w:r>
      <w:r w:rsidRPr="00606247">
        <w:rPr>
          <w:rFonts w:ascii="Times New Roman" w:eastAsia="Times New Roman" w:hAnsi="Times New Roman" w:cs="Times New Roman"/>
          <w:color w:val="000000" w:themeColor="text1"/>
          <w:shd w:val="clear" w:color="auto" w:fill="FFFFFF"/>
        </w:rPr>
        <w:t xml:space="preserve">areas </w:t>
      </w:r>
      <w:r w:rsidR="00694AF6" w:rsidRPr="00606247">
        <w:rPr>
          <w:rFonts w:ascii="Times New Roman" w:eastAsia="Times New Roman" w:hAnsi="Times New Roman" w:cs="Times New Roman"/>
          <w:color w:val="000000" w:themeColor="text1"/>
          <w:shd w:val="clear" w:color="auto" w:fill="FFFFFF"/>
        </w:rPr>
        <w:t xml:space="preserve">ranging from migration </w:t>
      </w:r>
      <w:r w:rsidR="00694AF6">
        <w:rPr>
          <w:rFonts w:ascii="Times New Roman" w:eastAsia="Times New Roman" w:hAnsi="Times New Roman" w:cs="Times New Roman"/>
          <w:color w:val="000000" w:themeColor="text1"/>
          <w:shd w:val="clear" w:color="auto" w:fill="FFFFFF"/>
        </w:rPr>
        <w:t xml:space="preserve">to trade </w:t>
      </w:r>
      <w:r w:rsidRPr="004E341A">
        <w:rPr>
          <w:rFonts w:ascii="Times New Roman" w:hAnsi="Times New Roman" w:cs="Times New Roman"/>
          <w:color w:val="000000" w:themeColor="text1"/>
        </w:rPr>
        <w:fldChar w:fldCharType="begin"/>
      </w:r>
      <w:r w:rsidR="00B95D5E">
        <w:rPr>
          <w:rFonts w:ascii="Times New Roman" w:hAnsi="Times New Roman" w:cs="Times New Roman"/>
          <w:color w:val="000000" w:themeColor="text1"/>
        </w:rPr>
        <w:instrText xml:space="preserve"> ADDIN EN.CITE &lt;EndNote&gt;&lt;Cite&gt;&lt;Author&gt;Sberro Picard&lt;/Author&gt;&lt;Year&gt;2018&lt;/Year&gt;&lt;RecNum&gt;1764&lt;/RecNum&gt;&lt;DisplayText&gt;(Sberro Picard 2018)&lt;/DisplayText&gt;&lt;record&gt;&lt;rec-number&gt;1764&lt;/rec-number&gt;&lt;foreign-keys&gt;&lt;key app="EN" db-id="wdeprd02mvfsp7e2pdbvwpwdsw0r2tx52fd2" timestamp="1529702140"&gt;1764&lt;/key&gt;&lt;/foreign-keys&gt;&lt;ref-type name="8-Journal Article"&gt;17&lt;/ref-type&gt;&lt;contributors&gt;&lt;authors&gt;&lt;author&gt;Sberro Picard, Stéphan&lt;/author&gt;&lt;/authors&gt;&lt;/contributors&gt;&lt;titles&gt;&lt;title&gt;Los malos cálculos del Gobierno británico&lt;/title&gt;&lt;secondary-title&gt;Comercio Exterior&lt;/secondary-title&gt;&lt;/titles&gt;&lt;periodical&gt;&lt;full-title&gt;Comercio Exterior&lt;/full-title&gt;&lt;/periodical&gt;&lt;volume&gt;14&lt;/volume&gt;&lt;number&gt;Abril-Junio&lt;/number&gt;&lt;dates&gt;&lt;year&gt;2018&lt;/year&gt;&lt;/dates&gt;&lt;urls&gt;&lt;related-urls&gt;&lt;url&gt;http://www.revistacomercioexterior.com/articulo.php?id=166&amp;amp;t=los-malos-calculos-del-gobierno-britanico&lt;/url&gt;&lt;/related-urls&gt;&lt;/urls&gt;&lt;access-date&gt;5 may 2018&lt;/access-date&gt;&lt;/record&gt;&lt;/Cite&gt;&lt;/EndNote&gt;</w:instrText>
      </w:r>
      <w:r w:rsidRPr="004E341A">
        <w:rPr>
          <w:rFonts w:ascii="Times New Roman" w:hAnsi="Times New Roman" w:cs="Times New Roman"/>
          <w:color w:val="000000" w:themeColor="text1"/>
        </w:rPr>
        <w:fldChar w:fldCharType="separate"/>
      </w:r>
      <w:r w:rsidRPr="004E341A">
        <w:rPr>
          <w:rFonts w:ascii="Times New Roman" w:hAnsi="Times New Roman" w:cs="Times New Roman"/>
          <w:noProof/>
          <w:color w:val="000000" w:themeColor="text1"/>
        </w:rPr>
        <w:t>(Sberro Picard 2018)</w:t>
      </w:r>
      <w:r w:rsidRPr="004E341A">
        <w:rPr>
          <w:rFonts w:ascii="Times New Roman" w:hAnsi="Times New Roman" w:cs="Times New Roman"/>
          <w:color w:val="000000" w:themeColor="text1"/>
        </w:rPr>
        <w:fldChar w:fldCharType="end"/>
      </w:r>
      <w:r w:rsidRPr="004E341A">
        <w:rPr>
          <w:rFonts w:ascii="Times New Roman" w:eastAsia="Times New Roman" w:hAnsi="Times New Roman" w:cs="Times New Roman"/>
          <w:color w:val="000000" w:themeColor="text1"/>
          <w:shd w:val="clear" w:color="auto" w:fill="FFFFFF"/>
        </w:rPr>
        <w:t>.</w:t>
      </w:r>
    </w:p>
    <w:p w14:paraId="668BCD9A" w14:textId="77777777" w:rsidR="003C6AA4" w:rsidRPr="007661E6" w:rsidRDefault="003C6AA4" w:rsidP="003C6AA4">
      <w:pPr>
        <w:ind w:firstLine="720"/>
        <w:jc w:val="both"/>
        <w:rPr>
          <w:rFonts w:ascii="Times New Roman" w:hAnsi="Times New Roman" w:cs="Times New Roman"/>
          <w:b/>
        </w:rPr>
      </w:pPr>
    </w:p>
    <w:p w14:paraId="1C649227" w14:textId="77777777" w:rsidR="00A67E1A" w:rsidRDefault="00A67E1A" w:rsidP="0095617D">
      <w:pPr>
        <w:pStyle w:val="NormalWeb"/>
        <w:spacing w:before="0" w:beforeAutospacing="0" w:after="0" w:afterAutospacing="0"/>
        <w:jc w:val="both"/>
        <w:rPr>
          <w:rStyle w:val="Strong"/>
          <w:lang w:val="es-MX"/>
        </w:rPr>
      </w:pPr>
    </w:p>
    <w:p w14:paraId="5431AF4B" w14:textId="64A3A707" w:rsidR="00B53F63" w:rsidRPr="007661E6" w:rsidRDefault="00B4470C" w:rsidP="0095617D">
      <w:pPr>
        <w:pStyle w:val="NormalWeb"/>
        <w:spacing w:before="0" w:beforeAutospacing="0" w:after="0" w:afterAutospacing="0"/>
        <w:jc w:val="both"/>
        <w:rPr>
          <w:rStyle w:val="Strong"/>
          <w:lang w:val="es-MX"/>
        </w:rPr>
      </w:pPr>
      <w:r>
        <w:rPr>
          <w:rStyle w:val="Strong"/>
          <w:lang w:val="es-MX"/>
        </w:rPr>
        <w:t>4</w:t>
      </w:r>
      <w:r w:rsidR="0095617D" w:rsidRPr="007661E6">
        <w:rPr>
          <w:rStyle w:val="Strong"/>
          <w:lang w:val="es-MX"/>
        </w:rPr>
        <w:t>. Public Policy Strategies</w:t>
      </w:r>
      <w:r w:rsidR="00B53F63" w:rsidRPr="007661E6">
        <w:rPr>
          <w:rStyle w:val="Strong"/>
          <w:lang w:val="es-MX"/>
        </w:rPr>
        <w:t xml:space="preserve"> and Images</w:t>
      </w:r>
      <w:r w:rsidR="0095617D" w:rsidRPr="007661E6">
        <w:rPr>
          <w:rStyle w:val="Strong"/>
          <w:lang w:val="es-MX"/>
        </w:rPr>
        <w:t xml:space="preserve">: </w:t>
      </w:r>
      <w:r w:rsidR="00B53F63" w:rsidRPr="007661E6">
        <w:rPr>
          <w:rStyle w:val="Strong"/>
          <w:lang w:val="es-MX"/>
        </w:rPr>
        <w:t>Trans</w:t>
      </w:r>
      <w:r w:rsidR="004E341A">
        <w:rPr>
          <w:rStyle w:val="Strong"/>
          <w:lang w:val="es-MX"/>
        </w:rPr>
        <w:t>mission</w:t>
      </w:r>
      <w:r w:rsidR="00B53F63" w:rsidRPr="007661E6">
        <w:rPr>
          <w:rStyle w:val="Strong"/>
          <w:lang w:val="es-MX"/>
        </w:rPr>
        <w:t xml:space="preserve"> Belts?</w:t>
      </w:r>
    </w:p>
    <w:p w14:paraId="642D1499" w14:textId="77777777" w:rsidR="00B53F63" w:rsidRPr="007661E6" w:rsidRDefault="00B53F63" w:rsidP="0095617D">
      <w:pPr>
        <w:pStyle w:val="NormalWeb"/>
        <w:spacing w:before="0" w:beforeAutospacing="0" w:after="0" w:afterAutospacing="0"/>
        <w:jc w:val="both"/>
        <w:rPr>
          <w:rStyle w:val="Strong"/>
          <w:lang w:val="es-MX"/>
        </w:rPr>
      </w:pPr>
    </w:p>
    <w:p w14:paraId="7FB50465" w14:textId="3B0D186B" w:rsidR="00871E00" w:rsidRDefault="007C058F" w:rsidP="003547F0">
      <w:pPr>
        <w:jc w:val="both"/>
        <w:rPr>
          <w:rFonts w:ascii="Times New Roman" w:hAnsi="Times New Roman" w:cs="Times New Roman"/>
          <w:color w:val="000000" w:themeColor="text1"/>
        </w:rPr>
      </w:pPr>
      <w:r w:rsidRPr="007661E6">
        <w:rPr>
          <w:rFonts w:ascii="Times New Roman" w:hAnsi="Times New Roman" w:cs="Times New Roman"/>
        </w:rPr>
        <w:lastRenderedPageBreak/>
        <w:t>The seven images entail perception</w:t>
      </w:r>
      <w:r w:rsidR="003C6AA4" w:rsidRPr="007661E6">
        <w:rPr>
          <w:rFonts w:ascii="Times New Roman" w:hAnsi="Times New Roman" w:cs="Times New Roman"/>
        </w:rPr>
        <w:t xml:space="preserve">s </w:t>
      </w:r>
      <w:r w:rsidRPr="007661E6">
        <w:rPr>
          <w:rFonts w:ascii="Times New Roman" w:hAnsi="Times New Roman" w:cs="Times New Roman"/>
        </w:rPr>
        <w:t>that to greater or lesser extent are linked to</w:t>
      </w:r>
      <w:r w:rsidR="00694AF6">
        <w:rPr>
          <w:rFonts w:ascii="Times New Roman" w:hAnsi="Times New Roman" w:cs="Times New Roman"/>
        </w:rPr>
        <w:t xml:space="preserve"> </w:t>
      </w:r>
      <w:r w:rsidR="000E688D">
        <w:rPr>
          <w:rFonts w:ascii="Times New Roman" w:hAnsi="Times New Roman" w:cs="Times New Roman"/>
        </w:rPr>
        <w:t xml:space="preserve">the </w:t>
      </w:r>
      <w:r w:rsidR="00694AF6">
        <w:rPr>
          <w:rFonts w:ascii="Times New Roman" w:hAnsi="Times New Roman" w:cs="Times New Roman"/>
        </w:rPr>
        <w:t>decisions and</w:t>
      </w:r>
      <w:r w:rsidRPr="007661E6">
        <w:rPr>
          <w:rFonts w:ascii="Times New Roman" w:hAnsi="Times New Roman" w:cs="Times New Roman"/>
        </w:rPr>
        <w:t xml:space="preserve"> actions in </w:t>
      </w:r>
      <w:r w:rsidR="000E688D">
        <w:rPr>
          <w:rFonts w:ascii="Times New Roman" w:hAnsi="Times New Roman" w:cs="Times New Roman"/>
        </w:rPr>
        <w:t xml:space="preserve">the </w:t>
      </w:r>
      <w:r w:rsidR="00694AF6">
        <w:rPr>
          <w:rFonts w:ascii="Times New Roman" w:hAnsi="Times New Roman" w:cs="Times New Roman"/>
        </w:rPr>
        <w:t>EU</w:t>
      </w:r>
      <w:r w:rsidR="000E688D">
        <w:rPr>
          <w:rFonts w:ascii="Times New Roman" w:hAnsi="Times New Roman" w:cs="Times New Roman"/>
        </w:rPr>
        <w:t>’s</w:t>
      </w:r>
      <w:r w:rsidR="00694AF6">
        <w:rPr>
          <w:rFonts w:ascii="Times New Roman" w:hAnsi="Times New Roman" w:cs="Times New Roman"/>
        </w:rPr>
        <w:t xml:space="preserve"> </w:t>
      </w:r>
      <w:r w:rsidR="00694AF6" w:rsidRPr="00394977">
        <w:rPr>
          <w:rFonts w:ascii="Times New Roman" w:hAnsi="Times New Roman" w:cs="Times New Roman"/>
          <w:color w:val="000000" w:themeColor="text1"/>
        </w:rPr>
        <w:t>and</w:t>
      </w:r>
      <w:r w:rsidR="000E688D">
        <w:rPr>
          <w:rFonts w:ascii="Times New Roman" w:hAnsi="Times New Roman" w:cs="Times New Roman"/>
          <w:color w:val="000000" w:themeColor="text1"/>
        </w:rPr>
        <w:t xml:space="preserve"> the</w:t>
      </w:r>
      <w:r w:rsidR="00694AF6" w:rsidRPr="00394977">
        <w:rPr>
          <w:rFonts w:ascii="Times New Roman" w:hAnsi="Times New Roman" w:cs="Times New Roman"/>
          <w:color w:val="000000" w:themeColor="text1"/>
        </w:rPr>
        <w:t xml:space="preserve"> UK’s </w:t>
      </w:r>
      <w:r w:rsidRPr="00394977">
        <w:rPr>
          <w:rFonts w:ascii="Times New Roman" w:hAnsi="Times New Roman" w:cs="Times New Roman"/>
          <w:color w:val="000000" w:themeColor="text1"/>
        </w:rPr>
        <w:t xml:space="preserve">public policies. The </w:t>
      </w:r>
      <w:r w:rsidR="000E688D">
        <w:rPr>
          <w:rFonts w:ascii="Times New Roman" w:hAnsi="Times New Roman" w:cs="Times New Roman"/>
          <w:color w:val="000000" w:themeColor="text1"/>
        </w:rPr>
        <w:t>‘</w:t>
      </w:r>
      <w:r w:rsidRPr="00394977">
        <w:rPr>
          <w:rFonts w:ascii="Times New Roman" w:hAnsi="Times New Roman" w:cs="Times New Roman"/>
          <w:color w:val="000000" w:themeColor="text1"/>
        </w:rPr>
        <w:t>transmission belt</w:t>
      </w:r>
      <w:r w:rsidR="000E688D">
        <w:rPr>
          <w:rFonts w:ascii="Times New Roman" w:hAnsi="Times New Roman" w:cs="Times New Roman"/>
          <w:color w:val="000000" w:themeColor="text1"/>
        </w:rPr>
        <w:t>’</w:t>
      </w:r>
      <w:r w:rsidRPr="00394977">
        <w:rPr>
          <w:rFonts w:ascii="Times New Roman" w:hAnsi="Times New Roman" w:cs="Times New Roman"/>
          <w:color w:val="000000" w:themeColor="text1"/>
        </w:rPr>
        <w:t xml:space="preserve"> between images and policies is far from straightforward, but to some extent </w:t>
      </w:r>
      <w:r w:rsidR="005B2E0C">
        <w:rPr>
          <w:rFonts w:ascii="Times New Roman" w:hAnsi="Times New Roman" w:cs="Times New Roman"/>
          <w:color w:val="000000" w:themeColor="text1"/>
        </w:rPr>
        <w:t xml:space="preserve">it </w:t>
      </w:r>
      <w:r w:rsidRPr="00394977">
        <w:rPr>
          <w:rFonts w:ascii="Times New Roman" w:hAnsi="Times New Roman" w:cs="Times New Roman"/>
          <w:color w:val="000000" w:themeColor="text1"/>
        </w:rPr>
        <w:t>develops a feedback loophole.</w:t>
      </w:r>
      <w:r w:rsidR="003547F0">
        <w:rPr>
          <w:rFonts w:ascii="Times New Roman" w:hAnsi="Times New Roman" w:cs="Times New Roman"/>
          <w:color w:val="000000" w:themeColor="text1"/>
        </w:rPr>
        <w:t xml:space="preserve"> Three inquiries </w:t>
      </w:r>
      <w:r w:rsidR="00B5510B">
        <w:rPr>
          <w:rFonts w:ascii="Times New Roman" w:hAnsi="Times New Roman" w:cs="Times New Roman"/>
          <w:color w:val="000000" w:themeColor="text1"/>
        </w:rPr>
        <w:t xml:space="preserve">or lines of reasoning </w:t>
      </w:r>
      <w:r w:rsidR="003547F0">
        <w:rPr>
          <w:rFonts w:ascii="Times New Roman" w:hAnsi="Times New Roman" w:cs="Times New Roman"/>
          <w:color w:val="000000" w:themeColor="text1"/>
        </w:rPr>
        <w:t xml:space="preserve">may shed some light about </w:t>
      </w:r>
      <w:r w:rsidR="003547F0" w:rsidRPr="00394977">
        <w:rPr>
          <w:rFonts w:ascii="Times New Roman" w:hAnsi="Times New Roman" w:cs="Times New Roman"/>
          <w:color w:val="000000" w:themeColor="text1"/>
        </w:rPr>
        <w:t>the scope of the perceptions of the EU in Mexico in times of Brexit</w:t>
      </w:r>
      <w:r w:rsidR="003547F0">
        <w:rPr>
          <w:rFonts w:ascii="Times New Roman" w:hAnsi="Times New Roman" w:cs="Times New Roman"/>
          <w:color w:val="000000" w:themeColor="text1"/>
        </w:rPr>
        <w:t xml:space="preserve"> and the current and potential trends in </w:t>
      </w:r>
      <w:r w:rsidR="00823E70">
        <w:rPr>
          <w:rFonts w:ascii="Times New Roman" w:hAnsi="Times New Roman" w:cs="Times New Roman"/>
          <w:color w:val="000000" w:themeColor="text1"/>
        </w:rPr>
        <w:t xml:space="preserve">the </w:t>
      </w:r>
      <w:r w:rsidR="00871E00">
        <w:rPr>
          <w:rFonts w:ascii="Times New Roman" w:hAnsi="Times New Roman" w:cs="Times New Roman"/>
          <w:color w:val="000000" w:themeColor="text1"/>
        </w:rPr>
        <w:t>diplomatic relations of Mexico with the UK and the EU</w:t>
      </w:r>
      <w:r w:rsidR="003547F0">
        <w:rPr>
          <w:rFonts w:ascii="Times New Roman" w:hAnsi="Times New Roman" w:cs="Times New Roman"/>
          <w:color w:val="000000" w:themeColor="text1"/>
        </w:rPr>
        <w:t>.</w:t>
      </w:r>
    </w:p>
    <w:p w14:paraId="4FFB47BC" w14:textId="77777777" w:rsidR="007E2641" w:rsidRDefault="007E2641" w:rsidP="007C058F">
      <w:pPr>
        <w:jc w:val="both"/>
        <w:rPr>
          <w:rFonts w:ascii="Times New Roman" w:hAnsi="Times New Roman" w:cs="Times New Roman"/>
          <w:color w:val="000000" w:themeColor="text1"/>
        </w:rPr>
      </w:pPr>
    </w:p>
    <w:p w14:paraId="6E19B886" w14:textId="1C02B388" w:rsidR="003C6AA4" w:rsidRPr="00B95D5E" w:rsidRDefault="00E14824" w:rsidP="00B95D5E">
      <w:pPr>
        <w:ind w:firstLine="709"/>
        <w:jc w:val="both"/>
        <w:rPr>
          <w:rStyle w:val="Strong"/>
          <w:rFonts w:ascii="Times New Roman" w:hAnsi="Times New Roman" w:cs="Times New Roman"/>
          <w:b w:val="0"/>
          <w:bCs w:val="0"/>
          <w:color w:val="000000" w:themeColor="text1"/>
        </w:rPr>
      </w:pPr>
      <w:r>
        <w:rPr>
          <w:rFonts w:ascii="Times New Roman" w:hAnsi="Times New Roman" w:cs="Times New Roman"/>
          <w:color w:val="000000" w:themeColor="text1"/>
        </w:rPr>
        <w:t xml:space="preserve">The first is </w:t>
      </w:r>
      <w:r w:rsidR="00871E00">
        <w:rPr>
          <w:rFonts w:ascii="Times New Roman" w:hAnsi="Times New Roman" w:cs="Times New Roman"/>
          <w:color w:val="000000" w:themeColor="text1"/>
        </w:rPr>
        <w:t xml:space="preserve">regarding </w:t>
      </w:r>
      <w:r w:rsidR="00E253A8" w:rsidRPr="00394977">
        <w:rPr>
          <w:rFonts w:ascii="Times New Roman" w:hAnsi="Times New Roman" w:cs="Times New Roman"/>
          <w:color w:val="000000" w:themeColor="text1"/>
        </w:rPr>
        <w:t xml:space="preserve">the main elements that </w:t>
      </w:r>
      <w:r w:rsidR="00694AF6" w:rsidRPr="00394977">
        <w:rPr>
          <w:rFonts w:ascii="Times New Roman" w:hAnsi="Times New Roman" w:cs="Times New Roman"/>
          <w:color w:val="000000" w:themeColor="text1"/>
        </w:rPr>
        <w:t xml:space="preserve">shape Mexican </w:t>
      </w:r>
      <w:r w:rsidR="00BD3F92" w:rsidRPr="00394977">
        <w:rPr>
          <w:rFonts w:ascii="Times New Roman" w:hAnsi="Times New Roman" w:cs="Times New Roman"/>
          <w:color w:val="000000" w:themeColor="text1"/>
        </w:rPr>
        <w:t xml:space="preserve">perceptions </w:t>
      </w:r>
      <w:r w:rsidR="00694AF6" w:rsidRPr="00394977">
        <w:rPr>
          <w:rFonts w:ascii="Times New Roman" w:hAnsi="Times New Roman" w:cs="Times New Roman"/>
          <w:color w:val="000000" w:themeColor="text1"/>
        </w:rPr>
        <w:t xml:space="preserve">about Brexit in the context of the </w:t>
      </w:r>
      <w:r w:rsidR="004C3D1B" w:rsidRPr="00394977">
        <w:rPr>
          <w:rFonts w:ascii="Times New Roman" w:hAnsi="Times New Roman" w:cs="Times New Roman"/>
          <w:color w:val="000000" w:themeColor="text1"/>
        </w:rPr>
        <w:t>EU-Mexico relationship</w:t>
      </w:r>
      <w:r w:rsidR="007E2641">
        <w:rPr>
          <w:rFonts w:ascii="Times New Roman" w:hAnsi="Times New Roman" w:cs="Times New Roman"/>
          <w:color w:val="000000" w:themeColor="text1"/>
        </w:rPr>
        <w:t xml:space="preserve">. </w:t>
      </w:r>
      <w:r w:rsidR="007C058F" w:rsidRPr="00394977">
        <w:rPr>
          <w:rStyle w:val="Strong"/>
          <w:rFonts w:ascii="Times New Roman" w:hAnsi="Times New Roman" w:cs="Times New Roman"/>
          <w:b w:val="0"/>
          <w:color w:val="000000" w:themeColor="text1"/>
        </w:rPr>
        <w:t>T</w:t>
      </w:r>
      <w:r w:rsidR="003C6AA4" w:rsidRPr="00394977">
        <w:rPr>
          <w:rStyle w:val="Strong"/>
          <w:rFonts w:ascii="Times New Roman" w:hAnsi="Times New Roman" w:cs="Times New Roman"/>
          <w:b w:val="0"/>
          <w:color w:val="000000" w:themeColor="text1"/>
        </w:rPr>
        <w:t xml:space="preserve">hree main factors shape Mexican perceptions, as it is suggested in the </w:t>
      </w:r>
      <w:r w:rsidR="005B2E0C">
        <w:rPr>
          <w:rStyle w:val="Strong"/>
          <w:rFonts w:ascii="Times New Roman" w:hAnsi="Times New Roman" w:cs="Times New Roman"/>
          <w:b w:val="0"/>
          <w:color w:val="000000" w:themeColor="text1"/>
        </w:rPr>
        <w:t>I</w:t>
      </w:r>
      <w:r w:rsidR="003C6AA4" w:rsidRPr="00394977">
        <w:rPr>
          <w:rStyle w:val="Strong"/>
          <w:rFonts w:ascii="Times New Roman" w:hAnsi="Times New Roman" w:cs="Times New Roman"/>
          <w:b w:val="0"/>
          <w:color w:val="000000" w:themeColor="text1"/>
        </w:rPr>
        <w:t>ntroduction</w:t>
      </w:r>
      <w:r w:rsidR="00AB23F3">
        <w:rPr>
          <w:rStyle w:val="Strong"/>
          <w:rFonts w:ascii="Times New Roman" w:hAnsi="Times New Roman" w:cs="Times New Roman"/>
          <w:b w:val="0"/>
          <w:color w:val="000000" w:themeColor="text1"/>
        </w:rPr>
        <w:t xml:space="preserve"> </w:t>
      </w:r>
      <w:r w:rsidR="00AB23F3">
        <w:rPr>
          <w:rStyle w:val="Strong"/>
          <w:rFonts w:ascii="Times New Roman" w:hAnsi="Times New Roman" w:cs="Times New Roman"/>
          <w:b w:val="0"/>
          <w:color w:val="000000" w:themeColor="text1"/>
        </w:rPr>
        <w:fldChar w:fldCharType="begin"/>
      </w:r>
      <w:r w:rsidR="00B95D5E">
        <w:rPr>
          <w:rStyle w:val="Strong"/>
          <w:rFonts w:ascii="Times New Roman" w:hAnsi="Times New Roman" w:cs="Times New Roman"/>
          <w:b w:val="0"/>
          <w:color w:val="000000" w:themeColor="text1"/>
        </w:rPr>
        <w:instrText xml:space="preserve"> ADDIN EN.CITE &lt;EndNote&gt;&lt;Cite&gt;&lt;Author&gt;Chaban&lt;/Author&gt;&lt;Year&gt;2019&lt;/Year&gt;&lt;RecNum&gt;1853&lt;/RecNum&gt;&lt;DisplayText&gt;(Chaban, Niemann, and Speyer 2019)&lt;/DisplayText&gt;&lt;record&gt;&lt;rec-number&gt;1853&lt;/rec-number&gt;&lt;foreign-keys&gt;&lt;key app="EN" db-id="wdeprd02mvfsp7e2pdbvwpwdsw0r2tx52fd2" timestamp="1553530102"&gt;1853&lt;/key&gt;&lt;/foreign-keys&gt;&lt;ref-type name="1-Book Section"&gt;5&lt;/ref-type&gt;&lt;contributors&gt;&lt;authors&gt;&lt;author&gt;Chaban, Natalia&lt;/author&gt;&lt;author&gt;Niemann, Arne&lt;/author&gt;&lt;author&gt;Speyer, Johanna&lt;/author&gt;&lt;/authors&gt;&lt;secondary-authors&gt;&lt;author&gt;Chaban, Natalia&lt;/author&gt;&lt;author&gt;Niemann, Arne&lt;/author&gt;&lt;author&gt;Speyer, Johanna&lt;/author&gt;&lt;/secondary-authors&gt;&lt;/contributors&gt;&lt;titles&gt;&lt;title&gt;Introduction: The EU as an international actor after Brexit&lt;/title&gt;&lt;secondary-title&gt;External perceptions of the EU after Brexit&lt;/secondary-title&gt;&lt;/titles&gt;&lt;dates&gt;&lt;year&gt;2019&lt;/year&gt;&lt;/dates&gt;&lt;pub-location&gt;New York&lt;/pub-location&gt;&lt;publisher&gt;Routledge&lt;/publisher&gt;&lt;urls&gt;&lt;/urls&gt;&lt;/record&gt;&lt;/Cite&gt;&lt;/EndNote&gt;</w:instrText>
      </w:r>
      <w:r w:rsidR="00AB23F3">
        <w:rPr>
          <w:rStyle w:val="Strong"/>
          <w:rFonts w:ascii="Times New Roman" w:hAnsi="Times New Roman" w:cs="Times New Roman"/>
          <w:b w:val="0"/>
          <w:color w:val="000000" w:themeColor="text1"/>
        </w:rPr>
        <w:fldChar w:fldCharType="separate"/>
      </w:r>
      <w:r w:rsidR="00AB23F3">
        <w:rPr>
          <w:rStyle w:val="Strong"/>
          <w:rFonts w:ascii="Times New Roman" w:hAnsi="Times New Roman" w:cs="Times New Roman"/>
          <w:b w:val="0"/>
          <w:noProof/>
          <w:color w:val="000000" w:themeColor="text1"/>
        </w:rPr>
        <w:t>(Chaban, Niemann, and Speyer 2019)</w:t>
      </w:r>
      <w:r w:rsidR="00AB23F3">
        <w:rPr>
          <w:rStyle w:val="Strong"/>
          <w:rFonts w:ascii="Times New Roman" w:hAnsi="Times New Roman" w:cs="Times New Roman"/>
          <w:b w:val="0"/>
          <w:color w:val="000000" w:themeColor="text1"/>
        </w:rPr>
        <w:fldChar w:fldCharType="end"/>
      </w:r>
      <w:r w:rsidR="003C6AA4" w:rsidRPr="00394977">
        <w:rPr>
          <w:rStyle w:val="Strong"/>
          <w:rFonts w:ascii="Times New Roman" w:hAnsi="Times New Roman" w:cs="Times New Roman"/>
          <w:b w:val="0"/>
          <w:color w:val="000000" w:themeColor="text1"/>
        </w:rPr>
        <w:t xml:space="preserve"> and  some </w:t>
      </w:r>
      <w:r w:rsidR="00FD54BB">
        <w:rPr>
          <w:rStyle w:val="Strong"/>
          <w:rFonts w:ascii="Times New Roman" w:hAnsi="Times New Roman" w:cs="Times New Roman"/>
          <w:b w:val="0"/>
          <w:color w:val="000000" w:themeColor="text1"/>
        </w:rPr>
        <w:t>paper</w:t>
      </w:r>
      <w:r w:rsidR="003C6AA4" w:rsidRPr="00394977">
        <w:rPr>
          <w:rStyle w:val="Strong"/>
          <w:rFonts w:ascii="Times New Roman" w:hAnsi="Times New Roman" w:cs="Times New Roman"/>
          <w:b w:val="0"/>
          <w:color w:val="000000" w:themeColor="text1"/>
        </w:rPr>
        <w:t>s of this volume</w:t>
      </w:r>
      <w:r w:rsidR="00AB23F3">
        <w:rPr>
          <w:rStyle w:val="Strong"/>
          <w:rFonts w:ascii="Times New Roman" w:hAnsi="Times New Roman" w:cs="Times New Roman"/>
          <w:b w:val="0"/>
          <w:color w:val="000000" w:themeColor="text1"/>
        </w:rPr>
        <w:t xml:space="preserve">  </w:t>
      </w:r>
      <w:r w:rsidR="00AB23F3">
        <w:rPr>
          <w:rStyle w:val="Strong"/>
          <w:rFonts w:ascii="Times New Roman" w:hAnsi="Times New Roman" w:cs="Times New Roman"/>
          <w:b w:val="0"/>
          <w:color w:val="000000" w:themeColor="text1"/>
        </w:rPr>
        <w:fldChar w:fldCharType="begin"/>
      </w:r>
      <w:r w:rsidR="00B95D5E">
        <w:rPr>
          <w:rStyle w:val="Strong"/>
          <w:rFonts w:ascii="Times New Roman" w:hAnsi="Times New Roman" w:cs="Times New Roman"/>
          <w:b w:val="0"/>
          <w:color w:val="000000" w:themeColor="text1"/>
        </w:rPr>
        <w:instrText xml:space="preserve"> ADDIN EN.CITE &lt;EndNote&gt;&lt;Cite&gt;&lt;Author&gt;Hurrelmann&lt;/Author&gt;&lt;Year&gt;2019&lt;/Year&gt;&lt;RecNum&gt;1765&lt;/RecNum&gt;&lt;DisplayText&gt;(Hurrelmann 2019)&lt;/DisplayText&gt;&lt;record&gt;&lt;rec-number&gt;1765&lt;/rec-number&gt;&lt;foreign-keys&gt;&lt;key app="EN" db-id="wdeprd02mvfsp7e2pdbvwpwdsw0r2tx52fd2" timestamp="1529842700"&gt;1765&lt;/key&gt;&lt;/foreign-keys&gt;&lt;ref-type name="1-Book Section"&gt;5&lt;/ref-type&gt;&lt;contributors&gt;&lt;authors&gt;&lt;author&gt;Hurrelmann, Achim&lt;/author&gt;&lt;/authors&gt;&lt;secondary-authors&gt;&lt;author&gt;Chaban, Natalia &lt;/author&gt;&lt;author&gt;Niemann, Arne &lt;/author&gt;&lt;author&gt;Speyer, Johanna &lt;/author&gt;&lt;/secondary-authors&gt;&lt;/contributors&gt;&lt;titles&gt;&lt;title&gt;Canada’s Two Europes: Brexit and the Prospect of Competing Transatlantic Relationships&lt;/title&gt;&lt;secondary-title&gt;External Perceptions of the EU after Brexit and their Impact on Foreign Policy&lt;/secondary-title&gt;&lt;/titles&gt;&lt;dates&gt;&lt;year&gt;2019&lt;/year&gt;&lt;/dates&gt;&lt;pub-location&gt;New York&lt;/pub-location&gt;&lt;publisher&gt;Routledge&lt;/publisher&gt;&lt;urls&gt;&lt;/urls&gt;&lt;/record&gt;&lt;/Cite&gt;&lt;/EndNote&gt;</w:instrText>
      </w:r>
      <w:r w:rsidR="00AB23F3">
        <w:rPr>
          <w:rStyle w:val="Strong"/>
          <w:rFonts w:ascii="Times New Roman" w:hAnsi="Times New Roman" w:cs="Times New Roman"/>
          <w:b w:val="0"/>
          <w:color w:val="000000" w:themeColor="text1"/>
        </w:rPr>
        <w:fldChar w:fldCharType="separate"/>
      </w:r>
      <w:r w:rsidR="00AB23F3">
        <w:rPr>
          <w:rStyle w:val="Strong"/>
          <w:rFonts w:ascii="Times New Roman" w:hAnsi="Times New Roman" w:cs="Times New Roman"/>
          <w:b w:val="0"/>
          <w:noProof/>
          <w:color w:val="000000" w:themeColor="text1"/>
        </w:rPr>
        <w:t>(Hurrelmann 2019)</w:t>
      </w:r>
      <w:r w:rsidR="00AB23F3">
        <w:rPr>
          <w:rStyle w:val="Strong"/>
          <w:rFonts w:ascii="Times New Roman" w:hAnsi="Times New Roman" w:cs="Times New Roman"/>
          <w:b w:val="0"/>
          <w:color w:val="000000" w:themeColor="text1"/>
        </w:rPr>
        <w:fldChar w:fldCharType="end"/>
      </w:r>
      <w:r w:rsidR="00AB23F3">
        <w:rPr>
          <w:rStyle w:val="Strong"/>
          <w:rFonts w:ascii="Times New Roman" w:hAnsi="Times New Roman" w:cs="Times New Roman"/>
          <w:b w:val="0"/>
          <w:color w:val="000000" w:themeColor="text1"/>
        </w:rPr>
        <w:t xml:space="preserve">; </w:t>
      </w:r>
      <w:r w:rsidR="003C6AA4" w:rsidRPr="00394977">
        <w:rPr>
          <w:rFonts w:ascii="Times New Roman" w:hAnsi="Times New Roman" w:cs="Times New Roman"/>
          <w:color w:val="000000" w:themeColor="text1"/>
        </w:rPr>
        <w:t>exogenous, endogenous and global</w:t>
      </w:r>
      <w:r w:rsidR="003C6AA4" w:rsidRPr="00394977">
        <w:rPr>
          <w:rStyle w:val="Strong"/>
          <w:rFonts w:ascii="Times New Roman" w:hAnsi="Times New Roman" w:cs="Times New Roman"/>
          <w:b w:val="0"/>
          <w:color w:val="000000" w:themeColor="text1"/>
        </w:rPr>
        <w:t>. Exogenous factors are derived from EU actions. Mexican elites follow the challenges the EU is facing in areas such as Brexit, migration or economic growth as well as the transformations in policies such as trade, aid or democracy promotion, which produce a more tangible impact on Mexico. Two examples reveal the perceptions of EU-</w:t>
      </w:r>
      <w:r w:rsidR="005B2E0C">
        <w:rPr>
          <w:rStyle w:val="Strong"/>
          <w:rFonts w:ascii="Times New Roman" w:hAnsi="Times New Roman" w:cs="Times New Roman"/>
          <w:b w:val="0"/>
          <w:color w:val="000000" w:themeColor="text1"/>
        </w:rPr>
        <w:t>specific</w:t>
      </w:r>
      <w:r w:rsidR="005B2E0C" w:rsidRPr="00394977">
        <w:rPr>
          <w:rStyle w:val="Strong"/>
          <w:rFonts w:ascii="Times New Roman" w:hAnsi="Times New Roman" w:cs="Times New Roman"/>
          <w:b w:val="0"/>
          <w:color w:val="000000" w:themeColor="text1"/>
        </w:rPr>
        <w:t xml:space="preserve"> </w:t>
      </w:r>
      <w:r w:rsidR="003C6AA4" w:rsidRPr="00394977">
        <w:rPr>
          <w:rStyle w:val="Strong"/>
          <w:rFonts w:ascii="Times New Roman" w:hAnsi="Times New Roman" w:cs="Times New Roman"/>
          <w:b w:val="0"/>
          <w:color w:val="000000" w:themeColor="text1"/>
        </w:rPr>
        <w:t>policies. In the 1990s, the EU sponsored civil society organizations and electoral observers, producing some animosity with</w:t>
      </w:r>
      <w:r w:rsidR="00B30780" w:rsidRPr="00394977">
        <w:rPr>
          <w:rStyle w:val="Strong"/>
          <w:rFonts w:ascii="Times New Roman" w:hAnsi="Times New Roman" w:cs="Times New Roman"/>
          <w:b w:val="0"/>
          <w:color w:val="000000" w:themeColor="text1"/>
        </w:rPr>
        <w:t>in</w:t>
      </w:r>
      <w:r w:rsidR="003C6AA4" w:rsidRPr="00394977">
        <w:rPr>
          <w:rStyle w:val="Strong"/>
          <w:rFonts w:ascii="Times New Roman" w:hAnsi="Times New Roman" w:cs="Times New Roman"/>
          <w:b w:val="0"/>
          <w:color w:val="000000" w:themeColor="text1"/>
        </w:rPr>
        <w:t xml:space="preserve"> the Mexican government. In the 2000s, changes in EU external aid policies were subject </w:t>
      </w:r>
      <w:r w:rsidR="00E370DC" w:rsidRPr="00394977">
        <w:rPr>
          <w:rStyle w:val="Strong"/>
          <w:rFonts w:ascii="Times New Roman" w:hAnsi="Times New Roman" w:cs="Times New Roman"/>
          <w:b w:val="0"/>
          <w:color w:val="000000" w:themeColor="text1"/>
        </w:rPr>
        <w:t>to</w:t>
      </w:r>
      <w:r w:rsidR="003C6AA4" w:rsidRPr="00394977">
        <w:rPr>
          <w:rStyle w:val="Strong"/>
          <w:rFonts w:ascii="Times New Roman" w:hAnsi="Times New Roman" w:cs="Times New Roman"/>
          <w:b w:val="0"/>
          <w:color w:val="000000" w:themeColor="text1"/>
        </w:rPr>
        <w:t xml:space="preserve"> criticism in Mexico in </w:t>
      </w:r>
      <w:r w:rsidR="005B2E0C">
        <w:rPr>
          <w:rStyle w:val="Strong"/>
          <w:rFonts w:ascii="Times New Roman" w:hAnsi="Times New Roman" w:cs="Times New Roman"/>
          <w:b w:val="0"/>
          <w:color w:val="000000" w:themeColor="text1"/>
        </w:rPr>
        <w:t xml:space="preserve">the </w:t>
      </w:r>
      <w:r w:rsidR="003C6AA4" w:rsidRPr="00394977">
        <w:rPr>
          <w:rStyle w:val="Strong"/>
          <w:rFonts w:ascii="Times New Roman" w:hAnsi="Times New Roman" w:cs="Times New Roman"/>
          <w:b w:val="0"/>
          <w:color w:val="000000" w:themeColor="text1"/>
        </w:rPr>
        <w:t xml:space="preserve">light of the fact </w:t>
      </w:r>
      <w:r w:rsidR="005B2E0C">
        <w:rPr>
          <w:rStyle w:val="Strong"/>
          <w:rFonts w:ascii="Times New Roman" w:hAnsi="Times New Roman" w:cs="Times New Roman"/>
          <w:b w:val="0"/>
          <w:color w:val="000000" w:themeColor="text1"/>
        </w:rPr>
        <w:t xml:space="preserve">that </w:t>
      </w:r>
      <w:r w:rsidR="003C6AA4" w:rsidRPr="00394977">
        <w:rPr>
          <w:rStyle w:val="Strong"/>
          <w:rFonts w:ascii="Times New Roman" w:hAnsi="Times New Roman" w:cs="Times New Roman"/>
          <w:b w:val="0"/>
          <w:color w:val="000000" w:themeColor="text1"/>
        </w:rPr>
        <w:t>some middle-income countries would receive less EU economic resources.  Endogenous factors,</w:t>
      </w:r>
      <w:r w:rsidR="00E370DC" w:rsidRPr="00394977">
        <w:rPr>
          <w:rStyle w:val="Strong"/>
          <w:rFonts w:ascii="Times New Roman" w:hAnsi="Times New Roman" w:cs="Times New Roman"/>
          <w:b w:val="0"/>
          <w:color w:val="000000" w:themeColor="text1"/>
        </w:rPr>
        <w:t xml:space="preserve"> the</w:t>
      </w:r>
      <w:r w:rsidR="003C6AA4" w:rsidRPr="00394977">
        <w:rPr>
          <w:rStyle w:val="Strong"/>
          <w:rFonts w:ascii="Times New Roman" w:hAnsi="Times New Roman" w:cs="Times New Roman"/>
          <w:b w:val="0"/>
          <w:color w:val="000000" w:themeColor="text1"/>
        </w:rPr>
        <w:t xml:space="preserve"> second </w:t>
      </w:r>
      <w:r w:rsidR="005B2E0C">
        <w:rPr>
          <w:rStyle w:val="Strong"/>
          <w:rFonts w:ascii="Times New Roman" w:hAnsi="Times New Roman" w:cs="Times New Roman"/>
          <w:b w:val="0"/>
          <w:color w:val="000000" w:themeColor="text1"/>
        </w:rPr>
        <w:t>group of factors</w:t>
      </w:r>
      <w:r w:rsidR="003C6AA4" w:rsidRPr="00394977">
        <w:rPr>
          <w:rStyle w:val="Strong"/>
          <w:rFonts w:ascii="Times New Roman" w:hAnsi="Times New Roman" w:cs="Times New Roman"/>
          <w:b w:val="0"/>
          <w:color w:val="000000" w:themeColor="text1"/>
        </w:rPr>
        <w:t>,</w:t>
      </w:r>
      <w:r w:rsidR="005B2E0C">
        <w:rPr>
          <w:rStyle w:val="Strong"/>
          <w:rFonts w:ascii="Times New Roman" w:hAnsi="Times New Roman" w:cs="Times New Roman"/>
          <w:b w:val="0"/>
          <w:color w:val="000000" w:themeColor="text1"/>
        </w:rPr>
        <w:t xml:space="preserve"> are Mexico-specific. They</w:t>
      </w:r>
      <w:r w:rsidR="003C6AA4" w:rsidRPr="00394977">
        <w:rPr>
          <w:rStyle w:val="Strong"/>
          <w:rFonts w:ascii="Times New Roman" w:hAnsi="Times New Roman" w:cs="Times New Roman"/>
          <w:b w:val="0"/>
          <w:color w:val="000000" w:themeColor="text1"/>
        </w:rPr>
        <w:t xml:space="preserve"> include</w:t>
      </w:r>
      <w:r w:rsidR="005B2E0C">
        <w:rPr>
          <w:rStyle w:val="Strong"/>
          <w:rFonts w:ascii="Times New Roman" w:hAnsi="Times New Roman" w:cs="Times New Roman"/>
          <w:b w:val="0"/>
          <w:color w:val="000000" w:themeColor="text1"/>
        </w:rPr>
        <w:t>, among others,</w:t>
      </w:r>
      <w:r w:rsidR="003C6AA4" w:rsidRPr="00394977">
        <w:rPr>
          <w:rStyle w:val="Strong"/>
          <w:rFonts w:ascii="Times New Roman" w:hAnsi="Times New Roman" w:cs="Times New Roman"/>
          <w:b w:val="0"/>
          <w:color w:val="000000" w:themeColor="text1"/>
        </w:rPr>
        <w:t xml:space="preserve"> Mexican political culture that filters external events and the way Mexico should address them.  As Mexico revisited its political strategies in the late 2000s and started a transition from an economic approach based on state-oriented strategies to open regionalism and trade agreements on the one hand, and from a dominant party to a multiparty electoral competition</w:t>
      </w:r>
      <w:r w:rsidR="00574A04" w:rsidRPr="00394977">
        <w:rPr>
          <w:rStyle w:val="Strong"/>
          <w:rFonts w:ascii="Times New Roman" w:hAnsi="Times New Roman" w:cs="Times New Roman"/>
          <w:b w:val="0"/>
          <w:color w:val="000000" w:themeColor="text1"/>
        </w:rPr>
        <w:t xml:space="preserve"> on the other</w:t>
      </w:r>
      <w:r w:rsidR="003C6AA4" w:rsidRPr="00394977">
        <w:rPr>
          <w:rStyle w:val="Strong"/>
          <w:rFonts w:ascii="Times New Roman" w:hAnsi="Times New Roman" w:cs="Times New Roman"/>
          <w:b w:val="0"/>
          <w:color w:val="000000" w:themeColor="text1"/>
        </w:rPr>
        <w:t xml:space="preserve">, the Mexican government found in the EU several avenues of political and economic collaboration.  The positive perception of the association agreement and the open dialogue with European institutions is emblematic of the transformations of the Mexican political culture to address the relationship with the EU. The third factor that shapes Mexican perceptions is the role of the United States </w:t>
      </w:r>
      <w:r w:rsidR="003C6AA4" w:rsidRPr="00D667F7">
        <w:rPr>
          <w:rStyle w:val="Strong"/>
          <w:rFonts w:ascii="Times New Roman" w:hAnsi="Times New Roman" w:cs="Times New Roman"/>
          <w:b w:val="0"/>
          <w:color w:val="000000" w:themeColor="text1"/>
        </w:rPr>
        <w:t xml:space="preserve">in the economic and political calculations in the making of Mexican </w:t>
      </w:r>
      <w:r w:rsidR="003C6AA4" w:rsidRPr="00B95D5E">
        <w:rPr>
          <w:rStyle w:val="Strong"/>
          <w:rFonts w:ascii="Times New Roman" w:hAnsi="Times New Roman" w:cs="Times New Roman"/>
          <w:b w:val="0"/>
          <w:color w:val="000000" w:themeColor="text1"/>
        </w:rPr>
        <w:t>foreign policy. The turn to nationalist</w:t>
      </w:r>
      <w:r w:rsidR="005B2E0C" w:rsidRPr="00B95D5E">
        <w:rPr>
          <w:rStyle w:val="Strong"/>
          <w:rFonts w:ascii="Times New Roman" w:hAnsi="Times New Roman" w:cs="Times New Roman"/>
          <w:b w:val="0"/>
          <w:color w:val="000000" w:themeColor="text1"/>
        </w:rPr>
        <w:t>/nativist</w:t>
      </w:r>
      <w:r w:rsidR="003C6AA4" w:rsidRPr="00B95D5E">
        <w:rPr>
          <w:rStyle w:val="Strong"/>
          <w:rFonts w:ascii="Times New Roman" w:hAnsi="Times New Roman" w:cs="Times New Roman"/>
          <w:b w:val="0"/>
          <w:color w:val="000000" w:themeColor="text1"/>
        </w:rPr>
        <w:t xml:space="preserve"> approaches under the Trump administration has exacerbated the disagreements between the United States and Mexico and reinforced the shared perspectives between the European Union and Mexico.</w:t>
      </w:r>
    </w:p>
    <w:p w14:paraId="6BC8E3BD" w14:textId="77777777" w:rsidR="003C6AA4" w:rsidRPr="00B95D5E" w:rsidRDefault="003C6AA4" w:rsidP="00B95D5E">
      <w:pPr>
        <w:pStyle w:val="NormalWeb"/>
        <w:spacing w:before="0" w:beforeAutospacing="0" w:after="0" w:afterAutospacing="0"/>
        <w:ind w:firstLine="720"/>
        <w:jc w:val="both"/>
        <w:rPr>
          <w:color w:val="000000" w:themeColor="text1"/>
        </w:rPr>
      </w:pPr>
    </w:p>
    <w:p w14:paraId="6D8A27FB" w14:textId="441F4B9D" w:rsidR="00743848" w:rsidRPr="00B95D5E" w:rsidRDefault="00B5510B" w:rsidP="00B95D5E">
      <w:pPr>
        <w:pStyle w:val="CommentText"/>
        <w:jc w:val="both"/>
        <w:rPr>
          <w:rStyle w:val="Hyperlink"/>
          <w:rFonts w:ascii="Times New Roman" w:hAnsi="Times New Roman" w:cs="Times New Roman"/>
          <w:color w:val="000000" w:themeColor="text1"/>
          <w:sz w:val="24"/>
          <w:szCs w:val="24"/>
          <w:u w:val="none"/>
          <w:lang w:val="es-MX"/>
        </w:rPr>
      </w:pPr>
      <w:r w:rsidRPr="00B95D5E">
        <w:rPr>
          <w:rFonts w:ascii="Times New Roman" w:hAnsi="Times New Roman" w:cs="Times New Roman"/>
          <w:color w:val="000000" w:themeColor="text1"/>
          <w:sz w:val="24"/>
          <w:szCs w:val="24"/>
        </w:rPr>
        <w:tab/>
      </w:r>
      <w:r w:rsidR="00D667F7" w:rsidRPr="00B95D5E">
        <w:rPr>
          <w:rFonts w:ascii="Times New Roman" w:hAnsi="Times New Roman" w:cs="Times New Roman"/>
          <w:color w:val="000000" w:themeColor="text1"/>
          <w:sz w:val="24"/>
          <w:szCs w:val="24"/>
        </w:rPr>
        <w:t xml:space="preserve">The second inquiry or line of reasoning is regarding the </w:t>
      </w:r>
      <w:r w:rsidR="00FE1D4E" w:rsidRPr="00B95D5E">
        <w:rPr>
          <w:rFonts w:ascii="Times New Roman" w:hAnsi="Times New Roman" w:cs="Times New Roman"/>
          <w:color w:val="000000" w:themeColor="text1"/>
          <w:sz w:val="24"/>
          <w:szCs w:val="24"/>
          <w:lang w:val="en-GB"/>
        </w:rPr>
        <w:t>foreign policy options</w:t>
      </w:r>
      <w:r w:rsidR="00D667F7" w:rsidRPr="00B95D5E">
        <w:rPr>
          <w:rFonts w:ascii="Times New Roman" w:hAnsi="Times New Roman" w:cs="Times New Roman"/>
          <w:color w:val="000000" w:themeColor="text1"/>
          <w:sz w:val="24"/>
          <w:szCs w:val="24"/>
          <w:lang w:val="en-GB"/>
        </w:rPr>
        <w:t xml:space="preserve"> in the post-Brexit era. </w:t>
      </w:r>
      <w:r w:rsidR="00B95D5E" w:rsidRPr="00B95D5E">
        <w:rPr>
          <w:rFonts w:ascii="Times New Roman" w:hAnsi="Times New Roman" w:cs="Times New Roman"/>
          <w:color w:val="000000" w:themeColor="text1"/>
          <w:sz w:val="24"/>
          <w:szCs w:val="24"/>
          <w:lang w:val="en-GB"/>
        </w:rPr>
        <w:t>From this angle, the relationship Mexico</w:t>
      </w:r>
      <w:r w:rsidR="00B95D5E">
        <w:rPr>
          <w:rFonts w:ascii="Times New Roman" w:hAnsi="Times New Roman" w:cs="Times New Roman"/>
          <w:color w:val="000000" w:themeColor="text1"/>
          <w:sz w:val="24"/>
          <w:szCs w:val="24"/>
          <w:lang w:val="en-GB"/>
        </w:rPr>
        <w:t>-</w:t>
      </w:r>
      <w:r w:rsidR="00B95D5E" w:rsidRPr="00B95D5E">
        <w:rPr>
          <w:rFonts w:ascii="Times New Roman" w:hAnsi="Times New Roman" w:cs="Times New Roman"/>
          <w:color w:val="000000" w:themeColor="text1"/>
          <w:sz w:val="24"/>
          <w:szCs w:val="24"/>
          <w:lang w:val="en-GB"/>
        </w:rPr>
        <w:t>UK has</w:t>
      </w:r>
      <w:r w:rsidR="00B95D5E">
        <w:rPr>
          <w:rFonts w:ascii="Times New Roman" w:hAnsi="Times New Roman" w:cs="Times New Roman"/>
          <w:color w:val="000000" w:themeColor="text1"/>
          <w:sz w:val="24"/>
          <w:szCs w:val="24"/>
          <w:lang w:val="en-GB"/>
        </w:rPr>
        <w:t xml:space="preserve"> </w:t>
      </w:r>
      <w:r w:rsidR="0019360D" w:rsidRPr="00B95D5E">
        <w:rPr>
          <w:rFonts w:ascii="Times New Roman" w:hAnsi="Times New Roman" w:cs="Times New Roman"/>
          <w:color w:val="000000" w:themeColor="text1"/>
          <w:sz w:val="24"/>
          <w:szCs w:val="24"/>
        </w:rPr>
        <w:t xml:space="preserve">reached </w:t>
      </w:r>
      <w:r w:rsidR="00C80E40" w:rsidRPr="00B95D5E">
        <w:rPr>
          <w:rFonts w:ascii="Times New Roman" w:hAnsi="Times New Roman" w:cs="Times New Roman"/>
          <w:color w:val="000000" w:themeColor="text1"/>
          <w:sz w:val="24"/>
          <w:szCs w:val="24"/>
        </w:rPr>
        <w:t>new level</w:t>
      </w:r>
      <w:r w:rsidR="0019360D" w:rsidRPr="00B95D5E">
        <w:rPr>
          <w:rFonts w:ascii="Times New Roman" w:hAnsi="Times New Roman" w:cs="Times New Roman"/>
          <w:color w:val="000000" w:themeColor="text1"/>
          <w:sz w:val="24"/>
          <w:szCs w:val="24"/>
        </w:rPr>
        <w:t>s</w:t>
      </w:r>
      <w:r w:rsidR="00C80E40" w:rsidRPr="00B95D5E">
        <w:rPr>
          <w:rFonts w:ascii="Times New Roman" w:hAnsi="Times New Roman" w:cs="Times New Roman"/>
          <w:color w:val="000000" w:themeColor="text1"/>
          <w:sz w:val="24"/>
          <w:szCs w:val="24"/>
        </w:rPr>
        <w:t xml:space="preserve"> of cooperation and </w:t>
      </w:r>
      <w:r w:rsidR="0019360D" w:rsidRPr="00B95D5E">
        <w:rPr>
          <w:rFonts w:ascii="Times New Roman" w:hAnsi="Times New Roman" w:cs="Times New Roman"/>
          <w:color w:val="000000" w:themeColor="text1"/>
          <w:sz w:val="24"/>
          <w:szCs w:val="24"/>
        </w:rPr>
        <w:t>a cautious approach has been adopted by</w:t>
      </w:r>
      <w:r w:rsidR="00E370DC" w:rsidRPr="00B95D5E">
        <w:rPr>
          <w:rFonts w:ascii="Times New Roman" w:hAnsi="Times New Roman" w:cs="Times New Roman"/>
          <w:color w:val="000000" w:themeColor="text1"/>
          <w:sz w:val="24"/>
          <w:szCs w:val="24"/>
        </w:rPr>
        <w:t xml:space="preserve"> </w:t>
      </w:r>
      <w:r w:rsidR="0019360D" w:rsidRPr="00B95D5E">
        <w:rPr>
          <w:rFonts w:ascii="Times New Roman" w:hAnsi="Times New Roman" w:cs="Times New Roman"/>
          <w:color w:val="000000" w:themeColor="text1"/>
          <w:sz w:val="24"/>
          <w:szCs w:val="24"/>
        </w:rPr>
        <w:t>both parties in order to deal with the ongoing uncertainties produced by the Brexit</w:t>
      </w:r>
      <w:r w:rsidR="00B051CB" w:rsidRPr="00B95D5E">
        <w:rPr>
          <w:rFonts w:ascii="Times New Roman" w:hAnsi="Times New Roman" w:cs="Times New Roman"/>
          <w:color w:val="000000" w:themeColor="text1"/>
          <w:sz w:val="24"/>
          <w:szCs w:val="24"/>
        </w:rPr>
        <w:t xml:space="preserve"> vote</w:t>
      </w:r>
      <w:r w:rsidR="0019360D" w:rsidRPr="00B95D5E">
        <w:rPr>
          <w:rFonts w:ascii="Times New Roman" w:hAnsi="Times New Roman" w:cs="Times New Roman"/>
          <w:color w:val="000000" w:themeColor="text1"/>
          <w:sz w:val="24"/>
          <w:szCs w:val="24"/>
        </w:rPr>
        <w:t xml:space="preserve">.  </w:t>
      </w:r>
      <w:r w:rsidR="00066324" w:rsidRPr="00B95D5E">
        <w:rPr>
          <w:rStyle w:val="Strong"/>
          <w:rFonts w:ascii="Times New Roman" w:hAnsi="Times New Roman" w:cs="Times New Roman"/>
          <w:b w:val="0"/>
          <w:color w:val="000000" w:themeColor="text1"/>
          <w:sz w:val="24"/>
          <w:szCs w:val="24"/>
          <w:lang w:val="es-MX"/>
        </w:rPr>
        <w:t>Mexi</w:t>
      </w:r>
      <w:r w:rsidR="00D84423" w:rsidRPr="00B95D5E">
        <w:rPr>
          <w:rStyle w:val="Strong"/>
          <w:rFonts w:ascii="Times New Roman" w:hAnsi="Times New Roman" w:cs="Times New Roman"/>
          <w:b w:val="0"/>
          <w:color w:val="000000" w:themeColor="text1"/>
          <w:sz w:val="24"/>
          <w:szCs w:val="24"/>
          <w:lang w:val="es-MX"/>
        </w:rPr>
        <w:t>can and British officials have issued</w:t>
      </w:r>
      <w:r w:rsidR="00066324" w:rsidRPr="00B95D5E">
        <w:rPr>
          <w:rStyle w:val="Strong"/>
          <w:rFonts w:ascii="Times New Roman" w:hAnsi="Times New Roman" w:cs="Times New Roman"/>
          <w:b w:val="0"/>
          <w:color w:val="000000" w:themeColor="text1"/>
          <w:sz w:val="24"/>
          <w:szCs w:val="24"/>
          <w:lang w:val="es-MX"/>
        </w:rPr>
        <w:t xml:space="preserve"> stat</w:t>
      </w:r>
      <w:r w:rsidR="009C3182" w:rsidRPr="00B95D5E">
        <w:rPr>
          <w:rStyle w:val="Strong"/>
          <w:rFonts w:ascii="Times New Roman" w:hAnsi="Times New Roman" w:cs="Times New Roman"/>
          <w:b w:val="0"/>
          <w:color w:val="000000" w:themeColor="text1"/>
          <w:sz w:val="24"/>
          <w:szCs w:val="24"/>
          <w:lang w:val="es-MX"/>
        </w:rPr>
        <w:t xml:space="preserve">ements </w:t>
      </w:r>
      <w:r w:rsidR="00066324" w:rsidRPr="00B95D5E">
        <w:rPr>
          <w:rStyle w:val="Strong"/>
          <w:rFonts w:ascii="Times New Roman" w:hAnsi="Times New Roman" w:cs="Times New Roman"/>
          <w:b w:val="0"/>
          <w:color w:val="000000" w:themeColor="text1"/>
          <w:sz w:val="24"/>
          <w:szCs w:val="24"/>
          <w:lang w:val="es-MX"/>
        </w:rPr>
        <w:t xml:space="preserve">or met regularly </w:t>
      </w:r>
      <w:r w:rsidR="00B051CB" w:rsidRPr="00B95D5E">
        <w:rPr>
          <w:rStyle w:val="Strong"/>
          <w:rFonts w:ascii="Times New Roman" w:hAnsi="Times New Roman" w:cs="Times New Roman"/>
          <w:b w:val="0"/>
          <w:color w:val="000000" w:themeColor="text1"/>
          <w:sz w:val="24"/>
          <w:szCs w:val="24"/>
          <w:lang w:val="es-MX"/>
        </w:rPr>
        <w:t xml:space="preserve">with their counterparts </w:t>
      </w:r>
      <w:r w:rsidR="00066324" w:rsidRPr="00B95D5E">
        <w:rPr>
          <w:rStyle w:val="Strong"/>
          <w:rFonts w:ascii="Times New Roman" w:hAnsi="Times New Roman" w:cs="Times New Roman"/>
          <w:b w:val="0"/>
          <w:color w:val="000000" w:themeColor="text1"/>
          <w:sz w:val="24"/>
          <w:szCs w:val="24"/>
          <w:lang w:val="es-MX"/>
        </w:rPr>
        <w:t xml:space="preserve">after the </w:t>
      </w:r>
      <w:r w:rsidR="00B051CB" w:rsidRPr="00B95D5E">
        <w:rPr>
          <w:rStyle w:val="Strong"/>
          <w:rFonts w:ascii="Times New Roman" w:hAnsi="Times New Roman" w:cs="Times New Roman"/>
          <w:b w:val="0"/>
          <w:color w:val="000000" w:themeColor="text1"/>
          <w:sz w:val="24"/>
          <w:szCs w:val="24"/>
          <w:lang w:val="es-MX"/>
        </w:rPr>
        <w:t xml:space="preserve">“Leave” </w:t>
      </w:r>
      <w:r w:rsidR="00066324" w:rsidRPr="00B95D5E">
        <w:rPr>
          <w:rStyle w:val="Strong"/>
          <w:rFonts w:ascii="Times New Roman" w:hAnsi="Times New Roman" w:cs="Times New Roman"/>
          <w:b w:val="0"/>
          <w:color w:val="000000" w:themeColor="text1"/>
          <w:sz w:val="24"/>
          <w:szCs w:val="24"/>
          <w:lang w:val="es-MX"/>
        </w:rPr>
        <w:t xml:space="preserve">vote.  </w:t>
      </w:r>
      <w:r w:rsidR="00D84423" w:rsidRPr="00B95D5E">
        <w:rPr>
          <w:rStyle w:val="Strong"/>
          <w:rFonts w:ascii="Times New Roman" w:hAnsi="Times New Roman" w:cs="Times New Roman"/>
          <w:b w:val="0"/>
          <w:color w:val="000000" w:themeColor="text1"/>
          <w:sz w:val="24"/>
          <w:szCs w:val="24"/>
          <w:lang w:val="es-MX"/>
        </w:rPr>
        <w:t>In</w:t>
      </w:r>
      <w:r w:rsidR="00066324" w:rsidRPr="00B95D5E">
        <w:rPr>
          <w:rFonts w:ascii="Times New Roman" w:hAnsi="Times New Roman" w:cs="Times New Roman"/>
          <w:color w:val="000000" w:themeColor="text1"/>
          <w:sz w:val="24"/>
          <w:szCs w:val="24"/>
        </w:rPr>
        <w:t xml:space="preserve"> </w:t>
      </w:r>
      <w:r w:rsidR="009C3182" w:rsidRPr="00B95D5E">
        <w:rPr>
          <w:rStyle w:val="Hyperlink"/>
          <w:rFonts w:ascii="Times New Roman" w:hAnsi="Times New Roman" w:cs="Times New Roman"/>
          <w:color w:val="000000" w:themeColor="text1"/>
          <w:sz w:val="24"/>
          <w:szCs w:val="24"/>
          <w:u w:val="none"/>
          <w:lang w:val="es-MX"/>
        </w:rPr>
        <w:t>S</w:t>
      </w:r>
      <w:r w:rsidR="00066324" w:rsidRPr="00B95D5E">
        <w:rPr>
          <w:rStyle w:val="Hyperlink"/>
          <w:rFonts w:ascii="Times New Roman" w:hAnsi="Times New Roman" w:cs="Times New Roman"/>
          <w:color w:val="000000" w:themeColor="text1"/>
          <w:sz w:val="24"/>
          <w:szCs w:val="24"/>
          <w:u w:val="none"/>
          <w:lang w:val="es-MX"/>
        </w:rPr>
        <w:t xml:space="preserve">eptember 2016, the Secretary of Finance and Public Credit, José Antonio Meade Kuribreña, and the general director of Petróleos Mexicanos, José Antonio González Anaya, held several meetings with investors, financial analysts, legislators and government representatives in London </w:t>
      </w:r>
      <w:r w:rsidR="00066324" w:rsidRPr="00B95D5E">
        <w:rPr>
          <w:rFonts w:ascii="Times New Roman" w:hAnsi="Times New Roman" w:cs="Times New Roman"/>
          <w:sz w:val="24"/>
          <w:szCs w:val="24"/>
        </w:rPr>
        <w:fldChar w:fldCharType="begin"/>
      </w:r>
      <w:r w:rsidR="00B95D5E">
        <w:rPr>
          <w:rFonts w:ascii="Times New Roman" w:hAnsi="Times New Roman" w:cs="Times New Roman"/>
          <w:sz w:val="24"/>
          <w:szCs w:val="24"/>
        </w:rPr>
        <w:instrText xml:space="preserve"> ADDIN EN.CITE &lt;EndNote&gt;&lt;Cite&gt;&lt;Author&gt;SHCP-Pemex&lt;/Author&gt;&lt;Year&gt;2016&lt;/Year&gt;&lt;RecNum&gt;1747&lt;/RecNum&gt;&lt;DisplayText&gt;(SHCP-Pemex 2016)&lt;/DisplayText&gt;&lt;record&gt;&lt;rec-number&gt;1747&lt;/rec-number&gt;&lt;foreign-keys&gt;&lt;key app="EN" db-id="wdeprd02mvfsp7e2pdbvwpwdsw0r2tx52fd2" timestamp="1529542439"&gt;1747&lt;/key&gt;&lt;/foreign-keys&gt;&lt;ref-type name="3-Newspaper Article"&gt;23&lt;/ref-type&gt;&lt;contributors&gt;&lt;authors&gt;&lt;author&gt;SHCP-Pemex,&lt;/author&gt;&lt;/authors&gt;&lt;/contributors&gt;&lt;titles&gt;&lt;title&gt;SHCP y Pemex envían mensaje de certidumbre a inversionistas británicos&lt;/title&gt;&lt;secondary-title&gt;Comunicado Conjunto SHCP-Pemex&lt;/secondary-title&gt;&lt;/titles&gt;&lt;dates&gt;&lt;year&gt;2016&lt;/year&gt;&lt;pub-dates&gt;&lt;date&gt;25 September&lt;/date&gt;&lt;/pub-dates&gt;&lt;/dates&gt;&lt;pub-location&gt;London&lt;/pub-location&gt;&lt;urls&gt;&lt;/urls&gt;&lt;/record&gt;&lt;/Cite&gt;&lt;/EndNote&gt;</w:instrText>
      </w:r>
      <w:r w:rsidR="00066324" w:rsidRPr="00B95D5E">
        <w:rPr>
          <w:rFonts w:ascii="Times New Roman" w:hAnsi="Times New Roman" w:cs="Times New Roman"/>
          <w:sz w:val="24"/>
          <w:szCs w:val="24"/>
        </w:rPr>
        <w:fldChar w:fldCharType="separate"/>
      </w:r>
      <w:r w:rsidR="00066324" w:rsidRPr="00B95D5E">
        <w:rPr>
          <w:rFonts w:ascii="Times New Roman" w:hAnsi="Times New Roman" w:cs="Times New Roman"/>
          <w:noProof/>
          <w:sz w:val="24"/>
          <w:szCs w:val="24"/>
        </w:rPr>
        <w:t>(SHCP-Pemex 2016)</w:t>
      </w:r>
      <w:r w:rsidR="00066324" w:rsidRPr="00B95D5E">
        <w:rPr>
          <w:rFonts w:ascii="Times New Roman" w:hAnsi="Times New Roman" w:cs="Times New Roman"/>
          <w:sz w:val="24"/>
          <w:szCs w:val="24"/>
        </w:rPr>
        <w:fldChar w:fldCharType="end"/>
      </w:r>
      <w:r w:rsidR="00D84423" w:rsidRPr="00B95D5E">
        <w:rPr>
          <w:rFonts w:ascii="Times New Roman" w:hAnsi="Times New Roman" w:cs="Times New Roman"/>
          <w:sz w:val="24"/>
          <w:szCs w:val="24"/>
        </w:rPr>
        <w:t xml:space="preserve">. </w:t>
      </w:r>
      <w:r w:rsidR="00066324" w:rsidRPr="00B95D5E">
        <w:rPr>
          <w:rStyle w:val="Strong"/>
          <w:rFonts w:ascii="Times New Roman" w:hAnsi="Times New Roman" w:cs="Times New Roman"/>
          <w:b w:val="0"/>
          <w:sz w:val="24"/>
          <w:szCs w:val="24"/>
          <w:lang w:val="es-MX"/>
        </w:rPr>
        <w:t>In</w:t>
      </w:r>
      <w:r w:rsidR="009C3182" w:rsidRPr="00B95D5E">
        <w:rPr>
          <w:rStyle w:val="Strong"/>
          <w:rFonts w:ascii="Times New Roman" w:hAnsi="Times New Roman" w:cs="Times New Roman"/>
          <w:b w:val="0"/>
          <w:sz w:val="24"/>
          <w:szCs w:val="24"/>
          <w:lang w:val="es-MX"/>
        </w:rPr>
        <w:t xml:space="preserve"> N</w:t>
      </w:r>
      <w:r w:rsidR="00066324" w:rsidRPr="00B95D5E">
        <w:rPr>
          <w:rStyle w:val="Strong"/>
          <w:rFonts w:ascii="Times New Roman" w:hAnsi="Times New Roman" w:cs="Times New Roman"/>
          <w:b w:val="0"/>
          <w:sz w:val="24"/>
          <w:szCs w:val="24"/>
          <w:lang w:val="es-MX"/>
        </w:rPr>
        <w:t xml:space="preserve">ovember 2016, the Secretary of the Economy of Mexico, Ildefonso Guajardo Villarreal and the Minister of State for Trade Policy of the United Kingdom of Great Britain and Northern Ireland, Mark Ian Price met to explore new mechanisms to increase bilateral trade. In this context, they confirmed </w:t>
      </w:r>
      <w:r w:rsidR="00A40B77" w:rsidRPr="00B95D5E">
        <w:rPr>
          <w:rStyle w:val="Strong"/>
          <w:rFonts w:ascii="Times New Roman" w:hAnsi="Times New Roman" w:cs="Times New Roman"/>
          <w:b w:val="0"/>
          <w:sz w:val="24"/>
          <w:szCs w:val="24"/>
          <w:lang w:val="es-MX"/>
        </w:rPr>
        <w:t xml:space="preserve">the </w:t>
      </w:r>
      <w:r w:rsidR="00B051CB" w:rsidRPr="00B95D5E">
        <w:rPr>
          <w:rStyle w:val="Strong"/>
          <w:rFonts w:ascii="Times New Roman" w:hAnsi="Times New Roman" w:cs="Times New Roman"/>
          <w:b w:val="0"/>
          <w:sz w:val="24"/>
          <w:szCs w:val="24"/>
          <w:lang w:val="es-MX"/>
        </w:rPr>
        <w:t>high</w:t>
      </w:r>
      <w:r w:rsidR="00066324" w:rsidRPr="00B95D5E">
        <w:rPr>
          <w:rStyle w:val="Strong"/>
          <w:rFonts w:ascii="Times New Roman" w:hAnsi="Times New Roman" w:cs="Times New Roman"/>
          <w:b w:val="0"/>
          <w:sz w:val="24"/>
          <w:szCs w:val="24"/>
          <w:lang w:val="es-MX"/>
        </w:rPr>
        <w:t xml:space="preserve"> level </w:t>
      </w:r>
      <w:r w:rsidR="00B051CB" w:rsidRPr="00B95D5E">
        <w:rPr>
          <w:rStyle w:val="Strong"/>
          <w:rFonts w:ascii="Times New Roman" w:hAnsi="Times New Roman" w:cs="Times New Roman"/>
          <w:b w:val="0"/>
          <w:sz w:val="24"/>
          <w:szCs w:val="24"/>
          <w:lang w:val="es-MX"/>
        </w:rPr>
        <w:t xml:space="preserve">of </w:t>
      </w:r>
      <w:r w:rsidR="00066324" w:rsidRPr="00B95D5E">
        <w:rPr>
          <w:rStyle w:val="Strong"/>
          <w:rFonts w:ascii="Times New Roman" w:hAnsi="Times New Roman" w:cs="Times New Roman"/>
          <w:b w:val="0"/>
          <w:sz w:val="24"/>
          <w:szCs w:val="24"/>
          <w:lang w:val="es-MX"/>
        </w:rPr>
        <w:t>trade and investment relations, as well as the mutual interest in deepening them</w:t>
      </w:r>
      <w:r w:rsidR="00B051CB" w:rsidRPr="00B95D5E">
        <w:rPr>
          <w:rStyle w:val="Strong"/>
          <w:rFonts w:ascii="Times New Roman" w:hAnsi="Times New Roman" w:cs="Times New Roman"/>
          <w:b w:val="0"/>
          <w:sz w:val="24"/>
          <w:szCs w:val="24"/>
          <w:lang w:val="es-MX"/>
        </w:rPr>
        <w:t>. They also</w:t>
      </w:r>
      <w:r w:rsidR="00066324" w:rsidRPr="00B95D5E">
        <w:rPr>
          <w:rStyle w:val="Strong"/>
          <w:rFonts w:ascii="Times New Roman" w:hAnsi="Times New Roman" w:cs="Times New Roman"/>
          <w:b w:val="0"/>
          <w:sz w:val="24"/>
          <w:szCs w:val="24"/>
          <w:lang w:val="es-MX"/>
        </w:rPr>
        <w:t xml:space="preserve"> recogniz</w:t>
      </w:r>
      <w:r w:rsidR="00B051CB" w:rsidRPr="00B95D5E">
        <w:rPr>
          <w:rStyle w:val="Strong"/>
          <w:rFonts w:ascii="Times New Roman" w:hAnsi="Times New Roman" w:cs="Times New Roman"/>
          <w:b w:val="0"/>
          <w:sz w:val="24"/>
          <w:szCs w:val="24"/>
          <w:lang w:val="es-MX"/>
        </w:rPr>
        <w:t>ed</w:t>
      </w:r>
      <w:r w:rsidR="00066324" w:rsidRPr="00B95D5E">
        <w:rPr>
          <w:rStyle w:val="Strong"/>
          <w:rFonts w:ascii="Times New Roman" w:hAnsi="Times New Roman" w:cs="Times New Roman"/>
          <w:b w:val="0"/>
          <w:sz w:val="24"/>
          <w:szCs w:val="24"/>
          <w:lang w:val="es-MX"/>
        </w:rPr>
        <w:t xml:space="preserve"> that the celebration of the Dual Year Mexico-United Kingdom in 2015 helped to boost th</w:t>
      </w:r>
      <w:r w:rsidR="00B051CB" w:rsidRPr="00B95D5E">
        <w:rPr>
          <w:rStyle w:val="Strong"/>
          <w:rFonts w:ascii="Times New Roman" w:hAnsi="Times New Roman" w:cs="Times New Roman"/>
          <w:b w:val="0"/>
          <w:sz w:val="24"/>
          <w:szCs w:val="24"/>
          <w:lang w:val="es-MX"/>
        </w:rPr>
        <w:t>is relationship</w:t>
      </w:r>
      <w:r w:rsidR="00066324" w:rsidRPr="00B95D5E">
        <w:rPr>
          <w:rStyle w:val="Strong"/>
          <w:rFonts w:ascii="Times New Roman" w:hAnsi="Times New Roman" w:cs="Times New Roman"/>
          <w:b w:val="0"/>
          <w:sz w:val="24"/>
          <w:szCs w:val="24"/>
          <w:lang w:val="es-MX"/>
        </w:rPr>
        <w:t>.</w:t>
      </w:r>
      <w:r w:rsidR="00E63A89" w:rsidRPr="00B95D5E">
        <w:rPr>
          <w:rStyle w:val="Strong"/>
          <w:rFonts w:ascii="Times New Roman" w:hAnsi="Times New Roman" w:cs="Times New Roman"/>
          <w:b w:val="0"/>
          <w:sz w:val="24"/>
          <w:szCs w:val="24"/>
          <w:lang w:val="es-MX"/>
        </w:rPr>
        <w:t xml:space="preserve"> </w:t>
      </w:r>
      <w:r w:rsidR="00066324" w:rsidRPr="00B95D5E">
        <w:rPr>
          <w:rStyle w:val="Strong"/>
          <w:rFonts w:ascii="Times New Roman" w:hAnsi="Times New Roman" w:cs="Times New Roman"/>
          <w:b w:val="0"/>
          <w:sz w:val="24"/>
          <w:szCs w:val="24"/>
          <w:lang w:val="es-MX"/>
        </w:rPr>
        <w:t xml:space="preserve">They also highlighted the role played by the </w:t>
      </w:r>
      <w:r w:rsidR="00066324" w:rsidRPr="00B95D5E">
        <w:rPr>
          <w:rStyle w:val="Strong"/>
          <w:rFonts w:ascii="Times New Roman" w:hAnsi="Times New Roman" w:cs="Times New Roman"/>
          <w:b w:val="0"/>
          <w:sz w:val="24"/>
          <w:szCs w:val="24"/>
          <w:lang w:val="es-MX"/>
        </w:rPr>
        <w:lastRenderedPageBreak/>
        <w:t>business communities of both countries, through the work of the High</w:t>
      </w:r>
      <w:r w:rsidR="009C3182" w:rsidRPr="00B95D5E">
        <w:rPr>
          <w:rStyle w:val="Strong"/>
          <w:rFonts w:ascii="Times New Roman" w:hAnsi="Times New Roman" w:cs="Times New Roman"/>
          <w:b w:val="0"/>
          <w:sz w:val="24"/>
          <w:szCs w:val="24"/>
          <w:lang w:val="es-MX"/>
        </w:rPr>
        <w:t>-</w:t>
      </w:r>
      <w:r w:rsidR="00066324" w:rsidRPr="00B95D5E">
        <w:rPr>
          <w:rStyle w:val="Strong"/>
          <w:rFonts w:ascii="Times New Roman" w:hAnsi="Times New Roman" w:cs="Times New Roman"/>
          <w:b w:val="0"/>
          <w:sz w:val="24"/>
          <w:szCs w:val="24"/>
          <w:lang w:val="es-MX"/>
        </w:rPr>
        <w:t xml:space="preserve">Level Business Group for the promotion of investments and commercial exchange </w:t>
      </w:r>
      <w:r w:rsidR="00066324" w:rsidRPr="00B95D5E">
        <w:rPr>
          <w:rStyle w:val="Strong"/>
          <w:rFonts w:ascii="Times New Roman" w:hAnsi="Times New Roman" w:cs="Times New Roman"/>
          <w:b w:val="0"/>
          <w:color w:val="000000" w:themeColor="text1"/>
          <w:sz w:val="24"/>
          <w:szCs w:val="24"/>
          <w:lang w:val="es-MX"/>
        </w:rPr>
        <w:fldChar w:fldCharType="begin"/>
      </w:r>
      <w:r w:rsidR="00B95D5E">
        <w:rPr>
          <w:rStyle w:val="Strong"/>
          <w:rFonts w:ascii="Times New Roman" w:hAnsi="Times New Roman" w:cs="Times New Roman"/>
          <w:b w:val="0"/>
          <w:color w:val="000000" w:themeColor="text1"/>
          <w:sz w:val="24"/>
          <w:szCs w:val="24"/>
          <w:lang w:val="es-MX"/>
        </w:rPr>
        <w:instrText xml:space="preserve"> ADDIN EN.CITE &lt;EndNote&gt;&lt;Cite&gt;&lt;Author&gt;Economia&lt;/Author&gt;&lt;Year&gt;2016&lt;/Year&gt;&lt;RecNum&gt;1746&lt;/RecNum&gt;&lt;DisplayText&gt;(Secretaria de Economia 2016b)&lt;/DisplayText&gt;&lt;record&gt;&lt;rec-number&gt;1746&lt;/rec-number&gt;&lt;foreign-keys&gt;&lt;key app="EN" db-id="wdeprd02mvfsp7e2pdbvwpwdsw0r2tx52fd2" timestamp="1529541198"&gt;1746&lt;/key&gt;&lt;/foreign-keys&gt;&lt;ref-type name="3-Newspaper Article"&gt;23&lt;/ref-type&gt;&lt;contributors&gt;&lt;authors&gt;&lt;author&gt;Secretaria de Economia,&lt;/author&gt;&lt;/authors&gt;&lt;/contributors&gt;&lt;titles&gt;&lt;title&gt;Visita del Ministro de Estado de Política Comercial del Reino Unido, Mark Ian Price&lt;/title&gt;&lt;secondary-title&gt;Comunicado 139/16&lt;/secondary-title&gt;&lt;/titles&gt;&lt;dates&gt;&lt;year&gt;2016&lt;/year&gt;&lt;pub-dates&gt;&lt;date&gt;9 November&lt;/date&gt;&lt;/pub-dates&gt;&lt;/dates&gt;&lt;pub-location&gt;Cuidad de Mexico&lt;/pub-location&gt;&lt;urls&gt;&lt;/urls&gt;&lt;/record&gt;&lt;/Cite&gt;&lt;/EndNote&gt;</w:instrText>
      </w:r>
      <w:r w:rsidR="00066324" w:rsidRPr="00B95D5E">
        <w:rPr>
          <w:rStyle w:val="Strong"/>
          <w:rFonts w:ascii="Times New Roman" w:hAnsi="Times New Roman" w:cs="Times New Roman"/>
          <w:b w:val="0"/>
          <w:color w:val="000000" w:themeColor="text1"/>
          <w:sz w:val="24"/>
          <w:szCs w:val="24"/>
          <w:lang w:val="es-MX"/>
        </w:rPr>
        <w:fldChar w:fldCharType="separate"/>
      </w:r>
      <w:r w:rsidR="003172DC" w:rsidRPr="00B95D5E">
        <w:rPr>
          <w:rStyle w:val="Strong"/>
          <w:rFonts w:ascii="Times New Roman" w:hAnsi="Times New Roman" w:cs="Times New Roman"/>
          <w:b w:val="0"/>
          <w:noProof/>
          <w:color w:val="000000" w:themeColor="text1"/>
          <w:sz w:val="24"/>
          <w:szCs w:val="24"/>
          <w:lang w:val="es-MX"/>
        </w:rPr>
        <w:t>(Secretaria de Economia 2016b)</w:t>
      </w:r>
      <w:r w:rsidR="00066324" w:rsidRPr="00B95D5E">
        <w:rPr>
          <w:rStyle w:val="Strong"/>
          <w:rFonts w:ascii="Times New Roman" w:hAnsi="Times New Roman" w:cs="Times New Roman"/>
          <w:b w:val="0"/>
          <w:color w:val="000000" w:themeColor="text1"/>
          <w:sz w:val="24"/>
          <w:szCs w:val="24"/>
          <w:lang w:val="es-MX"/>
        </w:rPr>
        <w:fldChar w:fldCharType="end"/>
      </w:r>
      <w:r w:rsidR="00066324" w:rsidRPr="00B95D5E">
        <w:rPr>
          <w:rStyle w:val="Strong"/>
          <w:rFonts w:ascii="Times New Roman" w:hAnsi="Times New Roman" w:cs="Times New Roman"/>
          <w:b w:val="0"/>
          <w:color w:val="000000" w:themeColor="text1"/>
          <w:sz w:val="24"/>
          <w:szCs w:val="24"/>
          <w:lang w:val="es-MX"/>
        </w:rPr>
        <w:t>.</w:t>
      </w:r>
      <w:r w:rsidR="00066324" w:rsidRPr="00B95D5E">
        <w:rPr>
          <w:rStyle w:val="Hyperlink"/>
          <w:rFonts w:ascii="Times New Roman" w:hAnsi="Times New Roman" w:cs="Times New Roman"/>
          <w:color w:val="000000" w:themeColor="text1"/>
          <w:sz w:val="24"/>
          <w:szCs w:val="24"/>
          <w:u w:val="none"/>
          <w:lang w:val="es-MX"/>
        </w:rPr>
        <w:t xml:space="preserve"> </w:t>
      </w:r>
    </w:p>
    <w:p w14:paraId="17360521" w14:textId="77777777" w:rsidR="00743848" w:rsidRPr="00B95D5E" w:rsidRDefault="00743848" w:rsidP="00B95D5E">
      <w:pPr>
        <w:ind w:firstLine="709"/>
        <w:jc w:val="both"/>
        <w:rPr>
          <w:rStyle w:val="Hyperlink"/>
          <w:rFonts w:ascii="Times New Roman" w:hAnsi="Times New Roman" w:cs="Times New Roman"/>
          <w:color w:val="000000" w:themeColor="text1"/>
          <w:u w:val="none"/>
          <w:lang w:val="es-MX"/>
        </w:rPr>
      </w:pPr>
    </w:p>
    <w:p w14:paraId="184AC292" w14:textId="361626B1" w:rsidR="007661E6" w:rsidRPr="00162935" w:rsidRDefault="007661E6" w:rsidP="00B95D5E">
      <w:pPr>
        <w:ind w:firstLine="709"/>
        <w:jc w:val="both"/>
        <w:rPr>
          <w:rFonts w:ascii="Times New Roman" w:hAnsi="Times New Roman" w:cs="Times New Roman"/>
          <w:color w:val="000000" w:themeColor="text1"/>
        </w:rPr>
      </w:pPr>
      <w:r w:rsidRPr="00B95D5E">
        <w:rPr>
          <w:rFonts w:ascii="Times New Roman" w:hAnsi="Times New Roman" w:cs="Times New Roman"/>
          <w:color w:val="000000" w:themeColor="text1"/>
          <w:lang w:val="en"/>
        </w:rPr>
        <w:t xml:space="preserve">UK officials also reinforced the spirit of cooperation with </w:t>
      </w:r>
      <w:r w:rsidR="00743848" w:rsidRPr="00B95D5E">
        <w:rPr>
          <w:rFonts w:ascii="Times New Roman" w:hAnsi="Times New Roman" w:cs="Times New Roman"/>
          <w:color w:val="000000" w:themeColor="text1"/>
          <w:lang w:val="en"/>
        </w:rPr>
        <w:t xml:space="preserve">Mexico. </w:t>
      </w:r>
      <w:r w:rsidR="00066324" w:rsidRPr="00B95D5E">
        <w:rPr>
          <w:rFonts w:ascii="Times New Roman" w:hAnsi="Times New Roman" w:cs="Times New Roman"/>
          <w:color w:val="000000" w:themeColor="text1"/>
          <w:lang w:val="en"/>
        </w:rPr>
        <w:t>In March 2017, Duncan Taylor, the UK A</w:t>
      </w:r>
      <w:r w:rsidRPr="00B95D5E">
        <w:rPr>
          <w:rFonts w:ascii="Times New Roman" w:hAnsi="Times New Roman" w:cs="Times New Roman"/>
          <w:color w:val="000000" w:themeColor="text1"/>
          <w:lang w:val="en"/>
        </w:rPr>
        <w:t>mbassador to</w:t>
      </w:r>
      <w:r w:rsidR="00066324" w:rsidRPr="00B95D5E">
        <w:rPr>
          <w:rFonts w:ascii="Times New Roman" w:hAnsi="Times New Roman" w:cs="Times New Roman"/>
          <w:color w:val="000000" w:themeColor="text1"/>
          <w:lang w:val="en"/>
        </w:rPr>
        <w:t xml:space="preserve"> Mexico, indicated that both situations, Brexit and the possible “Mexit” (Mexico's exit from NAFTA), would give both countries the opportunity to "establish links in all areas of economic growth, especially in the energy and manufacturing sectors such as automotive". Also, Ambassador Taylor </w:t>
      </w:r>
      <w:r w:rsidR="00574A04" w:rsidRPr="00B95D5E">
        <w:rPr>
          <w:rFonts w:ascii="Times New Roman" w:hAnsi="Times New Roman" w:cs="Times New Roman"/>
          <w:color w:val="000000" w:themeColor="text1"/>
          <w:lang w:val="en"/>
        </w:rPr>
        <w:t xml:space="preserve">emphasized </w:t>
      </w:r>
      <w:r w:rsidR="00066324" w:rsidRPr="00B95D5E">
        <w:rPr>
          <w:rFonts w:ascii="Times New Roman" w:hAnsi="Times New Roman" w:cs="Times New Roman"/>
          <w:color w:val="000000" w:themeColor="text1"/>
          <w:lang w:val="en"/>
        </w:rPr>
        <w:t>that</w:t>
      </w:r>
      <w:r w:rsidR="00E63A89" w:rsidRPr="00B95D5E">
        <w:rPr>
          <w:rFonts w:ascii="Times New Roman" w:hAnsi="Times New Roman" w:cs="Times New Roman"/>
          <w:color w:val="000000" w:themeColor="text1"/>
          <w:lang w:val="en"/>
        </w:rPr>
        <w:t xml:space="preserve"> </w:t>
      </w:r>
      <w:r w:rsidR="00066324" w:rsidRPr="00B95D5E">
        <w:rPr>
          <w:rFonts w:ascii="Times New Roman" w:hAnsi="Times New Roman" w:cs="Times New Roman"/>
          <w:color w:val="000000" w:themeColor="text1"/>
          <w:lang w:val="en"/>
        </w:rPr>
        <w:t xml:space="preserve">in the tourism sector, according to figures from the UK Embassy in Mexico, half a million English citizens visited Mexico and around 85,000 Mexicans visited Great Britain </w:t>
      </w:r>
      <w:r w:rsidR="00574A04" w:rsidRPr="00B95D5E">
        <w:rPr>
          <w:rFonts w:ascii="Times New Roman" w:hAnsi="Times New Roman" w:cs="Times New Roman"/>
          <w:color w:val="000000" w:themeColor="text1"/>
          <w:lang w:val="en"/>
        </w:rPr>
        <w:t xml:space="preserve">each year </w:t>
      </w:r>
      <w:r w:rsidR="00066324" w:rsidRPr="00B95D5E">
        <w:rPr>
          <w:rFonts w:ascii="Times New Roman" w:hAnsi="Times New Roman" w:cs="Times New Roman"/>
          <w:color w:val="000000" w:themeColor="text1"/>
          <w:lang w:val="en"/>
        </w:rPr>
        <w:fldChar w:fldCharType="begin"/>
      </w:r>
      <w:r w:rsidR="00B95D5E">
        <w:rPr>
          <w:rFonts w:ascii="Times New Roman" w:hAnsi="Times New Roman" w:cs="Times New Roman"/>
          <w:color w:val="000000" w:themeColor="text1"/>
          <w:lang w:val="en"/>
        </w:rPr>
        <w:instrText xml:space="preserve"> ADDIN EN.CITE &lt;EndNote&gt;&lt;Cite&gt;&lt;Author&gt;Montenegro&lt;/Author&gt;&lt;Year&gt;2017&lt;/Year&gt;&lt;RecNum&gt;1748&lt;/RecNum&gt;&lt;DisplayText&gt;(Montenegro 2017)&lt;/DisplayText&gt;&lt;record&gt;&lt;rec-number&gt;1748&lt;/rec-number&gt;&lt;foreign-keys&gt;&lt;key app="EN" db-id="wdeprd02mvfsp7e2pdbvwpwdsw0r2tx52fd2" timestamp="1529601937"&gt;1748&lt;/key&gt;&lt;/foreign-keys&gt;&lt;ref-type name="3-Newspaper Article"&gt;23&lt;/ref-type&gt;&lt;contributors&gt;&lt;authors&gt;&lt;author&gt;Montenegro, José Luis&lt;/author&gt;&lt;/authors&gt;&lt;/contributors&gt;&lt;titles&gt;&lt;title&gt;¿A México le importa el Brexit?&lt;/title&gt;&lt;secondary-title&gt;Milenio&lt;/secondary-title&gt;&lt;/titles&gt;&lt;dates&gt;&lt;year&gt;2017&lt;/year&gt;&lt;pub-dates&gt;&lt;date&gt;4 March&lt;/date&gt;&lt;/pub-dates&gt;&lt;/dates&gt;&lt;urls&gt;&lt;/urls&gt;&lt;/record&gt;&lt;/Cite&gt;&lt;/EndNote&gt;</w:instrText>
      </w:r>
      <w:r w:rsidR="00066324" w:rsidRPr="00B95D5E">
        <w:rPr>
          <w:rFonts w:ascii="Times New Roman" w:hAnsi="Times New Roman" w:cs="Times New Roman"/>
          <w:color w:val="000000" w:themeColor="text1"/>
          <w:lang w:val="en"/>
        </w:rPr>
        <w:fldChar w:fldCharType="separate"/>
      </w:r>
      <w:r w:rsidR="00066324" w:rsidRPr="00B95D5E">
        <w:rPr>
          <w:rFonts w:ascii="Times New Roman" w:hAnsi="Times New Roman" w:cs="Times New Roman"/>
          <w:noProof/>
          <w:color w:val="000000" w:themeColor="text1"/>
          <w:lang w:val="en"/>
        </w:rPr>
        <w:t>(Montenegro 2017)</w:t>
      </w:r>
      <w:r w:rsidR="00066324" w:rsidRPr="00B95D5E">
        <w:rPr>
          <w:rFonts w:ascii="Times New Roman" w:hAnsi="Times New Roman" w:cs="Times New Roman"/>
          <w:color w:val="000000" w:themeColor="text1"/>
          <w:lang w:val="en"/>
        </w:rPr>
        <w:fldChar w:fldCharType="end"/>
      </w:r>
      <w:r w:rsidR="00066324" w:rsidRPr="00B95D5E">
        <w:rPr>
          <w:rFonts w:ascii="Times New Roman" w:hAnsi="Times New Roman" w:cs="Times New Roman"/>
          <w:color w:val="000000" w:themeColor="text1"/>
          <w:lang w:val="en"/>
        </w:rPr>
        <w:t>.</w:t>
      </w:r>
      <w:r w:rsidRPr="00B95D5E">
        <w:rPr>
          <w:rFonts w:ascii="Times New Roman" w:hAnsi="Times New Roman" w:cs="Times New Roman"/>
          <w:color w:val="000000" w:themeColor="text1"/>
          <w:lang w:val="en"/>
        </w:rPr>
        <w:t xml:space="preserve"> </w:t>
      </w:r>
      <w:r w:rsidR="00CE1BCF" w:rsidRPr="00B95D5E">
        <w:rPr>
          <w:rFonts w:ascii="Times New Roman" w:hAnsi="Times New Roman" w:cs="Times New Roman"/>
          <w:color w:val="000000" w:themeColor="text1"/>
          <w:lang w:val="en"/>
        </w:rPr>
        <w:t>Later, t</w:t>
      </w:r>
      <w:r w:rsidR="00743848" w:rsidRPr="00B95D5E">
        <w:rPr>
          <w:rFonts w:ascii="Times New Roman" w:hAnsi="Times New Roman" w:cs="Times New Roman"/>
          <w:color w:val="000000" w:themeColor="text1"/>
        </w:rPr>
        <w:t>he UK's Intern</w:t>
      </w:r>
      <w:r w:rsidR="00743848" w:rsidRPr="00394977">
        <w:rPr>
          <w:rFonts w:ascii="Times New Roman" w:hAnsi="Times New Roman" w:cs="Times New Roman"/>
          <w:color w:val="000000" w:themeColor="text1"/>
        </w:rPr>
        <w:t>ational Trade Secretary</w:t>
      </w:r>
      <w:r w:rsidRPr="00394977">
        <w:rPr>
          <w:rFonts w:ascii="Times New Roman" w:hAnsi="Times New Roman" w:cs="Times New Roman"/>
          <w:color w:val="000000" w:themeColor="text1"/>
        </w:rPr>
        <w:t>,</w:t>
      </w:r>
      <w:r w:rsidR="00743848" w:rsidRPr="00394977">
        <w:rPr>
          <w:rFonts w:ascii="Times New Roman" w:hAnsi="Times New Roman" w:cs="Times New Roman"/>
          <w:color w:val="000000" w:themeColor="text1"/>
        </w:rPr>
        <w:t xml:space="preserve"> Liam Fox</w:t>
      </w:r>
      <w:r w:rsidRPr="00394977">
        <w:rPr>
          <w:rFonts w:ascii="Times New Roman" w:hAnsi="Times New Roman" w:cs="Times New Roman"/>
          <w:color w:val="000000" w:themeColor="text1"/>
        </w:rPr>
        <w:t>,</w:t>
      </w:r>
      <w:r w:rsidR="00743848" w:rsidRPr="00394977">
        <w:rPr>
          <w:rFonts w:ascii="Times New Roman" w:hAnsi="Times New Roman" w:cs="Times New Roman"/>
          <w:color w:val="000000" w:themeColor="text1"/>
        </w:rPr>
        <w:t xml:space="preserve"> visited Mexico in July 2017 to launch discussions for a post-Brexit deal as part of Britain's ongoing efforts to secure its trading future outside of the EU. Fox met with Mexico's Minister of the Economy Ildefonso </w:t>
      </w:r>
      <w:r w:rsidR="00743848" w:rsidRPr="00162935">
        <w:rPr>
          <w:rFonts w:ascii="Times New Roman" w:hAnsi="Times New Roman" w:cs="Times New Roman"/>
          <w:color w:val="000000" w:themeColor="text1"/>
        </w:rPr>
        <w:t>Guajardo Villarreal to discuss continuing trade cooperation between the two count</w:t>
      </w:r>
      <w:r w:rsidRPr="00882B1C">
        <w:rPr>
          <w:rFonts w:ascii="Times New Roman" w:hAnsi="Times New Roman" w:cs="Times New Roman"/>
          <w:color w:val="000000" w:themeColor="text1"/>
        </w:rPr>
        <w:t>ries once Britain leaves the EU</w:t>
      </w:r>
      <w:r w:rsidR="00743848" w:rsidRPr="00882B1C">
        <w:rPr>
          <w:rFonts w:ascii="Times New Roman" w:hAnsi="Times New Roman" w:cs="Times New Roman"/>
          <w:color w:val="000000" w:themeColor="text1"/>
        </w:rPr>
        <w:t xml:space="preserve"> and discuss</w:t>
      </w:r>
      <w:r w:rsidRPr="00882B1C">
        <w:rPr>
          <w:rFonts w:ascii="Times New Roman" w:hAnsi="Times New Roman" w:cs="Times New Roman"/>
          <w:color w:val="000000" w:themeColor="text1"/>
        </w:rPr>
        <w:t>ed</w:t>
      </w:r>
      <w:r w:rsidR="00743848" w:rsidRPr="00882B1C">
        <w:rPr>
          <w:rFonts w:ascii="Times New Roman" w:hAnsi="Times New Roman" w:cs="Times New Roman"/>
          <w:color w:val="000000" w:themeColor="text1"/>
        </w:rPr>
        <w:t xml:space="preserve"> the potential for a future trade deal. EU rules stipulate that member states cannot negotiate independent trade deals while part of the union. However, the UK is allowed to hold preliminary discussions ahead of its departure in March 2019 </w:t>
      </w:r>
      <w:r w:rsidR="00743848" w:rsidRPr="00162935">
        <w:rPr>
          <w:rFonts w:ascii="Times New Roman" w:hAnsi="Times New Roman" w:cs="Times New Roman"/>
          <w:color w:val="000000" w:themeColor="text1"/>
        </w:rPr>
        <w:fldChar w:fldCharType="begin"/>
      </w:r>
      <w:r w:rsidR="00B95D5E" w:rsidRPr="00882B1C">
        <w:rPr>
          <w:rFonts w:ascii="Times New Roman" w:hAnsi="Times New Roman" w:cs="Times New Roman"/>
          <w:color w:val="000000" w:themeColor="text1"/>
        </w:rPr>
        <w:instrText xml:space="preserve"> ADDIN EN.CITE &lt;EndNote&gt;&lt;Cite&gt;&lt;Author&gt;Gilchrist&lt;/Author&gt;&lt;Year&gt;2017&lt;/Year&gt;&lt;RecNum&gt;1740&lt;/RecNum&gt;&lt;DisplayText&gt;(Gilchrist 2017)&lt;/DisplayText&gt;&lt;record&gt;&lt;rec-number&gt;1740&lt;/rec-number&gt;&lt;foreign-keys&gt;&lt;key app="EN" db-id="wdeprd02mvfsp7e2pdbvwpwdsw0r2tx52fd2" timestamp="1529324164"&gt;1740&lt;/key&gt;&lt;/foreign-keys&gt;&lt;ref-type name="3-Newspaper Article"&gt;23&lt;/ref-type&gt;&lt;contributors&gt;&lt;authors&gt;&lt;author&gt;Gilchrist, Karen&lt;/author&gt;&lt;/authors&gt;&lt;/contributors&gt;&lt;titles&gt;&lt;title&gt;UK to tap Mexico after US in ongoing post-Brexit trade pursuit&lt;/title&gt;&lt;secondary-title&gt;CNBC&lt;/secondary-title&gt;&lt;/titles&gt;&lt;dates&gt;&lt;year&gt;2017&lt;/year&gt;&lt;pub-dates&gt;&lt;date&gt;26 July&lt;/date&gt;&lt;/pub-dates&gt;&lt;/dates&gt;&lt;urls&gt;&lt;/urls&gt;&lt;/record&gt;&lt;/Cite&gt;&lt;/EndNote&gt;</w:instrText>
      </w:r>
      <w:r w:rsidR="00743848" w:rsidRPr="00162935">
        <w:rPr>
          <w:rFonts w:ascii="Times New Roman" w:hAnsi="Times New Roman" w:cs="Times New Roman"/>
          <w:color w:val="000000" w:themeColor="text1"/>
        </w:rPr>
        <w:fldChar w:fldCharType="separate"/>
      </w:r>
      <w:r w:rsidR="00743848" w:rsidRPr="00162935">
        <w:rPr>
          <w:rFonts w:ascii="Times New Roman" w:hAnsi="Times New Roman" w:cs="Times New Roman"/>
          <w:noProof/>
          <w:color w:val="000000" w:themeColor="text1"/>
        </w:rPr>
        <w:t>(Gilchrist 2017)</w:t>
      </w:r>
      <w:r w:rsidR="00743848" w:rsidRPr="00162935">
        <w:rPr>
          <w:rFonts w:ascii="Times New Roman" w:hAnsi="Times New Roman" w:cs="Times New Roman"/>
          <w:color w:val="000000" w:themeColor="text1"/>
        </w:rPr>
        <w:fldChar w:fldCharType="end"/>
      </w:r>
      <w:r w:rsidR="00743848" w:rsidRPr="00162935">
        <w:rPr>
          <w:rFonts w:ascii="Times New Roman" w:hAnsi="Times New Roman" w:cs="Times New Roman"/>
          <w:color w:val="000000" w:themeColor="text1"/>
        </w:rPr>
        <w:t>.</w:t>
      </w:r>
    </w:p>
    <w:p w14:paraId="0AD737CF" w14:textId="7D84BC10" w:rsidR="00B95D5E" w:rsidRPr="00882B1C" w:rsidRDefault="00B95D5E" w:rsidP="00B95D5E">
      <w:pPr>
        <w:ind w:firstLine="709"/>
        <w:jc w:val="both"/>
        <w:rPr>
          <w:rFonts w:ascii="Times New Roman" w:hAnsi="Times New Roman" w:cs="Times New Roman"/>
          <w:color w:val="000000" w:themeColor="text1"/>
          <w:lang w:val="en-GB"/>
        </w:rPr>
      </w:pPr>
    </w:p>
    <w:p w14:paraId="63B1684D" w14:textId="6AB244C7" w:rsidR="00904369" w:rsidRPr="00882B1C" w:rsidRDefault="00B95D5E" w:rsidP="00882B1C">
      <w:pPr>
        <w:ind w:firstLine="709"/>
        <w:jc w:val="both"/>
        <w:rPr>
          <w:rFonts w:ascii="Times New Roman" w:hAnsi="Times New Roman" w:cs="Times New Roman"/>
        </w:rPr>
      </w:pPr>
      <w:r w:rsidRPr="00882B1C">
        <w:rPr>
          <w:rFonts w:ascii="Times New Roman" w:hAnsi="Times New Roman" w:cs="Times New Roman"/>
          <w:color w:val="000000" w:themeColor="text1"/>
          <w:lang w:val="en-GB"/>
        </w:rPr>
        <w:t xml:space="preserve">The third inquiry of this section is to what extent </w:t>
      </w:r>
      <w:r w:rsidR="00162935" w:rsidRPr="00882B1C">
        <w:rPr>
          <w:rFonts w:ascii="Times New Roman" w:hAnsi="Times New Roman" w:cs="Times New Roman"/>
          <w:color w:val="000000" w:themeColor="text1"/>
          <w:lang w:val="en-GB"/>
        </w:rPr>
        <w:t>the Mexican perception</w:t>
      </w:r>
      <w:r w:rsidR="00162935">
        <w:rPr>
          <w:rFonts w:ascii="Times New Roman" w:hAnsi="Times New Roman" w:cs="Times New Roman"/>
          <w:color w:val="000000" w:themeColor="text1"/>
          <w:lang w:val="en-GB"/>
        </w:rPr>
        <w:t>s</w:t>
      </w:r>
      <w:r w:rsidR="00162935" w:rsidRPr="00162935">
        <w:rPr>
          <w:rFonts w:ascii="Times New Roman" w:hAnsi="Times New Roman" w:cs="Times New Roman"/>
          <w:color w:val="000000" w:themeColor="text1"/>
          <w:lang w:val="en-GB"/>
        </w:rPr>
        <w:t xml:space="preserve"> of Brexit </w:t>
      </w:r>
      <w:r w:rsidR="00FE1D4E" w:rsidRPr="00882B1C">
        <w:rPr>
          <w:rFonts w:ascii="Times New Roman" w:hAnsi="Times New Roman" w:cs="Times New Roman"/>
        </w:rPr>
        <w:t>impact the EU’s legitimacy, credibility and/or coherence</w:t>
      </w:r>
      <w:r w:rsidR="00162935" w:rsidRPr="00882B1C">
        <w:rPr>
          <w:rFonts w:ascii="Times New Roman" w:hAnsi="Times New Roman" w:cs="Times New Roman"/>
        </w:rPr>
        <w:t xml:space="preserve">. </w:t>
      </w:r>
      <w:r w:rsidR="00882B1C">
        <w:rPr>
          <w:rFonts w:ascii="Times New Roman" w:hAnsi="Times New Roman" w:cs="Times New Roman"/>
        </w:rPr>
        <w:t>T</w:t>
      </w:r>
      <w:r w:rsidR="00162935">
        <w:rPr>
          <w:rFonts w:ascii="Times New Roman" w:hAnsi="Times New Roman" w:cs="Times New Roman"/>
        </w:rPr>
        <w:t>h</w:t>
      </w:r>
      <w:r w:rsidR="00882B1C">
        <w:rPr>
          <w:rFonts w:ascii="Times New Roman" w:hAnsi="Times New Roman" w:cs="Times New Roman"/>
        </w:rPr>
        <w:t xml:space="preserve">is </w:t>
      </w:r>
      <w:r w:rsidR="00FD54BB">
        <w:rPr>
          <w:rFonts w:ascii="Times New Roman" w:hAnsi="Times New Roman" w:cs="Times New Roman"/>
        </w:rPr>
        <w:t>paper</w:t>
      </w:r>
      <w:r w:rsidR="00882B1C">
        <w:rPr>
          <w:rFonts w:ascii="Times New Roman" w:hAnsi="Times New Roman" w:cs="Times New Roman"/>
        </w:rPr>
        <w:t xml:space="preserve"> has shown that the </w:t>
      </w:r>
      <w:r w:rsidR="00162935">
        <w:rPr>
          <w:rFonts w:ascii="Times New Roman" w:hAnsi="Times New Roman" w:cs="Times New Roman"/>
        </w:rPr>
        <w:t xml:space="preserve">Brexit process </w:t>
      </w:r>
      <w:r w:rsidR="00882B1C">
        <w:rPr>
          <w:rFonts w:ascii="Times New Roman" w:hAnsi="Times New Roman" w:cs="Times New Roman"/>
        </w:rPr>
        <w:t>and the EU have been perceived from two different angles</w:t>
      </w:r>
      <w:r w:rsidR="0062411D">
        <w:rPr>
          <w:rFonts w:ascii="Times New Roman" w:hAnsi="Times New Roman" w:cs="Times New Roman"/>
        </w:rPr>
        <w:t>:</w:t>
      </w:r>
      <w:r w:rsidR="00882B1C">
        <w:rPr>
          <w:rFonts w:ascii="Times New Roman" w:hAnsi="Times New Roman" w:cs="Times New Roman"/>
        </w:rPr>
        <w:t xml:space="preserve"> </w:t>
      </w:r>
      <w:r w:rsidR="0062411D">
        <w:rPr>
          <w:rFonts w:ascii="Times New Roman" w:hAnsi="Times New Roman" w:cs="Times New Roman"/>
        </w:rPr>
        <w:t>t</w:t>
      </w:r>
      <w:r w:rsidR="00882B1C">
        <w:rPr>
          <w:rFonts w:ascii="Times New Roman" w:hAnsi="Times New Roman" w:cs="Times New Roman"/>
        </w:rPr>
        <w:t xml:space="preserve">he former has been dominantly negative while the latter has been neutral and positive.  </w:t>
      </w:r>
      <w:r w:rsidR="00743848" w:rsidRPr="00162935">
        <w:rPr>
          <w:rFonts w:ascii="Times New Roman" w:eastAsia="Times New Roman" w:hAnsi="Times New Roman" w:cs="Times New Roman"/>
          <w:color w:val="000000" w:themeColor="text1"/>
        </w:rPr>
        <w:t xml:space="preserve">From </w:t>
      </w:r>
      <w:r w:rsidR="00574A04" w:rsidRPr="00162935">
        <w:rPr>
          <w:rFonts w:ascii="Times New Roman" w:eastAsia="Times New Roman" w:hAnsi="Times New Roman" w:cs="Times New Roman"/>
          <w:color w:val="000000" w:themeColor="text1"/>
        </w:rPr>
        <w:t xml:space="preserve">a </w:t>
      </w:r>
      <w:r w:rsidR="00743848" w:rsidRPr="00162935">
        <w:rPr>
          <w:rFonts w:ascii="Times New Roman" w:eastAsia="Times New Roman" w:hAnsi="Times New Roman" w:cs="Times New Roman"/>
          <w:color w:val="000000" w:themeColor="text1"/>
        </w:rPr>
        <w:t>public policy perspective, the link between Brexit and the modernization of the EU-Mexic</w:t>
      </w:r>
      <w:r w:rsidR="00B234D4" w:rsidRPr="00882B1C">
        <w:rPr>
          <w:rFonts w:ascii="Times New Roman" w:eastAsia="Times New Roman" w:hAnsi="Times New Roman" w:cs="Times New Roman"/>
          <w:color w:val="000000" w:themeColor="text1"/>
        </w:rPr>
        <w:t>o association agreement entails</w:t>
      </w:r>
      <w:r w:rsidR="00743848" w:rsidRPr="00882B1C">
        <w:rPr>
          <w:rFonts w:ascii="Times New Roman" w:eastAsia="Times New Roman" w:hAnsi="Times New Roman" w:cs="Times New Roman"/>
          <w:color w:val="000000" w:themeColor="text1"/>
        </w:rPr>
        <w:t xml:space="preserve"> some challenges contingent o</w:t>
      </w:r>
      <w:r w:rsidR="00E370DC" w:rsidRPr="00882B1C">
        <w:rPr>
          <w:rFonts w:ascii="Times New Roman" w:eastAsia="Times New Roman" w:hAnsi="Times New Roman" w:cs="Times New Roman"/>
          <w:color w:val="000000" w:themeColor="text1"/>
        </w:rPr>
        <w:t>n</w:t>
      </w:r>
      <w:r w:rsidR="00574A04" w:rsidRPr="00882B1C">
        <w:rPr>
          <w:rFonts w:ascii="Times New Roman" w:eastAsia="Times New Roman" w:hAnsi="Times New Roman" w:cs="Times New Roman"/>
          <w:color w:val="000000" w:themeColor="text1"/>
        </w:rPr>
        <w:t xml:space="preserve"> </w:t>
      </w:r>
      <w:r w:rsidR="00B234D4" w:rsidRPr="00882B1C">
        <w:rPr>
          <w:rFonts w:ascii="Times New Roman" w:eastAsia="Times New Roman" w:hAnsi="Times New Roman" w:cs="Times New Roman"/>
          <w:color w:val="000000" w:themeColor="text1"/>
        </w:rPr>
        <w:t>whether B</w:t>
      </w:r>
      <w:r w:rsidR="00574A04" w:rsidRPr="00882B1C">
        <w:rPr>
          <w:rFonts w:ascii="Times New Roman" w:eastAsia="Times New Roman" w:hAnsi="Times New Roman" w:cs="Times New Roman"/>
          <w:color w:val="000000" w:themeColor="text1"/>
        </w:rPr>
        <w:t xml:space="preserve">rexit </w:t>
      </w:r>
      <w:r w:rsidR="00B234D4" w:rsidRPr="00882B1C">
        <w:rPr>
          <w:rFonts w:ascii="Times New Roman" w:eastAsia="Times New Roman" w:hAnsi="Times New Roman" w:cs="Times New Roman"/>
          <w:color w:val="000000" w:themeColor="text1"/>
        </w:rPr>
        <w:t>will be “hard” or “soft</w:t>
      </w:r>
      <w:r w:rsidR="008226C9" w:rsidRPr="00882B1C">
        <w:rPr>
          <w:rFonts w:ascii="Times New Roman" w:eastAsia="Times New Roman" w:hAnsi="Times New Roman" w:cs="Times New Roman"/>
          <w:color w:val="000000" w:themeColor="text1"/>
        </w:rPr>
        <w:t>”</w:t>
      </w:r>
      <w:r w:rsidR="00743848" w:rsidRPr="00882B1C">
        <w:rPr>
          <w:rFonts w:ascii="Times New Roman" w:eastAsia="Times New Roman" w:hAnsi="Times New Roman" w:cs="Times New Roman"/>
          <w:color w:val="000000" w:themeColor="text1"/>
        </w:rPr>
        <w:t>. The pro</w:t>
      </w:r>
      <w:r w:rsidR="009C3182" w:rsidRPr="00882B1C">
        <w:rPr>
          <w:rFonts w:ascii="Times New Roman" w:eastAsia="Times New Roman" w:hAnsi="Times New Roman" w:cs="Times New Roman"/>
          <w:color w:val="000000" w:themeColor="text1"/>
        </w:rPr>
        <w:t>spect</w:t>
      </w:r>
      <w:r w:rsidR="00743848" w:rsidRPr="00882B1C">
        <w:rPr>
          <w:rFonts w:ascii="Times New Roman" w:eastAsia="Times New Roman" w:hAnsi="Times New Roman" w:cs="Times New Roman"/>
          <w:color w:val="000000" w:themeColor="text1"/>
        </w:rPr>
        <w:t xml:space="preserve"> of a </w:t>
      </w:r>
      <w:r w:rsidR="008226C9" w:rsidRPr="00882B1C">
        <w:rPr>
          <w:rFonts w:ascii="Times New Roman" w:eastAsia="Times New Roman" w:hAnsi="Times New Roman" w:cs="Times New Roman"/>
          <w:color w:val="000000" w:themeColor="text1"/>
        </w:rPr>
        <w:t>“</w:t>
      </w:r>
      <w:r w:rsidR="00743848" w:rsidRPr="00882B1C">
        <w:rPr>
          <w:rFonts w:ascii="Times New Roman" w:eastAsia="Times New Roman" w:hAnsi="Times New Roman" w:cs="Times New Roman"/>
          <w:color w:val="000000" w:themeColor="text1"/>
        </w:rPr>
        <w:t>soft</w:t>
      </w:r>
      <w:r w:rsidR="008226C9" w:rsidRPr="00882B1C">
        <w:rPr>
          <w:rFonts w:ascii="Times New Roman" w:eastAsia="Times New Roman" w:hAnsi="Times New Roman" w:cs="Times New Roman"/>
          <w:color w:val="000000" w:themeColor="text1"/>
        </w:rPr>
        <w:t>”</w:t>
      </w:r>
      <w:r w:rsidR="00743848" w:rsidRPr="00882B1C">
        <w:rPr>
          <w:rFonts w:ascii="Times New Roman" w:eastAsia="Times New Roman" w:hAnsi="Times New Roman" w:cs="Times New Roman"/>
          <w:color w:val="000000" w:themeColor="text1"/>
        </w:rPr>
        <w:t xml:space="preserve"> Brexit would have allowed the UK to make use of the platform of the modernized EU-Mexico</w:t>
      </w:r>
      <w:r w:rsidR="00A67E1A" w:rsidRPr="00882B1C">
        <w:rPr>
          <w:rFonts w:ascii="Times New Roman" w:eastAsia="Times New Roman" w:hAnsi="Times New Roman" w:cs="Times New Roman"/>
          <w:color w:val="000000" w:themeColor="text1"/>
        </w:rPr>
        <w:t xml:space="preserve"> Global Agreement</w:t>
      </w:r>
      <w:r w:rsidR="00743848" w:rsidRPr="00882B1C">
        <w:rPr>
          <w:rFonts w:ascii="Times New Roman" w:eastAsia="Times New Roman" w:hAnsi="Times New Roman" w:cs="Times New Roman"/>
          <w:color w:val="000000" w:themeColor="text1"/>
        </w:rPr>
        <w:t xml:space="preserve">, in which the EU could have access </w:t>
      </w:r>
      <w:r w:rsidR="00743848" w:rsidRPr="00882B1C">
        <w:rPr>
          <w:rFonts w:ascii="Times New Roman" w:eastAsia="Times New Roman" w:hAnsi="Times New Roman" w:cs="Times New Roman"/>
          <w:color w:val="000000" w:themeColor="text1"/>
          <w:shd w:val="clear" w:color="auto" w:fill="FFFFFF"/>
        </w:rPr>
        <w:t>to previously restricted Mexican sectors, such as energy, maritime services and air transport</w:t>
      </w:r>
      <w:r w:rsidR="008226C9" w:rsidRPr="00882B1C">
        <w:rPr>
          <w:rFonts w:ascii="Times New Roman" w:eastAsia="Times New Roman" w:hAnsi="Times New Roman" w:cs="Times New Roman"/>
          <w:color w:val="000000" w:themeColor="text1"/>
          <w:shd w:val="clear" w:color="auto" w:fill="FFFFFF"/>
        </w:rPr>
        <w:t xml:space="preserve">, </w:t>
      </w:r>
      <w:r w:rsidR="00743848" w:rsidRPr="00882B1C">
        <w:rPr>
          <w:rFonts w:ascii="Times New Roman" w:eastAsia="Times New Roman" w:hAnsi="Times New Roman" w:cs="Times New Roman"/>
          <w:color w:val="000000" w:themeColor="text1"/>
          <w:shd w:val="clear" w:color="auto" w:fill="FFFFFF"/>
        </w:rPr>
        <w:t>as well as to a more open agri-food sector that is committed to eliminating tariffs on pasta, chocolates, blue</w:t>
      </w:r>
      <w:r w:rsidR="00743848" w:rsidRPr="00B234D4">
        <w:rPr>
          <w:rFonts w:ascii="Times New Roman" w:eastAsia="Times New Roman" w:hAnsi="Times New Roman" w:cs="Times New Roman"/>
          <w:color w:val="000000" w:themeColor="text1"/>
          <w:shd w:val="clear" w:color="auto" w:fill="FFFFFF"/>
        </w:rPr>
        <w:t xml:space="preserve"> cheeses, apples and canned peaches. </w:t>
      </w:r>
      <w:r w:rsidR="008226C9">
        <w:rPr>
          <w:rFonts w:ascii="Times New Roman" w:eastAsia="Times New Roman" w:hAnsi="Times New Roman" w:cs="Times New Roman"/>
          <w:color w:val="000000" w:themeColor="text1"/>
        </w:rPr>
        <w:t>Yet,</w:t>
      </w:r>
      <w:r w:rsidR="008226C9" w:rsidRPr="00B234D4">
        <w:rPr>
          <w:rFonts w:ascii="Times New Roman" w:eastAsia="Times New Roman" w:hAnsi="Times New Roman" w:cs="Times New Roman"/>
          <w:color w:val="000000" w:themeColor="text1"/>
        </w:rPr>
        <w:t xml:space="preserve"> </w:t>
      </w:r>
      <w:r w:rsidR="00743848" w:rsidRPr="00B234D4">
        <w:rPr>
          <w:rFonts w:ascii="Times New Roman" w:eastAsia="Times New Roman" w:hAnsi="Times New Roman" w:cs="Times New Roman"/>
          <w:color w:val="000000" w:themeColor="text1"/>
        </w:rPr>
        <w:t xml:space="preserve">the </w:t>
      </w:r>
      <w:r w:rsidR="008226C9">
        <w:rPr>
          <w:rFonts w:ascii="Times New Roman" w:eastAsia="Times New Roman" w:hAnsi="Times New Roman" w:cs="Times New Roman"/>
          <w:color w:val="000000" w:themeColor="text1"/>
        </w:rPr>
        <w:t>“</w:t>
      </w:r>
      <w:r w:rsidR="00743848" w:rsidRPr="00B234D4">
        <w:rPr>
          <w:rFonts w:ascii="Times New Roman" w:eastAsia="Times New Roman" w:hAnsi="Times New Roman" w:cs="Times New Roman"/>
          <w:color w:val="000000" w:themeColor="text1"/>
        </w:rPr>
        <w:t>hard</w:t>
      </w:r>
      <w:r w:rsidR="008226C9">
        <w:rPr>
          <w:rFonts w:ascii="Times New Roman" w:eastAsia="Times New Roman" w:hAnsi="Times New Roman" w:cs="Times New Roman"/>
          <w:color w:val="000000" w:themeColor="text1"/>
        </w:rPr>
        <w:t>”</w:t>
      </w:r>
      <w:r w:rsidR="00743848" w:rsidRPr="00B234D4">
        <w:rPr>
          <w:rFonts w:ascii="Times New Roman" w:eastAsia="Times New Roman" w:hAnsi="Times New Roman" w:cs="Times New Roman"/>
          <w:color w:val="000000" w:themeColor="text1"/>
        </w:rPr>
        <w:t xml:space="preserve"> Brexit has gained track</w:t>
      </w:r>
      <w:r w:rsidR="008226C9">
        <w:rPr>
          <w:rFonts w:ascii="Times New Roman" w:eastAsia="Times New Roman" w:hAnsi="Times New Roman" w:cs="Times New Roman"/>
          <w:color w:val="000000" w:themeColor="text1"/>
        </w:rPr>
        <w:t>. In this scenario,</w:t>
      </w:r>
      <w:r w:rsidR="00743848" w:rsidRPr="00B234D4">
        <w:rPr>
          <w:rFonts w:ascii="Times New Roman" w:eastAsia="Times New Roman" w:hAnsi="Times New Roman" w:cs="Times New Roman"/>
          <w:color w:val="000000" w:themeColor="text1"/>
        </w:rPr>
        <w:t xml:space="preserve"> the UK will need to recover part of the potential trade </w:t>
      </w:r>
      <w:r w:rsidR="007661E6" w:rsidRPr="00B234D4">
        <w:rPr>
          <w:rFonts w:ascii="Times New Roman" w:eastAsia="Times New Roman" w:hAnsi="Times New Roman" w:cs="Times New Roman"/>
          <w:color w:val="000000" w:themeColor="text1"/>
        </w:rPr>
        <w:t>deviation</w:t>
      </w:r>
      <w:r w:rsidR="00A67E1A" w:rsidRPr="00B234D4">
        <w:rPr>
          <w:rFonts w:ascii="Times New Roman" w:eastAsia="Times New Roman" w:hAnsi="Times New Roman" w:cs="Times New Roman"/>
          <w:color w:val="000000" w:themeColor="text1"/>
        </w:rPr>
        <w:t xml:space="preserve"> produced by the EU-Mexico Global Agreement</w:t>
      </w:r>
      <w:r w:rsidR="00743848" w:rsidRPr="00B234D4">
        <w:rPr>
          <w:rFonts w:ascii="Times New Roman" w:eastAsia="Times New Roman" w:hAnsi="Times New Roman" w:cs="Times New Roman"/>
          <w:color w:val="000000" w:themeColor="text1"/>
        </w:rPr>
        <w:t>, while also discuss</w:t>
      </w:r>
      <w:r w:rsidR="00E370DC" w:rsidRPr="00B234D4">
        <w:rPr>
          <w:rFonts w:ascii="Times New Roman" w:eastAsia="Times New Roman" w:hAnsi="Times New Roman" w:cs="Times New Roman"/>
          <w:color w:val="000000" w:themeColor="text1"/>
        </w:rPr>
        <w:t>ing</w:t>
      </w:r>
      <w:r w:rsidR="00743848" w:rsidRPr="00B234D4">
        <w:rPr>
          <w:rFonts w:ascii="Times New Roman" w:eastAsia="Times New Roman" w:hAnsi="Times New Roman" w:cs="Times New Roman"/>
          <w:color w:val="000000" w:themeColor="text1"/>
        </w:rPr>
        <w:t xml:space="preserve"> some of the areas that are covered by the </w:t>
      </w:r>
      <w:r w:rsidR="007661E6" w:rsidRPr="00B234D4">
        <w:rPr>
          <w:rFonts w:ascii="Times New Roman" w:eastAsia="Times New Roman" w:hAnsi="Times New Roman" w:cs="Times New Roman"/>
          <w:color w:val="000000" w:themeColor="text1"/>
        </w:rPr>
        <w:t>association</w:t>
      </w:r>
      <w:r w:rsidR="00743848" w:rsidRPr="00B234D4">
        <w:rPr>
          <w:rFonts w:ascii="Times New Roman" w:eastAsia="Times New Roman" w:hAnsi="Times New Roman" w:cs="Times New Roman"/>
          <w:color w:val="000000" w:themeColor="text1"/>
        </w:rPr>
        <w:t xml:space="preserve"> agreement</w:t>
      </w:r>
      <w:r w:rsidR="00574A04" w:rsidRPr="00B234D4">
        <w:rPr>
          <w:rFonts w:ascii="Times New Roman" w:eastAsia="Times New Roman" w:hAnsi="Times New Roman" w:cs="Times New Roman"/>
          <w:color w:val="000000" w:themeColor="text1"/>
        </w:rPr>
        <w:t>,</w:t>
      </w:r>
      <w:r w:rsidR="00743848" w:rsidRPr="00B234D4">
        <w:rPr>
          <w:rFonts w:ascii="Times New Roman" w:eastAsia="Times New Roman" w:hAnsi="Times New Roman" w:cs="Times New Roman"/>
          <w:color w:val="000000" w:themeColor="text1"/>
        </w:rPr>
        <w:t xml:space="preserve"> but may be included in the UK-Mexico post-Brexit negotiation </w:t>
      </w:r>
      <w:r w:rsidR="008226C9">
        <w:rPr>
          <w:rFonts w:ascii="Times New Roman" w:eastAsia="Times New Roman" w:hAnsi="Times New Roman" w:cs="Times New Roman"/>
          <w:color w:val="000000" w:themeColor="text1"/>
        </w:rPr>
        <w:t>(</w:t>
      </w:r>
      <w:r w:rsidR="00743848" w:rsidRPr="00B234D4">
        <w:rPr>
          <w:rFonts w:ascii="Times New Roman" w:eastAsia="Times New Roman" w:hAnsi="Times New Roman" w:cs="Times New Roman"/>
          <w:color w:val="000000" w:themeColor="text1"/>
        </w:rPr>
        <w:t>such as labor rights and environment</w:t>
      </w:r>
      <w:r w:rsidR="008226C9">
        <w:rPr>
          <w:rFonts w:ascii="Times New Roman" w:eastAsia="Times New Roman" w:hAnsi="Times New Roman" w:cs="Times New Roman"/>
          <w:color w:val="000000" w:themeColor="text1"/>
        </w:rPr>
        <w:t>)</w:t>
      </w:r>
      <w:r w:rsidR="00743848" w:rsidRPr="00B234D4">
        <w:rPr>
          <w:rFonts w:ascii="Times New Roman" w:eastAsia="Times New Roman" w:hAnsi="Times New Roman" w:cs="Times New Roman"/>
          <w:color w:val="000000" w:themeColor="text1"/>
        </w:rPr>
        <w:t xml:space="preserve">. Another country that could </w:t>
      </w:r>
      <w:r w:rsidR="00A67E1A" w:rsidRPr="00B234D4">
        <w:rPr>
          <w:rFonts w:ascii="Times New Roman" w:eastAsia="Times New Roman" w:hAnsi="Times New Roman" w:cs="Times New Roman"/>
          <w:color w:val="000000" w:themeColor="text1"/>
        </w:rPr>
        <w:t xml:space="preserve">potentially </w:t>
      </w:r>
      <w:r w:rsidR="00574A04" w:rsidRPr="00B234D4">
        <w:rPr>
          <w:rFonts w:ascii="Times New Roman" w:eastAsia="Times New Roman" w:hAnsi="Times New Roman" w:cs="Times New Roman"/>
          <w:color w:val="000000" w:themeColor="text1"/>
        </w:rPr>
        <w:t xml:space="preserve">use </w:t>
      </w:r>
      <w:r w:rsidR="00A67E1A" w:rsidRPr="00B234D4">
        <w:rPr>
          <w:rFonts w:ascii="Times New Roman" w:eastAsia="Times New Roman" w:hAnsi="Times New Roman" w:cs="Times New Roman"/>
          <w:color w:val="000000" w:themeColor="text1"/>
        </w:rPr>
        <w:t>the EU-Mexico Global Agreement</w:t>
      </w:r>
      <w:r w:rsidR="00743848" w:rsidRPr="00B234D4">
        <w:rPr>
          <w:rFonts w:ascii="Times New Roman" w:eastAsia="Times New Roman" w:hAnsi="Times New Roman" w:cs="Times New Roman"/>
          <w:color w:val="000000" w:themeColor="text1"/>
        </w:rPr>
        <w:t xml:space="preserve"> </w:t>
      </w:r>
      <w:r w:rsidR="00574A04" w:rsidRPr="00B234D4">
        <w:rPr>
          <w:rFonts w:ascii="Times New Roman" w:eastAsia="Times New Roman" w:hAnsi="Times New Roman" w:cs="Times New Roman"/>
          <w:color w:val="000000" w:themeColor="text1"/>
        </w:rPr>
        <w:t xml:space="preserve">to </w:t>
      </w:r>
      <w:r w:rsidR="00743848" w:rsidRPr="00B234D4">
        <w:rPr>
          <w:rFonts w:ascii="Times New Roman" w:eastAsia="Times New Roman" w:hAnsi="Times New Roman" w:cs="Times New Roman"/>
          <w:color w:val="000000" w:themeColor="text1"/>
        </w:rPr>
        <w:t>its benefit is Ireland: as a result of the hard Brexit and the close trade relationship with the UK, Irel</w:t>
      </w:r>
      <w:r w:rsidR="00A67E1A" w:rsidRPr="00B234D4">
        <w:rPr>
          <w:rFonts w:ascii="Times New Roman" w:eastAsia="Times New Roman" w:hAnsi="Times New Roman" w:cs="Times New Roman"/>
          <w:color w:val="000000" w:themeColor="text1"/>
        </w:rPr>
        <w:t>and can find in the EU-Mexico Global Agreement</w:t>
      </w:r>
      <w:r w:rsidR="00743848" w:rsidRPr="00B234D4">
        <w:rPr>
          <w:rFonts w:ascii="Times New Roman" w:eastAsia="Times New Roman" w:hAnsi="Times New Roman" w:cs="Times New Roman"/>
          <w:color w:val="000000" w:themeColor="text1"/>
        </w:rPr>
        <w:t xml:space="preserve"> a substitute for Irish exports to the UK after March 2019 </w:t>
      </w:r>
      <w:r w:rsidR="00743848" w:rsidRPr="00B234D4">
        <w:rPr>
          <w:rFonts w:ascii="Times New Roman" w:eastAsia="Times New Roman" w:hAnsi="Times New Roman" w:cs="Times New Roman"/>
          <w:color w:val="000000" w:themeColor="text1"/>
        </w:rPr>
        <w:fldChar w:fldCharType="begin"/>
      </w:r>
      <w:r>
        <w:rPr>
          <w:rFonts w:ascii="Times New Roman" w:eastAsia="Times New Roman" w:hAnsi="Times New Roman" w:cs="Times New Roman"/>
          <w:color w:val="000000" w:themeColor="text1"/>
        </w:rPr>
        <w:instrText xml:space="preserve"> ADDIN EN.CITE &lt;EndNote&gt;&lt;Cite&gt;&lt;Author&gt;Bugarin&lt;/Author&gt;&lt;Year&gt;2018&lt;/Year&gt;&lt;RecNum&gt;1757&lt;/RecNum&gt;&lt;DisplayText&gt;(Bugarin 2018)&lt;/DisplayText&gt;&lt;record&gt;&lt;rec-number&gt;1757&lt;/rec-number&gt;&lt;foreign-keys&gt;&lt;key app="EN" db-id="wdeprd02mvfsp7e2pdbvwpwdsw0r2tx52fd2" timestamp="1529679101"&gt;1757&lt;/key&gt;&lt;/foreign-keys&gt;&lt;ref-type name="3-Newspaper Article"&gt;23&lt;/ref-type&gt;&lt;contributors&gt;&lt;authors&gt;&lt;author&gt;Inder Bugarin &lt;/author&gt;&lt;/authors&gt;&lt;/contributors&gt;&lt;titles&gt;&lt;title&gt;Con Brexit, Reino Unido se aísla &lt;/title&gt;&lt;secondary-title&gt;El Universal&lt;/secondary-title&gt;&lt;/titles&gt;&lt;dates&gt;&lt;year&gt;2018&lt;/year&gt;&lt;pub-dates&gt;&lt;date&gt;28 April&lt;/date&gt;&lt;/pub-dates&gt;&lt;/dates&gt;&lt;urls&gt;&lt;/urls&gt;&lt;/record&gt;&lt;/Cite&gt;&lt;/EndNote&gt;</w:instrText>
      </w:r>
      <w:r w:rsidR="00743848" w:rsidRPr="00B234D4">
        <w:rPr>
          <w:rFonts w:ascii="Times New Roman" w:eastAsia="Times New Roman" w:hAnsi="Times New Roman" w:cs="Times New Roman"/>
          <w:color w:val="000000" w:themeColor="text1"/>
        </w:rPr>
        <w:fldChar w:fldCharType="separate"/>
      </w:r>
      <w:r w:rsidR="00743848" w:rsidRPr="00B234D4">
        <w:rPr>
          <w:rFonts w:ascii="Times New Roman" w:eastAsia="Times New Roman" w:hAnsi="Times New Roman" w:cs="Times New Roman"/>
          <w:noProof/>
          <w:color w:val="000000" w:themeColor="text1"/>
        </w:rPr>
        <w:t>(Bugarin 2018)</w:t>
      </w:r>
      <w:r w:rsidR="00743848" w:rsidRPr="00B234D4">
        <w:rPr>
          <w:rFonts w:ascii="Times New Roman" w:eastAsia="Times New Roman" w:hAnsi="Times New Roman" w:cs="Times New Roman"/>
          <w:color w:val="000000" w:themeColor="text1"/>
        </w:rPr>
        <w:fldChar w:fldCharType="end"/>
      </w:r>
      <w:r w:rsidR="00743848" w:rsidRPr="00B234D4">
        <w:rPr>
          <w:rFonts w:ascii="Times New Roman" w:eastAsia="Times New Roman" w:hAnsi="Times New Roman" w:cs="Times New Roman"/>
          <w:color w:val="000000" w:themeColor="text1"/>
        </w:rPr>
        <w:t>.</w:t>
      </w:r>
    </w:p>
    <w:p w14:paraId="7FD795D8" w14:textId="77777777" w:rsidR="00630D31" w:rsidRDefault="00630D31" w:rsidP="00904369">
      <w:pPr>
        <w:ind w:firstLine="709"/>
        <w:jc w:val="both"/>
        <w:rPr>
          <w:rFonts w:ascii="Times New Roman" w:eastAsia="Times New Roman" w:hAnsi="Times New Roman" w:cs="Times New Roman"/>
          <w:color w:val="000000" w:themeColor="text1"/>
        </w:rPr>
      </w:pPr>
    </w:p>
    <w:p w14:paraId="7F24C1B2" w14:textId="77777777" w:rsidR="00B4470C" w:rsidRDefault="00B4470C">
      <w:pPr>
        <w:rPr>
          <w:rFonts w:ascii="Times New Roman" w:hAnsi="Times New Roman" w:cs="Times New Roman"/>
        </w:rPr>
      </w:pPr>
    </w:p>
    <w:p w14:paraId="460522C3" w14:textId="39A19BCA" w:rsidR="0095617D" w:rsidRPr="007661E6" w:rsidRDefault="0095617D" w:rsidP="007661E6">
      <w:pPr>
        <w:spacing w:after="200"/>
        <w:rPr>
          <w:rFonts w:ascii="Times New Roman" w:hAnsi="Times New Roman" w:cs="Times New Roman"/>
          <w:b/>
        </w:rPr>
      </w:pPr>
      <w:r w:rsidRPr="00627577">
        <w:rPr>
          <w:rFonts w:ascii="Times New Roman" w:hAnsi="Times New Roman" w:cs="Times New Roman"/>
          <w:b/>
        </w:rPr>
        <w:t>Conclusion</w:t>
      </w:r>
      <w:r w:rsidR="008226C9">
        <w:rPr>
          <w:rFonts w:ascii="Times New Roman" w:hAnsi="Times New Roman" w:cs="Times New Roman"/>
          <w:b/>
        </w:rPr>
        <w:t>s</w:t>
      </w:r>
    </w:p>
    <w:p w14:paraId="57E08564" w14:textId="6F8D4FC5" w:rsidR="001C3375" w:rsidRPr="00A67E1A" w:rsidRDefault="00196918" w:rsidP="00A67E1A">
      <w:pPr>
        <w:jc w:val="both"/>
        <w:rPr>
          <w:rFonts w:ascii="Times New Roman" w:hAnsi="Times New Roman" w:cs="Times New Roman"/>
        </w:rPr>
      </w:pPr>
      <w:r>
        <w:rPr>
          <w:rFonts w:ascii="Times New Roman" w:hAnsi="Times New Roman" w:cs="Times New Roman"/>
        </w:rPr>
        <w:t xml:space="preserve">Brexit, </w:t>
      </w:r>
      <w:r w:rsidR="001C3375" w:rsidRPr="00A67E1A">
        <w:rPr>
          <w:rFonts w:ascii="Times New Roman" w:hAnsi="Times New Roman" w:cs="Times New Roman"/>
        </w:rPr>
        <w:t>recurrent recessions, institutional tensions, emerging euro-populism and the problematic accommodation of new migrants</w:t>
      </w:r>
      <w:r>
        <w:rPr>
          <w:rFonts w:ascii="Times New Roman" w:hAnsi="Times New Roman" w:cs="Times New Roman"/>
        </w:rPr>
        <w:t xml:space="preserve"> are some examples of crises that tarnish and affect the perceptions</w:t>
      </w:r>
      <w:r w:rsidR="00240720">
        <w:rPr>
          <w:rFonts w:ascii="Times New Roman" w:hAnsi="Times New Roman" w:cs="Times New Roman"/>
        </w:rPr>
        <w:t xml:space="preserve"> of the EU within and outside Europe. In spite of these and other recurrent crises, as some previous studies mentioned in the first section of this </w:t>
      </w:r>
      <w:r w:rsidR="00FD54BB">
        <w:rPr>
          <w:rFonts w:ascii="Times New Roman" w:hAnsi="Times New Roman" w:cs="Times New Roman"/>
        </w:rPr>
        <w:t>paper</w:t>
      </w:r>
      <w:r w:rsidR="00240720">
        <w:rPr>
          <w:rFonts w:ascii="Times New Roman" w:hAnsi="Times New Roman" w:cs="Times New Roman"/>
        </w:rPr>
        <w:t xml:space="preserve"> indicate, Mexican perceptions tend to offset the inherent crises of Europe with the </w:t>
      </w:r>
      <w:r w:rsidR="000B373E">
        <w:rPr>
          <w:rFonts w:ascii="Times New Roman" w:hAnsi="Times New Roman" w:cs="Times New Roman"/>
        </w:rPr>
        <w:t xml:space="preserve">image that stresses the </w:t>
      </w:r>
      <w:r w:rsidR="00240720">
        <w:rPr>
          <w:rFonts w:ascii="Times New Roman" w:hAnsi="Times New Roman" w:cs="Times New Roman"/>
        </w:rPr>
        <w:t>benefits of the EU model</w:t>
      </w:r>
      <w:r w:rsidR="000B373E">
        <w:rPr>
          <w:rFonts w:ascii="Times New Roman" w:hAnsi="Times New Roman" w:cs="Times New Roman"/>
        </w:rPr>
        <w:t>.</w:t>
      </w:r>
      <w:r w:rsidR="00240720">
        <w:rPr>
          <w:rFonts w:ascii="Times New Roman" w:hAnsi="Times New Roman" w:cs="Times New Roman"/>
        </w:rPr>
        <w:t xml:space="preserve"> </w:t>
      </w:r>
      <w:r w:rsidR="000B373E">
        <w:rPr>
          <w:rFonts w:ascii="Times New Roman" w:hAnsi="Times New Roman" w:cs="Times New Roman"/>
        </w:rPr>
        <w:t>Hen</w:t>
      </w:r>
      <w:r w:rsidR="00A40B77">
        <w:rPr>
          <w:rFonts w:ascii="Times New Roman" w:hAnsi="Times New Roman" w:cs="Times New Roman"/>
        </w:rPr>
        <w:t>c</w:t>
      </w:r>
      <w:r w:rsidR="000B373E">
        <w:rPr>
          <w:rFonts w:ascii="Times New Roman" w:hAnsi="Times New Roman" w:cs="Times New Roman"/>
        </w:rPr>
        <w:t>e</w:t>
      </w:r>
      <w:r w:rsidR="00240720">
        <w:rPr>
          <w:rFonts w:ascii="Times New Roman" w:hAnsi="Times New Roman" w:cs="Times New Roman"/>
        </w:rPr>
        <w:t>, t</w:t>
      </w:r>
      <w:r w:rsidR="00240720" w:rsidRPr="00A67E1A">
        <w:rPr>
          <w:rFonts w:ascii="Times New Roman" w:hAnsi="Times New Roman" w:cs="Times New Roman"/>
        </w:rPr>
        <w:t xml:space="preserve">he dominant perception of the EU in Mexico tends to be </w:t>
      </w:r>
      <w:r w:rsidR="00240720">
        <w:rPr>
          <w:rFonts w:ascii="Times New Roman" w:hAnsi="Times New Roman" w:cs="Times New Roman"/>
        </w:rPr>
        <w:t>neutral and</w:t>
      </w:r>
      <w:r w:rsidR="000B373E">
        <w:rPr>
          <w:rFonts w:ascii="Times New Roman" w:hAnsi="Times New Roman" w:cs="Times New Roman"/>
        </w:rPr>
        <w:t>,</w:t>
      </w:r>
      <w:r w:rsidR="00240720">
        <w:rPr>
          <w:rFonts w:ascii="Times New Roman" w:hAnsi="Times New Roman" w:cs="Times New Roman"/>
        </w:rPr>
        <w:t xml:space="preserve"> to </w:t>
      </w:r>
      <w:r w:rsidR="000B373E">
        <w:rPr>
          <w:rFonts w:ascii="Times New Roman" w:hAnsi="Times New Roman" w:cs="Times New Roman"/>
        </w:rPr>
        <w:t xml:space="preserve">a </w:t>
      </w:r>
      <w:r w:rsidR="00240720">
        <w:rPr>
          <w:rFonts w:ascii="Times New Roman" w:hAnsi="Times New Roman" w:cs="Times New Roman"/>
        </w:rPr>
        <w:t>lesser degree</w:t>
      </w:r>
      <w:r w:rsidR="000B373E">
        <w:rPr>
          <w:rFonts w:ascii="Times New Roman" w:hAnsi="Times New Roman" w:cs="Times New Roman"/>
        </w:rPr>
        <w:t>,</w:t>
      </w:r>
      <w:r w:rsidR="00240720">
        <w:rPr>
          <w:rFonts w:ascii="Times New Roman" w:hAnsi="Times New Roman" w:cs="Times New Roman"/>
        </w:rPr>
        <w:t xml:space="preserve"> </w:t>
      </w:r>
      <w:r w:rsidR="00240720" w:rsidRPr="00A67E1A">
        <w:rPr>
          <w:rFonts w:ascii="Times New Roman" w:hAnsi="Times New Roman" w:cs="Times New Roman"/>
        </w:rPr>
        <w:t>positive</w:t>
      </w:r>
      <w:r w:rsidR="00240720">
        <w:rPr>
          <w:rFonts w:ascii="Times New Roman" w:hAnsi="Times New Roman" w:cs="Times New Roman"/>
        </w:rPr>
        <w:t xml:space="preserve">: </w:t>
      </w:r>
      <w:r w:rsidR="001C3375" w:rsidRPr="00A67E1A">
        <w:rPr>
          <w:rFonts w:ascii="Times New Roman" w:hAnsi="Times New Roman" w:cs="Times New Roman"/>
        </w:rPr>
        <w:t xml:space="preserve">Mexican society still associates Europe/the EU with inclusiveness, high living standards and a model of development </w:t>
      </w:r>
      <w:r w:rsidR="000B373E">
        <w:rPr>
          <w:rFonts w:ascii="Times New Roman" w:hAnsi="Times New Roman" w:cs="Times New Roman"/>
        </w:rPr>
        <w:t xml:space="preserve">which is </w:t>
      </w:r>
      <w:r w:rsidR="001C3375" w:rsidRPr="00A67E1A">
        <w:rPr>
          <w:rFonts w:ascii="Times New Roman" w:hAnsi="Times New Roman" w:cs="Times New Roman"/>
        </w:rPr>
        <w:t xml:space="preserve">more human- </w:t>
      </w:r>
      <w:r w:rsidR="000B373E">
        <w:rPr>
          <w:rFonts w:ascii="Times New Roman" w:hAnsi="Times New Roman" w:cs="Times New Roman"/>
        </w:rPr>
        <w:t xml:space="preserve">rather </w:t>
      </w:r>
      <w:r w:rsidR="001C3375" w:rsidRPr="00A67E1A">
        <w:rPr>
          <w:rFonts w:ascii="Times New Roman" w:hAnsi="Times New Roman" w:cs="Times New Roman"/>
        </w:rPr>
        <w:t xml:space="preserve">than market-oriented. </w:t>
      </w:r>
      <w:r w:rsidR="00240720">
        <w:rPr>
          <w:rFonts w:ascii="Times New Roman" w:hAnsi="Times New Roman" w:cs="Times New Roman"/>
        </w:rPr>
        <w:t>In other words, t</w:t>
      </w:r>
      <w:r w:rsidR="001C3375" w:rsidRPr="00A67E1A">
        <w:rPr>
          <w:rFonts w:ascii="Times New Roman" w:hAnsi="Times New Roman" w:cs="Times New Roman"/>
        </w:rPr>
        <w:t>he long-</w:t>
      </w:r>
      <w:r w:rsidR="001C3375" w:rsidRPr="00A67E1A">
        <w:rPr>
          <w:rFonts w:ascii="Times New Roman" w:hAnsi="Times New Roman" w:cs="Times New Roman"/>
        </w:rPr>
        <w:lastRenderedPageBreak/>
        <w:t>term historical positive per</w:t>
      </w:r>
      <w:r w:rsidR="00240720">
        <w:rPr>
          <w:rFonts w:ascii="Times New Roman" w:hAnsi="Times New Roman" w:cs="Times New Roman"/>
        </w:rPr>
        <w:t xml:space="preserve">ceptions </w:t>
      </w:r>
      <w:r w:rsidR="001C3375" w:rsidRPr="00A67E1A">
        <w:rPr>
          <w:rFonts w:ascii="Times New Roman" w:hAnsi="Times New Roman" w:cs="Times New Roman"/>
        </w:rPr>
        <w:t xml:space="preserve">of Europe are still able to ameliorate the negative news emanating from </w:t>
      </w:r>
      <w:r w:rsidR="000B373E">
        <w:rPr>
          <w:rFonts w:ascii="Times New Roman" w:hAnsi="Times New Roman" w:cs="Times New Roman"/>
        </w:rPr>
        <w:t xml:space="preserve">the most </w:t>
      </w:r>
      <w:r w:rsidR="001C3375" w:rsidRPr="00A67E1A">
        <w:rPr>
          <w:rFonts w:ascii="Times New Roman" w:hAnsi="Times New Roman" w:cs="Times New Roman"/>
        </w:rPr>
        <w:t>recent events in the EU as reported by the media.</w:t>
      </w:r>
    </w:p>
    <w:p w14:paraId="05786073" w14:textId="77777777" w:rsidR="001C3375" w:rsidRPr="00A67E1A" w:rsidRDefault="001C3375" w:rsidP="00A67E1A">
      <w:pPr>
        <w:jc w:val="both"/>
        <w:rPr>
          <w:rFonts w:ascii="Times New Roman" w:hAnsi="Times New Roman" w:cs="Times New Roman"/>
        </w:rPr>
      </w:pPr>
    </w:p>
    <w:p w14:paraId="575670EA" w14:textId="1EEC456E" w:rsidR="002C2FA2" w:rsidRDefault="00007252" w:rsidP="002C2FA2">
      <w:pPr>
        <w:ind w:firstLine="720"/>
        <w:jc w:val="both"/>
        <w:rPr>
          <w:rFonts w:ascii="Times New Roman" w:hAnsi="Times New Roman" w:cs="Times New Roman"/>
          <w:lang w:val="en"/>
        </w:rPr>
      </w:pPr>
      <w:r>
        <w:rPr>
          <w:rFonts w:ascii="Times New Roman" w:hAnsi="Times New Roman" w:cs="Times New Roman"/>
          <w:lang w:val="en"/>
        </w:rPr>
        <w:t xml:space="preserve">This </w:t>
      </w:r>
      <w:r w:rsidR="00FD54BB">
        <w:rPr>
          <w:rFonts w:ascii="Times New Roman" w:hAnsi="Times New Roman" w:cs="Times New Roman"/>
          <w:lang w:val="en"/>
        </w:rPr>
        <w:t>paper</w:t>
      </w:r>
      <w:r>
        <w:rPr>
          <w:rFonts w:ascii="Times New Roman" w:hAnsi="Times New Roman" w:cs="Times New Roman"/>
          <w:lang w:val="en"/>
        </w:rPr>
        <w:t xml:space="preserve"> </w:t>
      </w:r>
      <w:r w:rsidR="005D11A6">
        <w:rPr>
          <w:rFonts w:ascii="Times New Roman" w:hAnsi="Times New Roman" w:cs="Times New Roman"/>
          <w:lang w:val="en"/>
        </w:rPr>
        <w:t>exam</w:t>
      </w:r>
      <w:r w:rsidR="00916D5A">
        <w:rPr>
          <w:rFonts w:ascii="Times New Roman" w:hAnsi="Times New Roman" w:cs="Times New Roman"/>
          <w:lang w:val="en"/>
        </w:rPr>
        <w:t>ined</w:t>
      </w:r>
      <w:r w:rsidR="004F058B">
        <w:rPr>
          <w:rFonts w:ascii="Times New Roman" w:hAnsi="Times New Roman" w:cs="Times New Roman"/>
          <w:lang w:val="en"/>
        </w:rPr>
        <w:t xml:space="preserve"> </w:t>
      </w:r>
      <w:r w:rsidR="00916D5A">
        <w:rPr>
          <w:rFonts w:ascii="Times New Roman" w:hAnsi="Times New Roman" w:cs="Times New Roman"/>
          <w:lang w:val="en"/>
        </w:rPr>
        <w:t>Mexican elite</w:t>
      </w:r>
      <w:r w:rsidR="000B373E">
        <w:rPr>
          <w:rFonts w:ascii="Times New Roman" w:hAnsi="Times New Roman" w:cs="Times New Roman"/>
          <w:lang w:val="en"/>
        </w:rPr>
        <w:t xml:space="preserve"> discourses – academic, media and public policy --</w:t>
      </w:r>
      <w:r w:rsidR="004F058B">
        <w:rPr>
          <w:rFonts w:ascii="Times New Roman" w:hAnsi="Times New Roman" w:cs="Times New Roman"/>
          <w:lang w:val="en"/>
        </w:rPr>
        <w:t xml:space="preserve"> to analyze </w:t>
      </w:r>
      <w:r w:rsidR="000B373E">
        <w:rPr>
          <w:rFonts w:ascii="Times New Roman" w:hAnsi="Times New Roman" w:cs="Times New Roman"/>
          <w:lang w:val="en"/>
        </w:rPr>
        <w:t xml:space="preserve">what </w:t>
      </w:r>
      <w:r w:rsidR="004F058B">
        <w:rPr>
          <w:rFonts w:ascii="Times New Roman" w:hAnsi="Times New Roman" w:cs="Times New Roman"/>
          <w:lang w:val="en"/>
        </w:rPr>
        <w:t>main</w:t>
      </w:r>
      <w:r w:rsidR="00916D5A">
        <w:rPr>
          <w:rFonts w:ascii="Times New Roman" w:hAnsi="Times New Roman" w:cs="Times New Roman"/>
          <w:lang w:val="en"/>
        </w:rPr>
        <w:t xml:space="preserve"> perceptions </w:t>
      </w:r>
      <w:r w:rsidR="000B373E">
        <w:rPr>
          <w:rFonts w:ascii="Times New Roman" w:hAnsi="Times New Roman" w:cs="Times New Roman"/>
          <w:lang w:val="en"/>
        </w:rPr>
        <w:t xml:space="preserve">of </w:t>
      </w:r>
      <w:r w:rsidR="005D11A6">
        <w:rPr>
          <w:rFonts w:ascii="Times New Roman" w:hAnsi="Times New Roman" w:cs="Times New Roman"/>
          <w:lang w:val="en"/>
        </w:rPr>
        <w:t>the B</w:t>
      </w:r>
      <w:r w:rsidR="002E5CE5">
        <w:rPr>
          <w:rFonts w:ascii="Times New Roman" w:hAnsi="Times New Roman" w:cs="Times New Roman"/>
          <w:lang w:val="en"/>
        </w:rPr>
        <w:t>rexit</w:t>
      </w:r>
      <w:r w:rsidR="000B373E">
        <w:rPr>
          <w:rFonts w:ascii="Times New Roman" w:hAnsi="Times New Roman" w:cs="Times New Roman"/>
          <w:lang w:val="en"/>
        </w:rPr>
        <w:t xml:space="preserve"> process are in place</w:t>
      </w:r>
      <w:r w:rsidR="002E5CE5">
        <w:rPr>
          <w:rFonts w:ascii="Times New Roman" w:hAnsi="Times New Roman" w:cs="Times New Roman"/>
          <w:lang w:val="en"/>
        </w:rPr>
        <w:t xml:space="preserve"> and how</w:t>
      </w:r>
      <w:r w:rsidR="000B373E">
        <w:rPr>
          <w:rFonts w:ascii="Times New Roman" w:hAnsi="Times New Roman" w:cs="Times New Roman"/>
          <w:lang w:val="en"/>
        </w:rPr>
        <w:t xml:space="preserve"> they</w:t>
      </w:r>
      <w:r w:rsidR="002E5CE5">
        <w:rPr>
          <w:rFonts w:ascii="Times New Roman" w:hAnsi="Times New Roman" w:cs="Times New Roman"/>
          <w:lang w:val="en"/>
        </w:rPr>
        <w:t xml:space="preserve"> affect the</w:t>
      </w:r>
      <w:r w:rsidR="005D11A6">
        <w:rPr>
          <w:rFonts w:ascii="Times New Roman" w:hAnsi="Times New Roman" w:cs="Times New Roman"/>
          <w:lang w:val="en"/>
        </w:rPr>
        <w:t xml:space="preserve"> larger understanding of the EU.</w:t>
      </w:r>
      <w:r w:rsidR="00916D5A">
        <w:rPr>
          <w:rFonts w:ascii="Times New Roman" w:hAnsi="Times New Roman" w:cs="Times New Roman"/>
          <w:lang w:val="en"/>
        </w:rPr>
        <w:t xml:space="preserve"> While the Brexit is emblematic of </w:t>
      </w:r>
      <w:r w:rsidR="000B373E">
        <w:rPr>
          <w:rFonts w:ascii="Times New Roman" w:hAnsi="Times New Roman" w:cs="Times New Roman"/>
          <w:lang w:val="en"/>
        </w:rPr>
        <w:t>‘</w:t>
      </w:r>
      <w:r w:rsidR="00916D5A">
        <w:rPr>
          <w:rFonts w:ascii="Times New Roman" w:hAnsi="Times New Roman" w:cs="Times New Roman"/>
          <w:lang w:val="en"/>
        </w:rPr>
        <w:t>bad news</w:t>
      </w:r>
      <w:r w:rsidR="000B373E">
        <w:rPr>
          <w:rFonts w:ascii="Times New Roman" w:hAnsi="Times New Roman" w:cs="Times New Roman"/>
          <w:lang w:val="en"/>
        </w:rPr>
        <w:t>’</w:t>
      </w:r>
      <w:r w:rsidR="00916D5A">
        <w:rPr>
          <w:rFonts w:ascii="Times New Roman" w:hAnsi="Times New Roman" w:cs="Times New Roman"/>
          <w:lang w:val="en"/>
        </w:rPr>
        <w:t xml:space="preserve"> for the European project</w:t>
      </w:r>
      <w:r w:rsidR="0062411D">
        <w:rPr>
          <w:rFonts w:ascii="Times New Roman" w:hAnsi="Times New Roman" w:cs="Times New Roman"/>
          <w:lang w:val="en"/>
        </w:rPr>
        <w:t xml:space="preserve">, </w:t>
      </w:r>
      <w:r w:rsidR="004F058B">
        <w:rPr>
          <w:rFonts w:ascii="Times New Roman" w:hAnsi="Times New Roman" w:cs="Times New Roman"/>
          <w:lang w:val="en"/>
        </w:rPr>
        <w:t xml:space="preserve">Mexican </w:t>
      </w:r>
      <w:r w:rsidR="00973211">
        <w:rPr>
          <w:rFonts w:ascii="Times New Roman" w:hAnsi="Times New Roman" w:cs="Times New Roman"/>
          <w:lang w:val="en"/>
        </w:rPr>
        <w:t xml:space="preserve">elites </w:t>
      </w:r>
      <w:r w:rsidR="004F058B">
        <w:rPr>
          <w:rFonts w:ascii="Times New Roman" w:hAnsi="Times New Roman" w:cs="Times New Roman"/>
          <w:lang w:val="en"/>
        </w:rPr>
        <w:t>have gradually evolved and be</w:t>
      </w:r>
      <w:r w:rsidR="00973211">
        <w:rPr>
          <w:rFonts w:ascii="Times New Roman" w:hAnsi="Times New Roman" w:cs="Times New Roman"/>
          <w:lang w:val="en"/>
        </w:rPr>
        <w:t>en</w:t>
      </w:r>
      <w:r w:rsidR="004F058B">
        <w:rPr>
          <w:rFonts w:ascii="Times New Roman" w:hAnsi="Times New Roman" w:cs="Times New Roman"/>
          <w:lang w:val="en"/>
        </w:rPr>
        <w:t xml:space="preserve"> able to separate</w:t>
      </w:r>
      <w:r w:rsidR="000B373E">
        <w:rPr>
          <w:rFonts w:ascii="Times New Roman" w:hAnsi="Times New Roman" w:cs="Times New Roman"/>
          <w:lang w:val="en"/>
        </w:rPr>
        <w:t xml:space="preserve"> – at least in their perspectives and analyses --</w:t>
      </w:r>
      <w:r w:rsidR="004F058B">
        <w:rPr>
          <w:rFonts w:ascii="Times New Roman" w:hAnsi="Times New Roman" w:cs="Times New Roman"/>
          <w:lang w:val="en"/>
        </w:rPr>
        <w:t xml:space="preserve"> </w:t>
      </w:r>
      <w:r w:rsidR="00973211">
        <w:rPr>
          <w:rFonts w:ascii="Times New Roman" w:hAnsi="Times New Roman" w:cs="Times New Roman"/>
          <w:lang w:val="en"/>
        </w:rPr>
        <w:t xml:space="preserve">the Brexit process and the deeper ties with the EU and even with the United Kingdom after Brexit. </w:t>
      </w:r>
      <w:r w:rsidR="008E48FC">
        <w:rPr>
          <w:rFonts w:ascii="Times New Roman" w:hAnsi="Times New Roman" w:cs="Times New Roman"/>
          <w:lang w:val="en"/>
        </w:rPr>
        <w:t xml:space="preserve">The explanation lies largely in the </w:t>
      </w:r>
      <w:r w:rsidR="002E5CE5">
        <w:rPr>
          <w:rFonts w:ascii="Times New Roman" w:hAnsi="Times New Roman" w:cs="Times New Roman"/>
          <w:lang w:val="en"/>
        </w:rPr>
        <w:t>collision</w:t>
      </w:r>
      <w:r w:rsidR="008E48FC">
        <w:rPr>
          <w:rFonts w:ascii="Times New Roman" w:hAnsi="Times New Roman" w:cs="Times New Roman"/>
          <w:lang w:val="en"/>
        </w:rPr>
        <w:t xml:space="preserve"> between the negative news inherent to Brexit</w:t>
      </w:r>
      <w:r w:rsidR="007362BD">
        <w:rPr>
          <w:rFonts w:ascii="Times New Roman" w:hAnsi="Times New Roman" w:cs="Times New Roman"/>
          <w:lang w:val="en"/>
        </w:rPr>
        <w:t>,</w:t>
      </w:r>
      <w:r w:rsidR="002E5CE5">
        <w:rPr>
          <w:rFonts w:ascii="Times New Roman" w:hAnsi="Times New Roman" w:cs="Times New Roman"/>
          <w:lang w:val="en"/>
        </w:rPr>
        <w:t xml:space="preserve"> on the one hand, and the current state of the relationship between Mexico and the EU</w:t>
      </w:r>
      <w:r w:rsidR="00904369">
        <w:rPr>
          <w:rFonts w:ascii="Times New Roman" w:hAnsi="Times New Roman" w:cs="Times New Roman"/>
          <w:lang w:val="en"/>
        </w:rPr>
        <w:t>/UK, on the other.</w:t>
      </w:r>
      <w:r w:rsidR="007362BD">
        <w:rPr>
          <w:rFonts w:ascii="Times New Roman" w:hAnsi="Times New Roman" w:cs="Times New Roman"/>
          <w:lang w:val="en"/>
        </w:rPr>
        <w:t xml:space="preserve"> By the end of the 2018, the modernized EU-Mexico GA was under process of ratification</w:t>
      </w:r>
      <w:r w:rsidR="00501A40">
        <w:rPr>
          <w:rFonts w:ascii="Times New Roman" w:hAnsi="Times New Roman" w:cs="Times New Roman"/>
          <w:lang w:val="en"/>
        </w:rPr>
        <w:t xml:space="preserve"> and conveyed a positive image of the EU as a reliable and resilient partner in times of democratic re</w:t>
      </w:r>
      <w:r w:rsidR="002C2FA2">
        <w:rPr>
          <w:rFonts w:ascii="Times New Roman" w:hAnsi="Times New Roman" w:cs="Times New Roman"/>
          <w:lang w:val="en"/>
        </w:rPr>
        <w:t>c</w:t>
      </w:r>
      <w:r w:rsidR="00501A40">
        <w:rPr>
          <w:rFonts w:ascii="Times New Roman" w:hAnsi="Times New Roman" w:cs="Times New Roman"/>
          <w:lang w:val="en"/>
        </w:rPr>
        <w:t xml:space="preserve">ession and </w:t>
      </w:r>
      <w:r w:rsidR="002C2FA2">
        <w:rPr>
          <w:rFonts w:ascii="Times New Roman" w:hAnsi="Times New Roman" w:cs="Times New Roman"/>
          <w:lang w:val="en"/>
        </w:rPr>
        <w:t xml:space="preserve">relative skepticism for free markets. What remains contingent to type of Brexit is the </w:t>
      </w:r>
      <w:r w:rsidR="000A4491" w:rsidRPr="00A67E1A">
        <w:rPr>
          <w:rFonts w:ascii="Times New Roman" w:hAnsi="Times New Roman" w:cs="Times New Roman"/>
          <w:lang w:val="en"/>
        </w:rPr>
        <w:t>recalibration of institutional and legal frameworks</w:t>
      </w:r>
      <w:r w:rsidR="002C2FA2">
        <w:rPr>
          <w:rFonts w:ascii="Times New Roman" w:hAnsi="Times New Roman" w:cs="Times New Roman"/>
          <w:lang w:val="en"/>
        </w:rPr>
        <w:t xml:space="preserve"> that will guide the relationship between Mexico and the UK</w:t>
      </w:r>
      <w:r w:rsidR="00823E70">
        <w:rPr>
          <w:rFonts w:ascii="Times New Roman" w:hAnsi="Times New Roman" w:cs="Times New Roman"/>
          <w:lang w:val="en"/>
        </w:rPr>
        <w:t xml:space="preserve">, which is quite strong and has not shown any type of potential disruptions. </w:t>
      </w:r>
    </w:p>
    <w:p w14:paraId="21869832" w14:textId="43897A93" w:rsidR="002C2FA2" w:rsidRDefault="002C2FA2" w:rsidP="002C2FA2">
      <w:pPr>
        <w:ind w:firstLine="720"/>
        <w:jc w:val="both"/>
        <w:rPr>
          <w:rFonts w:ascii="Times New Roman" w:hAnsi="Times New Roman" w:cs="Times New Roman"/>
          <w:lang w:val="en"/>
        </w:rPr>
      </w:pPr>
    </w:p>
    <w:p w14:paraId="0C302D07" w14:textId="2F3C0DEE" w:rsidR="002C2FA2" w:rsidRDefault="002C2FA2" w:rsidP="002C2FA2">
      <w:pPr>
        <w:ind w:firstLine="720"/>
        <w:jc w:val="both"/>
        <w:rPr>
          <w:rFonts w:ascii="Times New Roman" w:hAnsi="Times New Roman" w:cs="Times New Roman"/>
          <w:lang w:val="en"/>
        </w:rPr>
      </w:pPr>
    </w:p>
    <w:p w14:paraId="2DEF39A1" w14:textId="77777777" w:rsidR="002C2FA2" w:rsidRDefault="002C2FA2" w:rsidP="002C2FA2">
      <w:pPr>
        <w:ind w:firstLine="720"/>
        <w:jc w:val="both"/>
        <w:rPr>
          <w:rFonts w:ascii="Times New Roman" w:hAnsi="Times New Roman" w:cs="Times New Roman"/>
          <w:lang w:val="en"/>
        </w:rPr>
      </w:pPr>
    </w:p>
    <w:p w14:paraId="6F1CEBE1" w14:textId="7497C654" w:rsidR="00134067" w:rsidRPr="00290103" w:rsidRDefault="00290103">
      <w:pPr>
        <w:rPr>
          <w:rFonts w:ascii="Times New Roman" w:hAnsi="Times New Roman" w:cs="Times New Roman"/>
          <w:b/>
        </w:rPr>
      </w:pPr>
      <w:r w:rsidRPr="00290103">
        <w:rPr>
          <w:rFonts w:ascii="Times New Roman" w:hAnsi="Times New Roman" w:cs="Times New Roman"/>
          <w:b/>
        </w:rPr>
        <w:t>References</w:t>
      </w:r>
    </w:p>
    <w:p w14:paraId="146C1079" w14:textId="77777777" w:rsidR="006D057D" w:rsidRDefault="006D057D"/>
    <w:p w14:paraId="61128D3B" w14:textId="77777777" w:rsidR="00823E70" w:rsidRPr="00823E70" w:rsidRDefault="006D057D" w:rsidP="00823E70">
      <w:pPr>
        <w:pStyle w:val="EndNoteBibliography"/>
        <w:ind w:left="720" w:hanging="720"/>
        <w:rPr>
          <w:noProof/>
        </w:rPr>
      </w:pPr>
      <w:r>
        <w:fldChar w:fldCharType="begin"/>
      </w:r>
      <w:r>
        <w:instrText xml:space="preserve"> ADDIN EN.REFLIST </w:instrText>
      </w:r>
      <w:r>
        <w:fldChar w:fldCharType="separate"/>
      </w:r>
      <w:r w:rsidR="00823E70" w:rsidRPr="00823E70">
        <w:rPr>
          <w:noProof/>
        </w:rPr>
        <w:t>Alianza para la Sociedad de la Información 2. 2014. Alianza para la Sociedad de la Información 2.</w:t>
      </w:r>
    </w:p>
    <w:p w14:paraId="4BB3B9E1" w14:textId="77777777" w:rsidR="00823E70" w:rsidRPr="00823E70" w:rsidRDefault="00823E70" w:rsidP="00823E70">
      <w:pPr>
        <w:pStyle w:val="EndNoteBibliography"/>
        <w:ind w:left="720" w:hanging="720"/>
        <w:rPr>
          <w:noProof/>
        </w:rPr>
      </w:pPr>
      <w:r w:rsidRPr="00823E70">
        <w:rPr>
          <w:noProof/>
        </w:rPr>
        <w:t xml:space="preserve">Andreu, Jerónimo. 2016. "Ultraderecha, de fiesta." </w:t>
      </w:r>
      <w:r w:rsidRPr="00823E70">
        <w:rPr>
          <w:i/>
          <w:noProof/>
        </w:rPr>
        <w:t>El Universal</w:t>
      </w:r>
      <w:r w:rsidRPr="00823E70">
        <w:rPr>
          <w:noProof/>
        </w:rPr>
        <w:t>, 24 June.</w:t>
      </w:r>
    </w:p>
    <w:p w14:paraId="351CF669" w14:textId="77777777" w:rsidR="00823E70" w:rsidRPr="00823E70" w:rsidRDefault="00823E70" w:rsidP="00823E70">
      <w:pPr>
        <w:pStyle w:val="EndNoteBibliography"/>
        <w:ind w:left="720" w:hanging="720"/>
        <w:rPr>
          <w:noProof/>
        </w:rPr>
      </w:pPr>
      <w:r w:rsidRPr="00823E70">
        <w:rPr>
          <w:noProof/>
        </w:rPr>
        <w:t xml:space="preserve">Bade Rubio, Christel. 2016. "El ‘Brexit’: ¿nueva tendencia mundial?" </w:t>
      </w:r>
      <w:r w:rsidRPr="00823E70">
        <w:rPr>
          <w:i/>
          <w:noProof/>
        </w:rPr>
        <w:t>Foreign Affairs Latinoamérica</w:t>
      </w:r>
      <w:r w:rsidRPr="00823E70">
        <w:rPr>
          <w:noProof/>
        </w:rPr>
        <w:t>, 11 Agosto.</w:t>
      </w:r>
    </w:p>
    <w:p w14:paraId="4DFD4B09" w14:textId="77777777" w:rsidR="00823E70" w:rsidRPr="00823E70" w:rsidRDefault="00823E70" w:rsidP="00823E70">
      <w:pPr>
        <w:pStyle w:val="EndNoteBibliography"/>
        <w:ind w:left="720" w:hanging="720"/>
        <w:rPr>
          <w:noProof/>
        </w:rPr>
      </w:pPr>
      <w:r w:rsidRPr="00823E70">
        <w:rPr>
          <w:noProof/>
        </w:rPr>
        <w:t xml:space="preserve">Bugarin, Inder. 2017a. "Critica la Unión Europea la oferta migratoria de May." </w:t>
      </w:r>
      <w:r w:rsidRPr="00823E70">
        <w:rPr>
          <w:i/>
          <w:noProof/>
        </w:rPr>
        <w:t>El Universal</w:t>
      </w:r>
      <w:r w:rsidRPr="00823E70">
        <w:rPr>
          <w:noProof/>
        </w:rPr>
        <w:t>, 24 June.</w:t>
      </w:r>
    </w:p>
    <w:p w14:paraId="3B52761F" w14:textId="77777777" w:rsidR="00823E70" w:rsidRPr="00823E70" w:rsidRDefault="00823E70" w:rsidP="00823E70">
      <w:pPr>
        <w:pStyle w:val="EndNoteBibliography"/>
        <w:ind w:left="720" w:hanging="720"/>
        <w:rPr>
          <w:noProof/>
        </w:rPr>
      </w:pPr>
      <w:r w:rsidRPr="00823E70">
        <w:rPr>
          <w:noProof/>
        </w:rPr>
        <w:t xml:space="preserve">Bugarin, Inder. 2017b. "El Brexit revitaliza la confianza en la UE." </w:t>
      </w:r>
      <w:r w:rsidRPr="00823E70">
        <w:rPr>
          <w:i/>
          <w:noProof/>
        </w:rPr>
        <w:t>El Universal</w:t>
      </w:r>
      <w:r w:rsidRPr="00823E70">
        <w:rPr>
          <w:noProof/>
        </w:rPr>
        <w:t>, 19 October.</w:t>
      </w:r>
    </w:p>
    <w:p w14:paraId="0758E3F2" w14:textId="77777777" w:rsidR="00823E70" w:rsidRPr="00823E70" w:rsidRDefault="00823E70" w:rsidP="00823E70">
      <w:pPr>
        <w:pStyle w:val="EndNoteBibliography"/>
        <w:ind w:left="720" w:hanging="720"/>
        <w:rPr>
          <w:noProof/>
        </w:rPr>
      </w:pPr>
      <w:r w:rsidRPr="00823E70">
        <w:rPr>
          <w:noProof/>
        </w:rPr>
        <w:t xml:space="preserve">Bugarin, Inder. 2017c. "Gran Bretaña descarta arribo al TLCAN por Brexit duro." </w:t>
      </w:r>
      <w:r w:rsidRPr="00823E70">
        <w:rPr>
          <w:i/>
          <w:noProof/>
        </w:rPr>
        <w:t>El Universal</w:t>
      </w:r>
      <w:r w:rsidRPr="00823E70">
        <w:rPr>
          <w:noProof/>
        </w:rPr>
        <w:t>, 26 octubre.</w:t>
      </w:r>
    </w:p>
    <w:p w14:paraId="0204E319" w14:textId="77777777" w:rsidR="00823E70" w:rsidRPr="00823E70" w:rsidRDefault="00823E70" w:rsidP="00823E70">
      <w:pPr>
        <w:pStyle w:val="EndNoteBibliography"/>
        <w:ind w:left="720" w:hanging="720"/>
        <w:rPr>
          <w:noProof/>
        </w:rPr>
      </w:pPr>
      <w:r w:rsidRPr="00823E70">
        <w:rPr>
          <w:noProof/>
        </w:rPr>
        <w:t xml:space="preserve">Bugarin, Inder. 2017d. "La UE llega a su 60 aniversario en medio de la incertidumbre " </w:t>
      </w:r>
      <w:r w:rsidRPr="00823E70">
        <w:rPr>
          <w:i/>
          <w:noProof/>
        </w:rPr>
        <w:t xml:space="preserve">El Universal </w:t>
      </w:r>
      <w:r w:rsidRPr="00823E70">
        <w:rPr>
          <w:noProof/>
        </w:rPr>
        <w:t>25 March.</w:t>
      </w:r>
    </w:p>
    <w:p w14:paraId="00020ED2" w14:textId="77777777" w:rsidR="00823E70" w:rsidRPr="00823E70" w:rsidRDefault="00823E70" w:rsidP="00823E70">
      <w:pPr>
        <w:pStyle w:val="EndNoteBibliography"/>
        <w:ind w:left="720" w:hanging="720"/>
        <w:rPr>
          <w:noProof/>
        </w:rPr>
      </w:pPr>
      <w:r w:rsidRPr="00823E70">
        <w:rPr>
          <w:noProof/>
        </w:rPr>
        <w:t>Bugarin, Inder. 2017e. "UE urge a Reino Unido a activar proceso de salida."</w:t>
      </w:r>
      <w:r w:rsidRPr="00823E70">
        <w:rPr>
          <w:i/>
          <w:noProof/>
        </w:rPr>
        <w:t xml:space="preserve"> El Universal</w:t>
      </w:r>
      <w:r w:rsidRPr="00823E70">
        <w:rPr>
          <w:noProof/>
        </w:rPr>
        <w:t>, 29 June.</w:t>
      </w:r>
    </w:p>
    <w:p w14:paraId="7E90E4A2" w14:textId="77777777" w:rsidR="00823E70" w:rsidRPr="00823E70" w:rsidRDefault="00823E70" w:rsidP="00823E70">
      <w:pPr>
        <w:pStyle w:val="EndNoteBibliography"/>
        <w:ind w:left="720" w:hanging="720"/>
        <w:rPr>
          <w:noProof/>
        </w:rPr>
      </w:pPr>
      <w:r w:rsidRPr="00823E70">
        <w:rPr>
          <w:noProof/>
        </w:rPr>
        <w:t xml:space="preserve">Bugarin, Inder. 2018. "Con Brexit, Reino Unido se aísla " </w:t>
      </w:r>
      <w:r w:rsidRPr="00823E70">
        <w:rPr>
          <w:i/>
          <w:noProof/>
        </w:rPr>
        <w:t>El Universal</w:t>
      </w:r>
      <w:r w:rsidRPr="00823E70">
        <w:rPr>
          <w:noProof/>
        </w:rPr>
        <w:t>, 28 April.</w:t>
      </w:r>
    </w:p>
    <w:p w14:paraId="7A031048" w14:textId="77777777" w:rsidR="00823E70" w:rsidRPr="00823E70" w:rsidRDefault="00823E70" w:rsidP="00823E70">
      <w:pPr>
        <w:pStyle w:val="EndNoteBibliography"/>
        <w:ind w:left="720" w:hanging="720"/>
        <w:rPr>
          <w:noProof/>
        </w:rPr>
      </w:pPr>
      <w:r w:rsidRPr="00823E70">
        <w:rPr>
          <w:noProof/>
        </w:rPr>
        <w:t xml:space="preserve">Camacho Servín, Fernando. 2018. "Pesquisas por Cambridge Analytica deben servir de alerta a partidos y candidatos: Inai." </w:t>
      </w:r>
      <w:r w:rsidRPr="00823E70">
        <w:rPr>
          <w:i/>
          <w:noProof/>
        </w:rPr>
        <w:t>La Jornada</w:t>
      </w:r>
      <w:r w:rsidRPr="00823E70">
        <w:rPr>
          <w:noProof/>
        </w:rPr>
        <w:t>, 12 April.</w:t>
      </w:r>
    </w:p>
    <w:p w14:paraId="78999CAF" w14:textId="77777777" w:rsidR="00823E70" w:rsidRPr="00823E70" w:rsidRDefault="00823E70" w:rsidP="00823E70">
      <w:pPr>
        <w:pStyle w:val="EndNoteBibliography"/>
        <w:ind w:left="720" w:hanging="720"/>
        <w:rPr>
          <w:noProof/>
        </w:rPr>
      </w:pPr>
      <w:r w:rsidRPr="00823E70">
        <w:rPr>
          <w:noProof/>
        </w:rPr>
        <w:t>Chaban, Natalia, Ole Elgström, and Olga Gulyaeva. 2016. "Russian Images of The European Union: Before and after Maidan." UACES Annual Conference, London, 5-7 September.</w:t>
      </w:r>
    </w:p>
    <w:p w14:paraId="672E7378" w14:textId="77777777" w:rsidR="00823E70" w:rsidRPr="00823E70" w:rsidRDefault="00823E70" w:rsidP="00823E70">
      <w:pPr>
        <w:pStyle w:val="EndNoteBibliography"/>
        <w:ind w:left="720" w:hanging="720"/>
        <w:rPr>
          <w:noProof/>
        </w:rPr>
      </w:pPr>
      <w:r w:rsidRPr="00823E70">
        <w:rPr>
          <w:noProof/>
        </w:rPr>
        <w:t xml:space="preserve">Chaban, Natalia, and Martin Holland, eds. 2019. </w:t>
      </w:r>
      <w:r w:rsidRPr="00823E70">
        <w:rPr>
          <w:i/>
          <w:noProof/>
        </w:rPr>
        <w:t>Shaping the EU Global Strategy Partners and Perceptions</w:t>
      </w:r>
      <w:r w:rsidRPr="00823E70">
        <w:rPr>
          <w:noProof/>
        </w:rPr>
        <w:t>. New York: Palgrave Macmillan.</w:t>
      </w:r>
    </w:p>
    <w:p w14:paraId="0EC09B13" w14:textId="77777777" w:rsidR="00823E70" w:rsidRPr="00823E70" w:rsidRDefault="00823E70" w:rsidP="00823E70">
      <w:pPr>
        <w:pStyle w:val="EndNoteBibliography"/>
        <w:ind w:left="720" w:hanging="720"/>
        <w:rPr>
          <w:noProof/>
        </w:rPr>
      </w:pPr>
      <w:r w:rsidRPr="00823E70">
        <w:rPr>
          <w:noProof/>
        </w:rPr>
        <w:t xml:space="preserve">Chaban, Natalia, Arne Niemann, and Johanna Speyer. 2018. "Introduction: The EU as an international actor after Brexit." In </w:t>
      </w:r>
      <w:r w:rsidRPr="00823E70">
        <w:rPr>
          <w:i/>
          <w:noProof/>
        </w:rPr>
        <w:t>External perceptions of the EU after Brexit</w:t>
      </w:r>
      <w:r w:rsidRPr="00823E70">
        <w:rPr>
          <w:noProof/>
        </w:rPr>
        <w:t>, edited by Natalia Chaban, Arne Niemann and Johanna Speyer. New York: Palgrave.</w:t>
      </w:r>
    </w:p>
    <w:p w14:paraId="1EA55C28" w14:textId="77777777" w:rsidR="00823E70" w:rsidRPr="00823E70" w:rsidRDefault="00823E70" w:rsidP="00823E70">
      <w:pPr>
        <w:pStyle w:val="EndNoteBibliography"/>
        <w:ind w:left="720" w:hanging="720"/>
        <w:rPr>
          <w:noProof/>
        </w:rPr>
      </w:pPr>
      <w:r w:rsidRPr="00823E70">
        <w:rPr>
          <w:noProof/>
        </w:rPr>
        <w:lastRenderedPageBreak/>
        <w:t xml:space="preserve">Chaban, Natalia, Arne Niemann, and Johanna Speyer. 2019. "Introduction: The EU as an international actor after Brexit." In </w:t>
      </w:r>
      <w:r w:rsidRPr="00823E70">
        <w:rPr>
          <w:i/>
          <w:noProof/>
        </w:rPr>
        <w:t>External perceptions of the EU after Brexit</w:t>
      </w:r>
      <w:r w:rsidRPr="00823E70">
        <w:rPr>
          <w:noProof/>
        </w:rPr>
        <w:t>, edited by Natalia Chaban, Arne Niemann and Johanna Speyer. New York: Routledge.</w:t>
      </w:r>
    </w:p>
    <w:p w14:paraId="0DF2A8F7" w14:textId="77777777" w:rsidR="00823E70" w:rsidRPr="00823E70" w:rsidRDefault="00823E70" w:rsidP="00823E70">
      <w:pPr>
        <w:pStyle w:val="EndNoteBibliography"/>
        <w:ind w:left="720" w:hanging="720"/>
        <w:rPr>
          <w:noProof/>
        </w:rPr>
      </w:pPr>
      <w:r w:rsidRPr="00823E70">
        <w:rPr>
          <w:noProof/>
        </w:rPr>
        <w:t xml:space="preserve">Chanona, Alejandro. 2009. "Report on Mexico." In </w:t>
      </w:r>
      <w:r w:rsidRPr="00823E70">
        <w:rPr>
          <w:i/>
          <w:noProof/>
        </w:rPr>
        <w:t>The EU Viewed by the Others: Drawing Some Conclusions</w:t>
      </w:r>
      <w:r w:rsidRPr="00823E70">
        <w:rPr>
          <w:noProof/>
        </w:rPr>
        <w:t>, edited by Lorenzo  Fioramonti and Sonia Lucarelli. Firenze: Research Project 5.2.1. GARNET - Jointly Executed Research Project 5.2.1.</w:t>
      </w:r>
    </w:p>
    <w:p w14:paraId="4D7A95D5" w14:textId="77777777" w:rsidR="00823E70" w:rsidRPr="00823E70" w:rsidRDefault="00823E70" w:rsidP="00823E70">
      <w:pPr>
        <w:pStyle w:val="EndNoteBibliography"/>
        <w:ind w:left="720" w:hanging="720"/>
        <w:rPr>
          <w:noProof/>
        </w:rPr>
      </w:pPr>
      <w:r w:rsidRPr="00823E70">
        <w:rPr>
          <w:noProof/>
        </w:rPr>
        <w:t xml:space="preserve">Costa Vaz, Alcides. 2013. Brazilian Perspectives on the Changing Global Order and Security Challenges. In </w:t>
      </w:r>
      <w:r w:rsidRPr="00823E70">
        <w:rPr>
          <w:i/>
          <w:noProof/>
        </w:rPr>
        <w:t>CEPS Workng Document</w:t>
      </w:r>
      <w:r w:rsidRPr="00823E70">
        <w:rPr>
          <w:noProof/>
        </w:rPr>
        <w:t>. Brussels: Centre for European Policy Studies.</w:t>
      </w:r>
    </w:p>
    <w:p w14:paraId="6B7F41A7" w14:textId="5D6BA095" w:rsidR="00823E70" w:rsidRPr="00823E70" w:rsidRDefault="00823E70" w:rsidP="00823E70">
      <w:pPr>
        <w:pStyle w:val="EndNoteBibliography"/>
        <w:ind w:left="720" w:hanging="720"/>
        <w:rPr>
          <w:noProof/>
        </w:rPr>
      </w:pPr>
      <w:r w:rsidRPr="00823E70">
        <w:rPr>
          <w:noProof/>
        </w:rPr>
        <w:t xml:space="preserve">DG for Trade. 2018. "Mexico." European Commission, Last Modified 17 April 2018, accessed 1 August. </w:t>
      </w:r>
      <w:hyperlink r:id="rId7" w:history="1">
        <w:r w:rsidRPr="00823E70">
          <w:rPr>
            <w:rStyle w:val="Hyperlink"/>
            <w:noProof/>
          </w:rPr>
          <w:t>http://trade.ec.europa.eu/doclib/docs/2006/september/tradoc_113418.pdf</w:t>
        </w:r>
      </w:hyperlink>
      <w:r w:rsidRPr="00823E70">
        <w:rPr>
          <w:noProof/>
        </w:rPr>
        <w:t>.</w:t>
      </w:r>
    </w:p>
    <w:p w14:paraId="622D726A" w14:textId="77777777" w:rsidR="00823E70" w:rsidRPr="00823E70" w:rsidRDefault="00823E70" w:rsidP="00823E70">
      <w:pPr>
        <w:pStyle w:val="EndNoteBibliography"/>
        <w:ind w:left="720" w:hanging="720"/>
        <w:rPr>
          <w:noProof/>
        </w:rPr>
      </w:pPr>
      <w:r w:rsidRPr="00823E70">
        <w:rPr>
          <w:noProof/>
        </w:rPr>
        <w:t>Dominguez, Roberto. 2011. "The Perceptions of the EU in Latin America." The Third International Conference “Europe From the Outside In.” The Kolleg-Forschergruppe “Transformative Power of Europe”, Berlin, December 15-17.</w:t>
      </w:r>
    </w:p>
    <w:p w14:paraId="6A02EDBA" w14:textId="77777777" w:rsidR="00823E70" w:rsidRPr="00823E70" w:rsidRDefault="00823E70" w:rsidP="00823E70">
      <w:pPr>
        <w:pStyle w:val="EndNoteBibliography"/>
        <w:ind w:left="720" w:hanging="720"/>
        <w:rPr>
          <w:noProof/>
        </w:rPr>
      </w:pPr>
      <w:r w:rsidRPr="00823E70">
        <w:rPr>
          <w:noProof/>
        </w:rPr>
        <w:t xml:space="preserve">Dominguez, Roberto. 2019. "Mexico." In </w:t>
      </w:r>
      <w:r w:rsidRPr="00823E70">
        <w:rPr>
          <w:i/>
          <w:noProof/>
        </w:rPr>
        <w:t>Shaping the EU Global Strategy Partners and Perceptions</w:t>
      </w:r>
      <w:r w:rsidRPr="00823E70">
        <w:rPr>
          <w:noProof/>
        </w:rPr>
        <w:t>, edited by Natalia Chaban and Martin Holland. New York: Palgrave Macmillan.</w:t>
      </w:r>
    </w:p>
    <w:p w14:paraId="4A3243F9" w14:textId="77777777" w:rsidR="00823E70" w:rsidRPr="00823E70" w:rsidRDefault="00823E70" w:rsidP="00823E70">
      <w:pPr>
        <w:pStyle w:val="EndNoteBibliography"/>
        <w:ind w:left="720" w:hanging="720"/>
        <w:rPr>
          <w:noProof/>
        </w:rPr>
      </w:pPr>
      <w:r w:rsidRPr="00823E70">
        <w:rPr>
          <w:noProof/>
        </w:rPr>
        <w:t xml:space="preserve">Duina, Francesco. 2006. </w:t>
      </w:r>
      <w:r w:rsidRPr="00823E70">
        <w:rPr>
          <w:i/>
          <w:noProof/>
        </w:rPr>
        <w:t>The Social Construction of Free Trade</w:t>
      </w:r>
      <w:r w:rsidRPr="00823E70">
        <w:rPr>
          <w:noProof/>
        </w:rPr>
        <w:t>. Princeton and Oxford: Princeton University Press.</w:t>
      </w:r>
    </w:p>
    <w:p w14:paraId="49FF20D2" w14:textId="77777777" w:rsidR="00823E70" w:rsidRPr="00823E70" w:rsidRDefault="00823E70" w:rsidP="00823E70">
      <w:pPr>
        <w:pStyle w:val="EndNoteBibliography"/>
        <w:ind w:left="720" w:hanging="720"/>
        <w:rPr>
          <w:noProof/>
        </w:rPr>
      </w:pPr>
      <w:r w:rsidRPr="00823E70">
        <w:rPr>
          <w:noProof/>
        </w:rPr>
        <w:t xml:space="preserve">El Universal. 2016. "CCE da medidas para evitar golpe del Brexit." </w:t>
      </w:r>
      <w:r w:rsidRPr="00823E70">
        <w:rPr>
          <w:i/>
          <w:noProof/>
        </w:rPr>
        <w:t>El Universal</w:t>
      </w:r>
      <w:r w:rsidRPr="00823E70">
        <w:rPr>
          <w:noProof/>
        </w:rPr>
        <w:t>, 29 June.</w:t>
      </w:r>
    </w:p>
    <w:p w14:paraId="355B048F" w14:textId="77777777" w:rsidR="00823E70" w:rsidRPr="00823E70" w:rsidRDefault="00823E70" w:rsidP="00823E70">
      <w:pPr>
        <w:pStyle w:val="EndNoteBibliography"/>
        <w:ind w:left="720" w:hanging="720"/>
        <w:rPr>
          <w:noProof/>
        </w:rPr>
      </w:pPr>
      <w:r w:rsidRPr="00823E70">
        <w:rPr>
          <w:noProof/>
        </w:rPr>
        <w:t>European Commission. 2018. Joint statement by Commissioners Malmström and Hogan, and the Secretary of the Economy of Mexico, Guajardo Villarreal. Brussels.</w:t>
      </w:r>
    </w:p>
    <w:p w14:paraId="2050BD85" w14:textId="77777777" w:rsidR="00823E70" w:rsidRPr="00823E70" w:rsidRDefault="00823E70" w:rsidP="00823E70">
      <w:pPr>
        <w:pStyle w:val="EndNoteBibliography"/>
        <w:ind w:left="720" w:hanging="720"/>
        <w:rPr>
          <w:noProof/>
        </w:rPr>
      </w:pPr>
      <w:r w:rsidRPr="00823E70">
        <w:rPr>
          <w:noProof/>
        </w:rPr>
        <w:t xml:space="preserve">Foer, Franklin. 2017. "It’s Putin’s World."  </w:t>
      </w:r>
      <w:r w:rsidRPr="00823E70">
        <w:rPr>
          <w:i/>
          <w:noProof/>
        </w:rPr>
        <w:t>The Atlantic</w:t>
      </w:r>
      <w:r w:rsidRPr="00823E70">
        <w:rPr>
          <w:noProof/>
        </w:rPr>
        <w:t xml:space="preserve"> 319 (2):13-15.</w:t>
      </w:r>
    </w:p>
    <w:p w14:paraId="0A1D6AF8" w14:textId="724C1270" w:rsidR="00823E70" w:rsidRPr="00823E70" w:rsidRDefault="00823E70" w:rsidP="00823E70">
      <w:pPr>
        <w:pStyle w:val="EndNoteBibliography"/>
        <w:ind w:left="720" w:hanging="720"/>
        <w:rPr>
          <w:noProof/>
        </w:rPr>
      </w:pPr>
      <w:r w:rsidRPr="00823E70">
        <w:rPr>
          <w:noProof/>
        </w:rPr>
        <w:t xml:space="preserve">Garcia, David Alire. 2017. "BP sees early promise, growing investment in Mexico energy." </w:t>
      </w:r>
      <w:r w:rsidRPr="00823E70">
        <w:rPr>
          <w:i/>
          <w:noProof/>
        </w:rPr>
        <w:t>Reuter</w:t>
      </w:r>
      <w:r w:rsidRPr="00823E70">
        <w:rPr>
          <w:noProof/>
        </w:rPr>
        <w:t xml:space="preserve">, 17 May. Accessed 12 July 2018. </w:t>
      </w:r>
      <w:hyperlink r:id="rId8" w:history="1">
        <w:r w:rsidRPr="00823E70">
          <w:rPr>
            <w:rStyle w:val="Hyperlink"/>
            <w:noProof/>
          </w:rPr>
          <w:t>https://www.reuters.com/article/us-bp-mexico-idUSKCN18D0IZ</w:t>
        </w:r>
      </w:hyperlink>
      <w:r w:rsidRPr="00823E70">
        <w:rPr>
          <w:noProof/>
        </w:rPr>
        <w:t>.</w:t>
      </w:r>
    </w:p>
    <w:p w14:paraId="227F092B" w14:textId="77777777" w:rsidR="00823E70" w:rsidRPr="00823E70" w:rsidRDefault="00823E70" w:rsidP="00823E70">
      <w:pPr>
        <w:pStyle w:val="EndNoteBibliography"/>
        <w:ind w:left="720" w:hanging="720"/>
        <w:rPr>
          <w:noProof/>
        </w:rPr>
      </w:pPr>
      <w:r w:rsidRPr="00823E70">
        <w:rPr>
          <w:noProof/>
        </w:rPr>
        <w:t xml:space="preserve">Gilchrist, Karen. 2017. "UK to tap Mexico after US in ongoing post-Brexit trade pursuit." </w:t>
      </w:r>
      <w:r w:rsidRPr="00823E70">
        <w:rPr>
          <w:i/>
          <w:noProof/>
        </w:rPr>
        <w:t>CNBC</w:t>
      </w:r>
      <w:r w:rsidRPr="00823E70">
        <w:rPr>
          <w:noProof/>
        </w:rPr>
        <w:t>, 26 July.</w:t>
      </w:r>
    </w:p>
    <w:p w14:paraId="1574ADC3" w14:textId="77777777" w:rsidR="00823E70" w:rsidRPr="00823E70" w:rsidRDefault="00823E70" w:rsidP="00823E70">
      <w:pPr>
        <w:pStyle w:val="EndNoteBibliography"/>
        <w:ind w:left="720" w:hanging="720"/>
        <w:rPr>
          <w:noProof/>
        </w:rPr>
      </w:pPr>
      <w:r w:rsidRPr="00823E70">
        <w:rPr>
          <w:noProof/>
        </w:rPr>
        <w:t xml:space="preserve">González, Guadalupe, Jorge A.  Schiavon, David Crow, and Gerardo Maldonado. 2013. </w:t>
      </w:r>
      <w:r w:rsidRPr="00823E70">
        <w:rPr>
          <w:i/>
          <w:noProof/>
        </w:rPr>
        <w:t>Mexico, the Americas, and the World 2012-13, Foreign Policy: Public Opinion and Leaders</w:t>
      </w:r>
      <w:r w:rsidRPr="00823E70">
        <w:rPr>
          <w:noProof/>
        </w:rPr>
        <w:t>. Mexico City: Centro de Ivestigación y Docencia Económicas.</w:t>
      </w:r>
    </w:p>
    <w:p w14:paraId="1F93E821" w14:textId="77777777" w:rsidR="00823E70" w:rsidRPr="00823E70" w:rsidRDefault="00823E70" w:rsidP="00823E70">
      <w:pPr>
        <w:pStyle w:val="EndNoteBibliography"/>
        <w:ind w:left="720" w:hanging="720"/>
        <w:rPr>
          <w:noProof/>
        </w:rPr>
      </w:pPr>
      <w:r w:rsidRPr="00823E70">
        <w:rPr>
          <w:noProof/>
        </w:rPr>
        <w:t xml:space="preserve">Guerra Cabrera, Ángel. 2018. "El Caso Skripal, escape (provisional) para May y Trump." </w:t>
      </w:r>
      <w:r w:rsidRPr="00823E70">
        <w:rPr>
          <w:i/>
          <w:noProof/>
        </w:rPr>
        <w:t>La Jornada</w:t>
      </w:r>
      <w:r w:rsidRPr="00823E70">
        <w:rPr>
          <w:noProof/>
        </w:rPr>
        <w:t>, 29 March.</w:t>
      </w:r>
    </w:p>
    <w:p w14:paraId="1E208D79" w14:textId="77777777" w:rsidR="00823E70" w:rsidRPr="00823E70" w:rsidRDefault="00823E70" w:rsidP="00823E70">
      <w:pPr>
        <w:pStyle w:val="EndNoteBibliography"/>
        <w:ind w:left="720" w:hanging="720"/>
        <w:rPr>
          <w:noProof/>
        </w:rPr>
      </w:pPr>
      <w:r w:rsidRPr="00823E70">
        <w:rPr>
          <w:noProof/>
        </w:rPr>
        <w:t xml:space="preserve">Hurrelmann, Achim. 2019. "Canada’s Two Europes: Brexit and the Prospect of Competing Transatlantic Relationships." In </w:t>
      </w:r>
      <w:r w:rsidRPr="00823E70">
        <w:rPr>
          <w:i/>
          <w:noProof/>
        </w:rPr>
        <w:t>External Perceptions of the EU after Brexit and their Impact on Foreign Policy</w:t>
      </w:r>
      <w:r w:rsidRPr="00823E70">
        <w:rPr>
          <w:noProof/>
        </w:rPr>
        <w:t>, edited by Natalia  Chaban, Arne  Niemann and Johanna  Speyer. New York: Routledge.</w:t>
      </w:r>
    </w:p>
    <w:p w14:paraId="678D6FC3" w14:textId="43B04A53" w:rsidR="00823E70" w:rsidRPr="00823E70" w:rsidRDefault="00823E70" w:rsidP="00823E70">
      <w:pPr>
        <w:pStyle w:val="EndNoteBibliography"/>
        <w:ind w:left="720" w:hanging="720"/>
        <w:rPr>
          <w:noProof/>
        </w:rPr>
      </w:pPr>
      <w:r w:rsidRPr="00823E70">
        <w:rPr>
          <w:noProof/>
        </w:rPr>
        <w:t xml:space="preserve">Lazareff, Vladimir. 2017. "UK Trade &amp; Investment in Mexico – What are the Opportunities?" </w:t>
      </w:r>
      <w:r w:rsidRPr="00823E70">
        <w:rPr>
          <w:i/>
          <w:noProof/>
        </w:rPr>
        <w:t>BizLatinHub</w:t>
      </w:r>
      <w:r w:rsidRPr="00823E70">
        <w:rPr>
          <w:noProof/>
        </w:rPr>
        <w:t xml:space="preserve">, 23 August. Accessed 1 July 2018. </w:t>
      </w:r>
      <w:hyperlink r:id="rId9" w:history="1">
        <w:r w:rsidRPr="00823E70">
          <w:rPr>
            <w:rStyle w:val="Hyperlink"/>
            <w:noProof/>
          </w:rPr>
          <w:t>https://www.bizlatinhub.com/uk-trade-and-investment-in-mexico/</w:t>
        </w:r>
      </w:hyperlink>
      <w:r w:rsidRPr="00823E70">
        <w:rPr>
          <w:noProof/>
        </w:rPr>
        <w:t>.</w:t>
      </w:r>
    </w:p>
    <w:p w14:paraId="46256753" w14:textId="77777777" w:rsidR="00823E70" w:rsidRPr="00823E70" w:rsidRDefault="00823E70" w:rsidP="00823E70">
      <w:pPr>
        <w:pStyle w:val="EndNoteBibliography"/>
        <w:ind w:left="720" w:hanging="720"/>
        <w:rPr>
          <w:noProof/>
        </w:rPr>
      </w:pPr>
      <w:r w:rsidRPr="00823E70">
        <w:rPr>
          <w:noProof/>
        </w:rPr>
        <w:t xml:space="preserve">Maldonado, Gerardo, Rodrigo Morales Castillo, Guadalupe Gonzalez Gonzalez, David Crow, and Jorge Schiavon. 2016. </w:t>
      </w:r>
      <w:r w:rsidRPr="00823E70">
        <w:rPr>
          <w:i/>
          <w:noProof/>
        </w:rPr>
        <w:t>Mexico, the Americas, and the World 2004-2014. Ten Years of Public Opinion and Foreign Policy</w:t>
      </w:r>
      <w:r w:rsidRPr="00823E70">
        <w:rPr>
          <w:noProof/>
        </w:rPr>
        <w:t>. Mexico: CIDE.</w:t>
      </w:r>
    </w:p>
    <w:p w14:paraId="37943097" w14:textId="77777777" w:rsidR="00823E70" w:rsidRPr="00823E70" w:rsidRDefault="00823E70" w:rsidP="00823E70">
      <w:pPr>
        <w:pStyle w:val="EndNoteBibliography"/>
        <w:ind w:left="720" w:hanging="720"/>
        <w:rPr>
          <w:noProof/>
        </w:rPr>
      </w:pPr>
      <w:r w:rsidRPr="00823E70">
        <w:rPr>
          <w:noProof/>
        </w:rPr>
        <w:t xml:space="preserve">Montenegro, José Luis. 2017. "¿A México le importa el Brexit?" </w:t>
      </w:r>
      <w:r w:rsidRPr="00823E70">
        <w:rPr>
          <w:i/>
          <w:noProof/>
        </w:rPr>
        <w:t>Milenio</w:t>
      </w:r>
      <w:r w:rsidRPr="00823E70">
        <w:rPr>
          <w:noProof/>
        </w:rPr>
        <w:t>, 4 March.</w:t>
      </w:r>
    </w:p>
    <w:p w14:paraId="178B8DD8" w14:textId="77777777" w:rsidR="00823E70" w:rsidRPr="00823E70" w:rsidRDefault="00823E70" w:rsidP="00823E70">
      <w:pPr>
        <w:pStyle w:val="EndNoteBibliography"/>
        <w:ind w:left="720" w:hanging="720"/>
        <w:rPr>
          <w:noProof/>
        </w:rPr>
      </w:pPr>
      <w:r w:rsidRPr="00823E70">
        <w:rPr>
          <w:noProof/>
        </w:rPr>
        <w:t xml:space="preserve">Navarrete, Jorge Eduardo. 2017. "Brexit: transición y política." </w:t>
      </w:r>
      <w:r w:rsidRPr="00823E70">
        <w:rPr>
          <w:i/>
          <w:noProof/>
        </w:rPr>
        <w:t>La Jornada</w:t>
      </w:r>
      <w:r w:rsidRPr="00823E70">
        <w:rPr>
          <w:noProof/>
        </w:rPr>
        <w:t>, 27 julio.</w:t>
      </w:r>
    </w:p>
    <w:p w14:paraId="655BAE12" w14:textId="77777777" w:rsidR="00823E70" w:rsidRPr="00823E70" w:rsidRDefault="00823E70" w:rsidP="00823E70">
      <w:pPr>
        <w:pStyle w:val="EndNoteBibliography"/>
        <w:ind w:left="720" w:hanging="720"/>
        <w:rPr>
          <w:noProof/>
        </w:rPr>
      </w:pPr>
      <w:r w:rsidRPr="00823E70">
        <w:rPr>
          <w:noProof/>
        </w:rPr>
        <w:t xml:space="preserve">Pérez Mondragón, Jeraldine. 2018. "La renovación del Parlamento Europeo." </w:t>
      </w:r>
      <w:r w:rsidRPr="00823E70">
        <w:rPr>
          <w:i/>
          <w:noProof/>
        </w:rPr>
        <w:t>Foreign Affairs Latinoamerica</w:t>
      </w:r>
      <w:r w:rsidRPr="00823E70">
        <w:rPr>
          <w:noProof/>
        </w:rPr>
        <w:t>, 1 June.</w:t>
      </w:r>
    </w:p>
    <w:p w14:paraId="4703E9B7" w14:textId="77777777" w:rsidR="00823E70" w:rsidRPr="00823E70" w:rsidRDefault="00823E70" w:rsidP="00823E70">
      <w:pPr>
        <w:pStyle w:val="EndNoteBibliography"/>
        <w:ind w:left="720" w:hanging="720"/>
        <w:rPr>
          <w:noProof/>
        </w:rPr>
      </w:pPr>
      <w:r w:rsidRPr="00823E70">
        <w:rPr>
          <w:noProof/>
        </w:rPr>
        <w:lastRenderedPageBreak/>
        <w:t>PPMI, NCRE, and NFG. 2015a. "Analysis of the Perception of the EU and EU’s Policies Abroad." December 7.</w:t>
      </w:r>
    </w:p>
    <w:p w14:paraId="7082EB75" w14:textId="77777777" w:rsidR="00823E70" w:rsidRPr="00823E70" w:rsidRDefault="00823E70" w:rsidP="00823E70">
      <w:pPr>
        <w:pStyle w:val="EndNoteBibliography"/>
        <w:ind w:left="720" w:hanging="720"/>
        <w:rPr>
          <w:noProof/>
        </w:rPr>
      </w:pPr>
      <w:r w:rsidRPr="00823E70">
        <w:rPr>
          <w:noProof/>
        </w:rPr>
        <w:t>PPMI, NCRE, and NFG. 2015b. "Annex III Comparative Public Opinion Suervey Report." December 7.</w:t>
      </w:r>
    </w:p>
    <w:p w14:paraId="7CECB518" w14:textId="77777777" w:rsidR="00823E70" w:rsidRPr="00823E70" w:rsidRDefault="00823E70" w:rsidP="00823E70">
      <w:pPr>
        <w:pStyle w:val="EndNoteBibliography"/>
        <w:ind w:left="720" w:hanging="720"/>
        <w:rPr>
          <w:noProof/>
        </w:rPr>
      </w:pPr>
      <w:r w:rsidRPr="00823E70">
        <w:rPr>
          <w:noProof/>
        </w:rPr>
        <w:t xml:space="preserve">Presidencia de la República. 2016. "In response to Brexit, Mexico has taken preventive measures to prevent further turbulence: Enrique Peña Nieto, ." </w:t>
      </w:r>
      <w:r w:rsidRPr="00823E70">
        <w:rPr>
          <w:i/>
          <w:noProof/>
        </w:rPr>
        <w:t>Comunicado</w:t>
      </w:r>
      <w:r w:rsidRPr="00823E70">
        <w:rPr>
          <w:noProof/>
        </w:rPr>
        <w:t>, 27 June.</w:t>
      </w:r>
    </w:p>
    <w:p w14:paraId="4AACB430" w14:textId="77777777" w:rsidR="00823E70" w:rsidRPr="00823E70" w:rsidRDefault="00823E70" w:rsidP="00823E70">
      <w:pPr>
        <w:pStyle w:val="EndNoteBibliography"/>
        <w:ind w:left="720" w:hanging="720"/>
        <w:rPr>
          <w:noProof/>
        </w:rPr>
      </w:pPr>
      <w:r w:rsidRPr="00823E70">
        <w:rPr>
          <w:noProof/>
        </w:rPr>
        <w:t xml:space="preserve">RDP Antena 1. 2004. "Portuguese Premier Says UN Could Do More to Prevent Conflicts." </w:t>
      </w:r>
      <w:r w:rsidRPr="00823E70">
        <w:rPr>
          <w:i/>
          <w:noProof/>
        </w:rPr>
        <w:t>RDP Antena 1</w:t>
      </w:r>
      <w:r w:rsidRPr="00823E70">
        <w:rPr>
          <w:noProof/>
        </w:rPr>
        <w:t>, 29 May.</w:t>
      </w:r>
    </w:p>
    <w:p w14:paraId="626DFD10" w14:textId="77777777" w:rsidR="00823E70" w:rsidRPr="00823E70" w:rsidRDefault="00823E70" w:rsidP="00823E70">
      <w:pPr>
        <w:pStyle w:val="EndNoteBibliography"/>
        <w:ind w:left="720" w:hanging="720"/>
        <w:rPr>
          <w:noProof/>
        </w:rPr>
      </w:pPr>
      <w:r w:rsidRPr="00823E70">
        <w:rPr>
          <w:noProof/>
        </w:rPr>
        <w:t xml:space="preserve">Ruano, Lorena. 2018. "El Brexit, un Duro Golpe a Occidente."  </w:t>
      </w:r>
      <w:r w:rsidRPr="00823E70">
        <w:rPr>
          <w:i/>
          <w:noProof/>
        </w:rPr>
        <w:t>Comercio Exterior</w:t>
      </w:r>
      <w:r w:rsidRPr="00823E70">
        <w:rPr>
          <w:noProof/>
        </w:rPr>
        <w:t xml:space="preserve"> 14 (Abril-Junio).</w:t>
      </w:r>
    </w:p>
    <w:p w14:paraId="773066A8" w14:textId="77777777" w:rsidR="00823E70" w:rsidRPr="00823E70" w:rsidRDefault="00823E70" w:rsidP="00823E70">
      <w:pPr>
        <w:pStyle w:val="EndNoteBibliography"/>
        <w:ind w:left="720" w:hanging="720"/>
        <w:rPr>
          <w:noProof/>
        </w:rPr>
      </w:pPr>
      <w:r w:rsidRPr="00823E70">
        <w:rPr>
          <w:noProof/>
        </w:rPr>
        <w:t xml:space="preserve">Sberro Picard, Stéphan. 2018. "Los malos cálculos del Gobierno británico."  </w:t>
      </w:r>
      <w:r w:rsidRPr="00823E70">
        <w:rPr>
          <w:i/>
          <w:noProof/>
        </w:rPr>
        <w:t>Comercio Exterior</w:t>
      </w:r>
      <w:r w:rsidRPr="00823E70">
        <w:rPr>
          <w:noProof/>
        </w:rPr>
        <w:t xml:space="preserve"> 14 (Abril-Junio).</w:t>
      </w:r>
    </w:p>
    <w:p w14:paraId="329CC67B" w14:textId="3D9E7DBC" w:rsidR="00823E70" w:rsidRPr="00823E70" w:rsidRDefault="00823E70" w:rsidP="00823E70">
      <w:pPr>
        <w:pStyle w:val="EndNoteBibliography"/>
        <w:ind w:left="720" w:hanging="720"/>
        <w:rPr>
          <w:noProof/>
        </w:rPr>
      </w:pPr>
      <w:r w:rsidRPr="00823E70">
        <w:rPr>
          <w:noProof/>
        </w:rPr>
        <w:t xml:space="preserve">Secretaria de Economia. 2016a. "Relacion Bilateral entre Mexico y el Reino Unido 2016." </w:t>
      </w:r>
      <w:r w:rsidRPr="00823E70">
        <w:rPr>
          <w:i/>
          <w:noProof/>
        </w:rPr>
        <w:t>Promexico</w:t>
      </w:r>
      <w:r w:rsidRPr="00823E70">
        <w:rPr>
          <w:noProof/>
        </w:rPr>
        <w:t xml:space="preserve">. Accessed 1 July 2018. </w:t>
      </w:r>
      <w:hyperlink r:id="rId10" w:history="1">
        <w:r w:rsidRPr="00823E70">
          <w:rPr>
            <w:rStyle w:val="Hyperlink"/>
            <w:noProof/>
          </w:rPr>
          <w:t>http://www.promexico.gob.mx/documentos/infograficos/mexico-uk-2016.pdf</w:t>
        </w:r>
      </w:hyperlink>
      <w:r w:rsidRPr="00823E70">
        <w:rPr>
          <w:noProof/>
        </w:rPr>
        <w:t>.</w:t>
      </w:r>
    </w:p>
    <w:p w14:paraId="4EE9272D" w14:textId="77777777" w:rsidR="00823E70" w:rsidRPr="00823E70" w:rsidRDefault="00823E70" w:rsidP="00823E70">
      <w:pPr>
        <w:pStyle w:val="EndNoteBibliography"/>
        <w:ind w:left="720" w:hanging="720"/>
        <w:rPr>
          <w:noProof/>
        </w:rPr>
      </w:pPr>
      <w:r w:rsidRPr="00823E70">
        <w:rPr>
          <w:noProof/>
        </w:rPr>
        <w:t xml:space="preserve">Secretaria de Economia. 2016b. "Visita del Ministro de Estado de Política Comercial del Reino Unido, Mark Ian Price." </w:t>
      </w:r>
      <w:r w:rsidRPr="00823E70">
        <w:rPr>
          <w:i/>
          <w:noProof/>
        </w:rPr>
        <w:t>Comunicado 139/16</w:t>
      </w:r>
      <w:r w:rsidRPr="00823E70">
        <w:rPr>
          <w:noProof/>
        </w:rPr>
        <w:t>, 9 November.</w:t>
      </w:r>
    </w:p>
    <w:p w14:paraId="0D0F5269" w14:textId="769C3166" w:rsidR="00823E70" w:rsidRPr="00823E70" w:rsidRDefault="00823E70" w:rsidP="00823E70">
      <w:pPr>
        <w:pStyle w:val="EndNoteBibliography"/>
        <w:ind w:left="720" w:hanging="720"/>
        <w:rPr>
          <w:noProof/>
        </w:rPr>
      </w:pPr>
      <w:r w:rsidRPr="00823E70">
        <w:rPr>
          <w:noProof/>
        </w:rPr>
        <w:t xml:space="preserve">Secretaria de Economia. 2018. "Balanza Comercial de Mexico con el Reino Unido." </w:t>
      </w:r>
      <w:r w:rsidRPr="00823E70">
        <w:rPr>
          <w:i/>
          <w:noProof/>
        </w:rPr>
        <w:t>Subsecretaria de Comercio Exterior</w:t>
      </w:r>
      <w:r w:rsidRPr="00823E70">
        <w:rPr>
          <w:noProof/>
        </w:rPr>
        <w:t xml:space="preserve">. Accessed 15 July 2018. </w:t>
      </w:r>
      <w:hyperlink r:id="rId11" w:history="1">
        <w:r w:rsidRPr="00823E70">
          <w:rPr>
            <w:rStyle w:val="Hyperlink"/>
            <w:noProof/>
          </w:rPr>
          <w:t>http://187.191.71.239/sic_php/pages/estadisticas/mexico/R9bc_e.html</w:t>
        </w:r>
      </w:hyperlink>
      <w:r w:rsidRPr="00823E70">
        <w:rPr>
          <w:noProof/>
        </w:rPr>
        <w:t>.</w:t>
      </w:r>
    </w:p>
    <w:p w14:paraId="76EE3F2A" w14:textId="77777777" w:rsidR="00823E70" w:rsidRPr="00823E70" w:rsidRDefault="00823E70" w:rsidP="00823E70">
      <w:pPr>
        <w:pStyle w:val="EndNoteBibliography"/>
        <w:ind w:left="720" w:hanging="720"/>
        <w:rPr>
          <w:noProof/>
        </w:rPr>
      </w:pPr>
      <w:r w:rsidRPr="00823E70">
        <w:rPr>
          <w:noProof/>
        </w:rPr>
        <w:t xml:space="preserve">Secretaría de Relaciones Exteriores. 2015. "En 2015 México afianzó sus vínculos con Europa." </w:t>
      </w:r>
      <w:r w:rsidRPr="00823E70">
        <w:rPr>
          <w:i/>
          <w:noProof/>
        </w:rPr>
        <w:t>Press Release</w:t>
      </w:r>
      <w:r w:rsidRPr="00823E70">
        <w:rPr>
          <w:noProof/>
        </w:rPr>
        <w:t>, 30 December.</w:t>
      </w:r>
    </w:p>
    <w:p w14:paraId="2F681364" w14:textId="77777777" w:rsidR="00823E70" w:rsidRPr="00823E70" w:rsidRDefault="00823E70" w:rsidP="00823E70">
      <w:pPr>
        <w:pStyle w:val="EndNoteBibliography"/>
        <w:ind w:left="720" w:hanging="720"/>
        <w:rPr>
          <w:noProof/>
        </w:rPr>
      </w:pPr>
      <w:r w:rsidRPr="00823E70">
        <w:rPr>
          <w:noProof/>
        </w:rPr>
        <w:t xml:space="preserve">Secretaría de Relaciones Exteriores. 2018. "Analizan el Canciller Videgaray y el Secretario Boris Johnson temas de la agenda bilateral México-Reino Unido." </w:t>
      </w:r>
      <w:r w:rsidRPr="00823E70">
        <w:rPr>
          <w:i/>
          <w:noProof/>
        </w:rPr>
        <w:t>Comunicado No. 148</w:t>
      </w:r>
      <w:r w:rsidRPr="00823E70">
        <w:rPr>
          <w:noProof/>
        </w:rPr>
        <w:t>, 21 May.</w:t>
      </w:r>
    </w:p>
    <w:p w14:paraId="4DE65801" w14:textId="77777777" w:rsidR="00823E70" w:rsidRPr="00823E70" w:rsidRDefault="00823E70" w:rsidP="00823E70">
      <w:pPr>
        <w:pStyle w:val="EndNoteBibliography"/>
        <w:ind w:left="720" w:hanging="720"/>
        <w:rPr>
          <w:noProof/>
        </w:rPr>
      </w:pPr>
      <w:r w:rsidRPr="00823E70">
        <w:rPr>
          <w:noProof/>
        </w:rPr>
        <w:t xml:space="preserve">SHCP-Pemex. 2016. "SHCP y Pemex envían mensaje de certidumbre a inversionistas británicos." </w:t>
      </w:r>
      <w:r w:rsidRPr="00823E70">
        <w:rPr>
          <w:i/>
          <w:noProof/>
        </w:rPr>
        <w:t>Comunicado Conjunto SHCP-Pemex</w:t>
      </w:r>
      <w:r w:rsidRPr="00823E70">
        <w:rPr>
          <w:noProof/>
        </w:rPr>
        <w:t>, 25 September.</w:t>
      </w:r>
    </w:p>
    <w:p w14:paraId="3F55A0E8" w14:textId="77777777" w:rsidR="00823E70" w:rsidRPr="00823E70" w:rsidRDefault="00823E70" w:rsidP="00823E70">
      <w:pPr>
        <w:pStyle w:val="EndNoteBibliography"/>
        <w:ind w:left="720" w:hanging="720"/>
        <w:rPr>
          <w:noProof/>
        </w:rPr>
      </w:pPr>
      <w:r w:rsidRPr="00823E70">
        <w:rPr>
          <w:noProof/>
        </w:rPr>
        <w:t xml:space="preserve">Torres, Katia. 2016. "Tsunami sacude a la UE: Reino Unido se va." </w:t>
      </w:r>
      <w:r w:rsidRPr="00823E70">
        <w:rPr>
          <w:i/>
          <w:noProof/>
        </w:rPr>
        <w:t>El Universal</w:t>
      </w:r>
      <w:r w:rsidRPr="00823E70">
        <w:rPr>
          <w:noProof/>
        </w:rPr>
        <w:t>, 24 June.</w:t>
      </w:r>
    </w:p>
    <w:p w14:paraId="77E5BD3C" w14:textId="0CF8629D" w:rsidR="00823E70" w:rsidRPr="00823E70" w:rsidRDefault="00823E70" w:rsidP="00823E70">
      <w:pPr>
        <w:pStyle w:val="EndNoteBibliography"/>
        <w:ind w:left="720" w:hanging="720"/>
        <w:rPr>
          <w:noProof/>
        </w:rPr>
      </w:pPr>
      <w:r w:rsidRPr="00823E70">
        <w:rPr>
          <w:noProof/>
        </w:rPr>
        <w:t xml:space="preserve">Webber, Jude. 2018. "Mexico raises close to $100bn in oil sector investment." </w:t>
      </w:r>
      <w:r w:rsidRPr="00823E70">
        <w:rPr>
          <w:i/>
          <w:noProof/>
        </w:rPr>
        <w:t>Financial Times</w:t>
      </w:r>
      <w:r w:rsidRPr="00823E70">
        <w:rPr>
          <w:noProof/>
        </w:rPr>
        <w:t xml:space="preserve">, 31 January. Accessed 17 June 2018. </w:t>
      </w:r>
      <w:hyperlink r:id="rId12" w:history="1">
        <w:r w:rsidRPr="00823E70">
          <w:rPr>
            <w:rStyle w:val="Hyperlink"/>
            <w:noProof/>
          </w:rPr>
          <w:t>https://www.ft.com/content/993f5718-06c7-11e8-9650-9c0ad2d7c5b5</w:t>
        </w:r>
      </w:hyperlink>
      <w:r w:rsidRPr="00823E70">
        <w:rPr>
          <w:noProof/>
        </w:rPr>
        <w:t>.</w:t>
      </w:r>
    </w:p>
    <w:p w14:paraId="78A59CF3" w14:textId="77777777" w:rsidR="00823E70" w:rsidRPr="00823E70" w:rsidRDefault="00823E70" w:rsidP="00823E70">
      <w:pPr>
        <w:pStyle w:val="EndNoteBibliography"/>
        <w:ind w:left="720" w:hanging="720"/>
        <w:rPr>
          <w:noProof/>
        </w:rPr>
      </w:pPr>
      <w:r w:rsidRPr="00823E70">
        <w:rPr>
          <w:noProof/>
        </w:rPr>
        <w:t xml:space="preserve">Zurita Eraña, Humberto. 2018. "¿Detener el brexit?" </w:t>
      </w:r>
      <w:r w:rsidRPr="00823E70">
        <w:rPr>
          <w:i/>
          <w:noProof/>
        </w:rPr>
        <w:t>Milenio</w:t>
      </w:r>
      <w:r w:rsidRPr="00823E70">
        <w:rPr>
          <w:noProof/>
        </w:rPr>
        <w:t>, 23 February.</w:t>
      </w:r>
    </w:p>
    <w:p w14:paraId="0D6ED85E" w14:textId="4399A6ED" w:rsidR="00A10F38" w:rsidRDefault="006D057D">
      <w:r>
        <w:fldChar w:fldCharType="end"/>
      </w:r>
    </w:p>
    <w:sectPr w:rsidR="00A10F38" w:rsidSect="00AC711A">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DC73B" w14:textId="77777777" w:rsidR="00041844" w:rsidRDefault="00041844" w:rsidP="00DA67EB">
      <w:r>
        <w:separator/>
      </w:r>
    </w:p>
  </w:endnote>
  <w:endnote w:type="continuationSeparator" w:id="0">
    <w:p w14:paraId="60B224DC" w14:textId="77777777" w:rsidR="00041844" w:rsidRDefault="00041844" w:rsidP="00DA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0228341"/>
      <w:docPartObj>
        <w:docPartGallery w:val="Page Numbers (Bottom of Page)"/>
        <w:docPartUnique/>
      </w:docPartObj>
    </w:sdtPr>
    <w:sdtEndPr>
      <w:rPr>
        <w:rStyle w:val="PageNumber"/>
      </w:rPr>
    </w:sdtEndPr>
    <w:sdtContent>
      <w:p w14:paraId="3163B2B5" w14:textId="1319E064" w:rsidR="00DD074C" w:rsidRDefault="00DD074C" w:rsidP="009732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DEDA25" w14:textId="77777777" w:rsidR="00DD074C" w:rsidRDefault="00DD0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0296445"/>
      <w:docPartObj>
        <w:docPartGallery w:val="Page Numbers (Bottom of Page)"/>
        <w:docPartUnique/>
      </w:docPartObj>
    </w:sdtPr>
    <w:sdtEndPr>
      <w:rPr>
        <w:rStyle w:val="PageNumber"/>
      </w:rPr>
    </w:sdtEndPr>
    <w:sdtContent>
      <w:p w14:paraId="7B199D5B" w14:textId="58DDDAFD" w:rsidR="00DD074C" w:rsidRDefault="00DD074C" w:rsidP="009732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06D02B4B" w14:textId="77777777" w:rsidR="00DD074C" w:rsidRDefault="00DD0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D8579" w14:textId="77777777" w:rsidR="00041844" w:rsidRDefault="00041844" w:rsidP="00DA67EB">
      <w:r>
        <w:separator/>
      </w:r>
    </w:p>
  </w:footnote>
  <w:footnote w:type="continuationSeparator" w:id="0">
    <w:p w14:paraId="0AB13596" w14:textId="77777777" w:rsidR="00041844" w:rsidRDefault="00041844" w:rsidP="00DA67EB">
      <w:r>
        <w:continuationSeparator/>
      </w:r>
    </w:p>
  </w:footnote>
  <w:footnote w:id="1">
    <w:p w14:paraId="52742A7F" w14:textId="73BAC99D" w:rsidR="00DD074C" w:rsidRPr="000B60B3" w:rsidRDefault="00DD074C" w:rsidP="003172DC">
      <w:pPr>
        <w:rPr>
          <w:rFonts w:ascii="Times New Roman" w:hAnsi="Times New Roman" w:cs="Times New Roman"/>
          <w:sz w:val="22"/>
          <w:szCs w:val="22"/>
        </w:rPr>
      </w:pPr>
      <w:r w:rsidRPr="000B60B3">
        <w:rPr>
          <w:rStyle w:val="FootnoteReference"/>
          <w:rFonts w:ascii="Times New Roman" w:hAnsi="Times New Roman" w:cs="Times New Roman"/>
          <w:sz w:val="22"/>
          <w:szCs w:val="22"/>
        </w:rPr>
        <w:footnoteRef/>
      </w:r>
      <w:r w:rsidRPr="000B60B3">
        <w:rPr>
          <w:rFonts w:ascii="Times New Roman" w:hAnsi="Times New Roman" w:cs="Times New Roman"/>
          <w:sz w:val="22"/>
          <w:szCs w:val="22"/>
        </w:rPr>
        <w:t xml:space="preserve"> This diplomatic mechanism is called Dual Year because both governments decided to celebrate in 2015 the </w:t>
      </w:r>
      <w:r>
        <w:rPr>
          <w:rFonts w:ascii="Times New Roman" w:hAnsi="Times New Roman" w:cs="Times New Roman"/>
          <w:sz w:val="22"/>
          <w:szCs w:val="22"/>
        </w:rPr>
        <w:t>“</w:t>
      </w:r>
      <w:r w:rsidRPr="000B60B3">
        <w:rPr>
          <w:rFonts w:ascii="Times New Roman" w:hAnsi="Times New Roman" w:cs="Times New Roman"/>
          <w:sz w:val="22"/>
          <w:szCs w:val="22"/>
        </w:rPr>
        <w:t>Mexico’s Year in the United Kingdom</w:t>
      </w:r>
      <w:r>
        <w:rPr>
          <w:rFonts w:ascii="Times New Roman" w:hAnsi="Times New Roman" w:cs="Times New Roman"/>
          <w:sz w:val="22"/>
          <w:szCs w:val="22"/>
        </w:rPr>
        <w:t>”</w:t>
      </w:r>
      <w:r w:rsidRPr="000B60B3">
        <w:rPr>
          <w:rFonts w:ascii="Times New Roman" w:hAnsi="Times New Roman" w:cs="Times New Roman"/>
          <w:sz w:val="22"/>
          <w:szCs w:val="22"/>
        </w:rPr>
        <w:t xml:space="preserve"> and </w:t>
      </w:r>
      <w:r>
        <w:rPr>
          <w:rFonts w:ascii="Times New Roman" w:hAnsi="Times New Roman" w:cs="Times New Roman"/>
          <w:sz w:val="22"/>
          <w:szCs w:val="22"/>
        </w:rPr>
        <w:t>“</w:t>
      </w:r>
      <w:r w:rsidRPr="000B60B3">
        <w:rPr>
          <w:rFonts w:ascii="Times New Roman" w:hAnsi="Times New Roman" w:cs="Times New Roman"/>
          <w:sz w:val="22"/>
          <w:szCs w:val="22"/>
        </w:rPr>
        <w:t>UK’s Year in Mexico</w:t>
      </w:r>
      <w:r>
        <w:rPr>
          <w:rFonts w:ascii="Times New Roman" w:hAnsi="Times New Roman" w:cs="Times New Roman"/>
          <w:sz w:val="22"/>
          <w:szCs w:val="22"/>
        </w:rPr>
        <w:t>”</w:t>
      </w:r>
      <w:r w:rsidRPr="000B60B3">
        <w:rPr>
          <w:rFonts w:ascii="Times New Roman" w:eastAsia="Times New Roman" w:hAnsi="Times New Roman" w:cs="Times New Roman"/>
          <w:sz w:val="22"/>
          <w:szCs w:val="22"/>
        </w:rPr>
        <w:t>.</w:t>
      </w:r>
    </w:p>
  </w:footnote>
  <w:footnote w:id="2">
    <w:p w14:paraId="4AA9DB5E" w14:textId="789B9A89" w:rsidR="00DD074C" w:rsidRDefault="00DD074C" w:rsidP="00BA62A1">
      <w:pPr>
        <w:pStyle w:val="FootnoteText"/>
        <w:ind w:left="567" w:hanging="567"/>
      </w:pPr>
      <w:r>
        <w:rPr>
          <w:rStyle w:val="FootnoteReference"/>
        </w:rPr>
        <w:footnoteRef/>
      </w:r>
      <w:r>
        <w:t xml:space="preserve"> </w:t>
      </w:r>
      <w:r>
        <w:rPr>
          <w:rFonts w:ascii="Times New Roman" w:hAnsi="Times New Roman" w:cs="Times New Roman"/>
          <w:lang w:val="en-GB"/>
        </w:rPr>
        <w:t>T</w:t>
      </w:r>
      <w:r w:rsidRPr="002E4DF5">
        <w:rPr>
          <w:rFonts w:ascii="Times New Roman" w:hAnsi="Times New Roman" w:cs="Times New Roman"/>
          <w:lang w:val="en-GB"/>
        </w:rPr>
        <w:t>he database used here for analysis draws on two popular prestigious papers (</w:t>
      </w:r>
      <w:r w:rsidRPr="002E4DF5">
        <w:rPr>
          <w:rFonts w:ascii="Times New Roman" w:hAnsi="Times New Roman" w:cs="Times New Roman"/>
          <w:i/>
          <w:iCs/>
          <w:lang w:val="en-GB"/>
        </w:rPr>
        <w:t xml:space="preserve">El Universal </w:t>
      </w:r>
      <w:r w:rsidRPr="002E4DF5">
        <w:rPr>
          <w:rFonts w:ascii="Times New Roman" w:hAnsi="Times New Roman" w:cs="Times New Roman"/>
          <w:lang w:val="en-GB"/>
        </w:rPr>
        <w:t xml:space="preserve">and </w:t>
      </w:r>
      <w:r w:rsidRPr="002E4DF5">
        <w:rPr>
          <w:rFonts w:ascii="Times New Roman" w:hAnsi="Times New Roman" w:cs="Times New Roman"/>
          <w:i/>
          <w:iCs/>
          <w:lang w:val="en-GB"/>
        </w:rPr>
        <w:t xml:space="preserve">La Jornada) </w:t>
      </w:r>
      <w:r w:rsidRPr="002E4DF5">
        <w:rPr>
          <w:rFonts w:ascii="Times New Roman" w:hAnsi="Times New Roman" w:cs="Times New Roman"/>
          <w:lang w:val="en-GB"/>
        </w:rPr>
        <w:t>and one business newspaper (</w:t>
      </w:r>
      <w:r w:rsidRPr="002E4DF5">
        <w:rPr>
          <w:rFonts w:ascii="Times New Roman" w:hAnsi="Times New Roman" w:cs="Times New Roman"/>
          <w:i/>
          <w:iCs/>
          <w:lang w:val="en-GB"/>
        </w:rPr>
        <w:t>El Financiero)</w:t>
      </w:r>
      <w:r w:rsidRPr="002E4DF5">
        <w:rPr>
          <w:rFonts w:ascii="Times New Roman" w:hAnsi="Times New Roman" w:cs="Times New Roman"/>
          <w:iCs/>
          <w:lang w:val="en-GB"/>
        </w:rPr>
        <w:t>, which</w:t>
      </w:r>
      <w:r w:rsidRPr="002E4DF5">
        <w:rPr>
          <w:rFonts w:ascii="Times New Roman" w:hAnsi="Times New Roman" w:cs="Times New Roman"/>
          <w:i/>
          <w:iCs/>
          <w:lang w:val="en-GB"/>
        </w:rPr>
        <w:t xml:space="preserve"> </w:t>
      </w:r>
      <w:r w:rsidRPr="002E4DF5">
        <w:rPr>
          <w:rFonts w:ascii="Times New Roman" w:hAnsi="Times New Roman" w:cs="Times New Roman"/>
          <w:lang w:val="en-GB"/>
        </w:rPr>
        <w:t xml:space="preserve">were monitored daily between April 1 </w:t>
      </w:r>
      <w:r w:rsidRPr="002E4DF5">
        <w:rPr>
          <w:rFonts w:ascii="Times New Roman" w:eastAsia="Helvetica" w:hAnsi="Times New Roman" w:cs="Times New Roman"/>
          <w:lang w:val="en-GB"/>
        </w:rPr>
        <w:t xml:space="preserve">– June 30 2015, </w:t>
      </w:r>
      <w:r w:rsidRPr="002E4DF5">
        <w:rPr>
          <w:rFonts w:ascii="Times New Roman" w:hAnsi="Times New Roman" w:cs="Times New Roman"/>
          <w:lang w:val="en-GB"/>
        </w:rPr>
        <w:t>reviewing 551 articles related to the EU</w:t>
      </w:r>
    </w:p>
  </w:footnote>
  <w:footnote w:id="3">
    <w:p w14:paraId="5A1303C2" w14:textId="32E2FDEA" w:rsidR="00DD074C" w:rsidRPr="00C84FAA" w:rsidRDefault="00DD074C" w:rsidP="00BA62A1">
      <w:pPr>
        <w:pStyle w:val="FootnoteText"/>
        <w:ind w:left="567" w:hanging="567"/>
        <w:rPr>
          <w:rFonts w:ascii="Times New Roman" w:hAnsi="Times New Roman" w:cs="Times New Roman"/>
        </w:rPr>
      </w:pPr>
      <w:r w:rsidRPr="00C84FAA">
        <w:rPr>
          <w:rStyle w:val="FootnoteReference"/>
        </w:rPr>
        <w:footnoteRef/>
      </w:r>
      <w:r w:rsidRPr="00C84FAA">
        <w:rPr>
          <w:rFonts w:ascii="Times New Roman" w:hAnsi="Times New Roman" w:cs="Times New Roman"/>
        </w:rPr>
        <w:t xml:space="preserve"> </w:t>
      </w:r>
      <w:r w:rsidRPr="00C84FAA">
        <w:rPr>
          <w:rFonts w:ascii="Times New Roman" w:hAnsi="Times New Roman" w:cs="Times New Roman"/>
          <w:lang w:val="en-GB"/>
        </w:rPr>
        <w:t xml:space="preserve">Based on the answers of options </w:t>
      </w:r>
      <w:r w:rsidRPr="00C84FAA">
        <w:rPr>
          <w:rFonts w:ascii="Helvetica" w:eastAsia="Helvetica" w:hAnsi="Helvetica" w:cs="Helvetica"/>
          <w:lang w:val="en-GB"/>
        </w:rPr>
        <w:t>“</w:t>
      </w:r>
      <w:r w:rsidRPr="00C84FAA">
        <w:rPr>
          <w:rFonts w:ascii="Times New Roman" w:eastAsia="Helvetica" w:hAnsi="Times New Roman" w:cs="Times New Roman"/>
          <w:lang w:val="en-GB"/>
        </w:rPr>
        <w:t>Very likely</w:t>
      </w:r>
      <w:r w:rsidRPr="00C84FAA">
        <w:rPr>
          <w:rFonts w:ascii="Helvetica" w:eastAsia="Helvetica" w:hAnsi="Helvetica" w:cs="Helvetica"/>
          <w:lang w:val="en-GB"/>
        </w:rPr>
        <w:t>”</w:t>
      </w:r>
      <w:r w:rsidRPr="00C84FAA">
        <w:rPr>
          <w:rFonts w:ascii="Times New Roman" w:eastAsia="Helvetica" w:hAnsi="Times New Roman" w:cs="Times New Roman"/>
          <w:lang w:val="en-GB"/>
        </w:rPr>
        <w:t xml:space="preserve"> and </w:t>
      </w:r>
      <w:r w:rsidRPr="00C84FAA">
        <w:rPr>
          <w:rFonts w:ascii="Helvetica" w:eastAsia="Helvetica" w:hAnsi="Helvetica" w:cs="Helvetica"/>
          <w:lang w:val="en-GB"/>
        </w:rPr>
        <w:t>“</w:t>
      </w:r>
      <w:r w:rsidRPr="00C84FAA">
        <w:rPr>
          <w:rFonts w:ascii="Times New Roman" w:eastAsia="Helvetica" w:hAnsi="Times New Roman" w:cs="Times New Roman"/>
          <w:lang w:val="en-GB"/>
        </w:rPr>
        <w:t>Rather likely</w:t>
      </w:r>
      <w:r w:rsidRPr="00C84FAA">
        <w:rPr>
          <w:rFonts w:ascii="Helvetica" w:eastAsia="Helvetica" w:hAnsi="Helvetica" w:cs="Helvetica"/>
          <w:lang w:val="en-GB"/>
        </w:rPr>
        <w:t>”</w:t>
      </w:r>
      <w:r w:rsidRPr="00C84FAA">
        <w:rPr>
          <w:rFonts w:ascii="Times New Roman" w:eastAsia="Helvetica" w:hAnsi="Times New Roman" w:cs="Times New Roman"/>
          <w:lang w:val="en-GB"/>
        </w:rPr>
        <w:t xml:space="preserve"> </w:t>
      </w:r>
      <w:r w:rsidRPr="00C84FAA">
        <w:rPr>
          <w:rFonts w:ascii="Times New Roman" w:hAnsi="Times New Roman" w:cs="Times New Roman"/>
          <w:lang w:val="en-GB"/>
        </w:rPr>
        <w:t xml:space="preserve">to survey Q5: In your opinion, how likely or unlikely is it that each of the following countries or organisations will take a strong leadership in world affairs five years from now? </w:t>
      </w:r>
      <w:r w:rsidRPr="00C84FAA">
        <w:rPr>
          <w:rFonts w:ascii="Times New Roman" w:hAnsi="Times New Roman" w:cs="Times New Roman"/>
          <w:noProof/>
          <w:color w:val="000000"/>
          <w:lang w:val="en-GB"/>
        </w:rPr>
        <w:fldChar w:fldCharType="begin"/>
      </w:r>
      <w:r w:rsidR="00B95D5E">
        <w:rPr>
          <w:rFonts w:ascii="Times New Roman" w:hAnsi="Times New Roman" w:cs="Times New Roman"/>
          <w:noProof/>
          <w:color w:val="000000"/>
          <w:lang w:val="en-GB"/>
        </w:rPr>
        <w:instrText xml:space="preserve"> ADDIN EN.CITE &lt;EndNote&gt;&lt;Cite&gt;&lt;Author&gt;PPMI&lt;/Author&gt;&lt;Year&gt;2015&lt;/Year&gt;&lt;RecNum&gt;1736&lt;/RecNum&gt;&lt;Suffix&gt;: 59&lt;/Suffix&gt;&lt;DisplayText&gt;(PPMI, NCRE, and NFG 2015b: 59)&lt;/DisplayText&gt;&lt;record&gt;&lt;rec-number&gt;1736&lt;/rec-number&gt;&lt;foreign-keys&gt;&lt;key app="EN" db-id="wdeprd02mvfsp7e2pdbvwpwdsw0r2tx52fd2" timestamp="1511100115"&gt;1736&lt;/key&gt;&lt;/foreign-keys&gt;&lt;ref-type name="3-Newspaper Article"&gt;23&lt;/ref-type&gt;&lt;contributors&gt;&lt;authors&gt;&lt;author&gt;PPMI&lt;/author&gt;&lt;author&gt;NCRE&lt;/author&gt;&lt;author&gt;NFG&lt;/author&gt;&lt;/authors&gt;&lt;/contributors&gt;&lt;titles&gt;&lt;title&gt;Annex III Comparative Public Opinion Suervey Report&lt;/title&gt;&lt;/titles&gt;&lt;dates&gt;&lt;year&gt;2015&lt;/year&gt;&lt;pub-dates&gt;&lt;date&gt;December 7&lt;/date&gt;&lt;/pub-dates&gt;&lt;/dates&gt;&lt;urls&gt;&lt;/urls&gt;&lt;/record&gt;&lt;/Cite&gt;&lt;/EndNote&gt;</w:instrText>
      </w:r>
      <w:r w:rsidRPr="00C84FAA">
        <w:rPr>
          <w:rFonts w:ascii="Times New Roman" w:hAnsi="Times New Roman" w:cs="Times New Roman"/>
          <w:noProof/>
          <w:color w:val="000000"/>
          <w:lang w:val="en-GB"/>
        </w:rPr>
        <w:fldChar w:fldCharType="separate"/>
      </w:r>
      <w:r w:rsidRPr="00C84FAA">
        <w:rPr>
          <w:rFonts w:ascii="Times New Roman" w:hAnsi="Times New Roman" w:cs="Times New Roman"/>
          <w:noProof/>
          <w:color w:val="000000"/>
          <w:lang w:val="en-GB"/>
        </w:rPr>
        <w:t>(PPMI, NCRE, and NFG 2015b: 59)</w:t>
      </w:r>
      <w:r w:rsidRPr="00C84FAA">
        <w:rPr>
          <w:rFonts w:ascii="Times New Roman" w:hAnsi="Times New Roman" w:cs="Times New Roman"/>
          <w:noProof/>
          <w:color w:val="000000"/>
          <w:lang w:val="en-GB"/>
        </w:rPr>
        <w:fldChar w:fldCharType="end"/>
      </w:r>
      <w:r w:rsidRPr="00C84FAA">
        <w:rPr>
          <w:rFonts w:ascii="Times New Roman" w:hAnsi="Times New Roman" w:cs="Times New Roman"/>
          <w:noProof/>
          <w:color w:val="000000"/>
          <w:lang w:val="en-GB"/>
        </w:rPr>
        <w:t>.</w:t>
      </w:r>
    </w:p>
  </w:footnote>
  <w:footnote w:id="4">
    <w:p w14:paraId="746BFEE2" w14:textId="2CC15416" w:rsidR="00DD074C" w:rsidRDefault="00DD074C" w:rsidP="00BA62A1">
      <w:pPr>
        <w:pStyle w:val="FootnoteText"/>
        <w:ind w:left="567" w:hanging="567"/>
      </w:pPr>
      <w:r>
        <w:rPr>
          <w:rStyle w:val="FootnoteReference"/>
        </w:rPr>
        <w:footnoteRef/>
      </w:r>
      <w:r>
        <w:t xml:space="preserve"> </w:t>
      </w:r>
      <w:r w:rsidRPr="002E4DF5">
        <w:rPr>
          <w:rFonts w:ascii="Times New Roman" w:hAnsi="Times New Roman" w:cs="Times New Roman"/>
          <w:lang w:val="en-GB"/>
        </w:rPr>
        <w:t xml:space="preserve">The number of elite interviewees was 17 </w:t>
      </w:r>
      <w:r w:rsidRPr="002E4DF5">
        <w:rPr>
          <w:rFonts w:ascii="Times New Roman" w:hAnsi="Times New Roman" w:cs="Times New Roman"/>
          <w:color w:val="000000"/>
          <w:lang w:val="en-GB"/>
        </w:rPr>
        <w:t xml:space="preserve">(Academia/ Think Tank (4), Policy-makers (3), Media </w:t>
      </w:r>
      <w:r>
        <w:rPr>
          <w:rFonts w:ascii="Times New Roman" w:hAnsi="Times New Roman" w:cs="Times New Roman"/>
          <w:color w:val="000000"/>
          <w:lang w:val="en-GB"/>
        </w:rPr>
        <w:fldChar w:fldCharType="begin"/>
      </w:r>
      <w:r w:rsidR="00B95D5E">
        <w:rPr>
          <w:rFonts w:ascii="Times New Roman" w:hAnsi="Times New Roman" w:cs="Times New Roman"/>
          <w:color w:val="000000"/>
          <w:lang w:val="en-GB"/>
        </w:rPr>
        <w:instrText xml:space="preserve"> ADDIN EN.CITE &lt;EndNote&gt;&lt;Cite ExcludeYear="1"&gt;&lt;Author&gt;Alianza para la Sociedad de la Información 2&lt;/Author&gt;&lt;Year&gt;2014&lt;/Year&gt;&lt;RecNum&gt;1130&lt;/RecNum&gt;&lt;DisplayText&gt;(Alianza para la Sociedad de la Información 2)&lt;/DisplayText&gt;&lt;record&gt;&lt;rec-number&gt;1130&lt;/rec-number&gt;&lt;foreign-keys&gt;&lt;key app="EN" db-id="wdeprd02mvfsp7e2pdbvwpwdsw0r2tx52fd2" timestamp="1413732995"&gt;1130&lt;/key&gt;&lt;/foreign-keys&gt;&lt;ref-type name="2-EU-Docs-Online"&gt;54&lt;/ref-type&gt;&lt;contributors&gt;&lt;authors&gt;&lt;author&gt;Alianza para la Sociedad de la Información 2,&lt;/author&gt;&lt;/authors&gt;&lt;/contributors&gt;&lt;titles&gt;&lt;title&gt;Alianza para la Sociedad de la Información 2&lt;/title&gt;&lt;/titles&gt;&lt;dates&gt;&lt;year&gt;2014&lt;/year&gt;&lt;/dates&gt;&lt;urls&gt;&lt;related-urls&gt;&lt;url&gt;http://www.alis2.eu/&lt;/url&gt;&lt;/related-urls&gt;&lt;/urls&gt;&lt;access-date&gt;22 May 2014&lt;/access-date&gt;&lt;/record&gt;&lt;/Cite&gt;&lt;/EndNote&gt;</w:instrText>
      </w:r>
      <w:r>
        <w:rPr>
          <w:rFonts w:ascii="Times New Roman" w:hAnsi="Times New Roman" w:cs="Times New Roman"/>
          <w:color w:val="000000"/>
          <w:lang w:val="en-GB"/>
        </w:rPr>
        <w:fldChar w:fldCharType="separate"/>
      </w:r>
      <w:r>
        <w:rPr>
          <w:rFonts w:ascii="Times New Roman" w:hAnsi="Times New Roman" w:cs="Times New Roman"/>
          <w:noProof/>
          <w:color w:val="000000"/>
          <w:lang w:val="en-GB"/>
        </w:rPr>
        <w:t>(Alianza para la Sociedad de la Información 2)</w:t>
      </w:r>
      <w:r>
        <w:rPr>
          <w:rFonts w:ascii="Times New Roman" w:hAnsi="Times New Roman" w:cs="Times New Roman"/>
          <w:color w:val="000000"/>
          <w:lang w:val="en-GB"/>
        </w:rPr>
        <w:fldChar w:fldCharType="end"/>
      </w:r>
      <w:r w:rsidRPr="002E4DF5">
        <w:rPr>
          <w:rFonts w:ascii="Times New Roman" w:hAnsi="Times New Roman" w:cs="Times New Roman"/>
          <w:color w:val="000000"/>
          <w:lang w:val="en-GB"/>
        </w:rPr>
        <w:t xml:space="preserve">, Civil Society/ NGOs </w:t>
      </w:r>
      <w:r>
        <w:rPr>
          <w:rFonts w:ascii="Times New Roman" w:hAnsi="Times New Roman" w:cs="Times New Roman"/>
          <w:color w:val="000000"/>
          <w:lang w:val="en-GB"/>
        </w:rPr>
        <w:fldChar w:fldCharType="begin"/>
      </w:r>
      <w:r w:rsidR="00B95D5E">
        <w:rPr>
          <w:rFonts w:ascii="Times New Roman" w:hAnsi="Times New Roman" w:cs="Times New Roman"/>
          <w:color w:val="000000"/>
          <w:lang w:val="en-GB"/>
        </w:rPr>
        <w:instrText xml:space="preserve"> ADDIN EN.CITE &lt;EndNote&gt;&lt;Cite ExcludeYear="1"&gt;&lt;Author&gt;RDP Antena 1&lt;/Author&gt;&lt;Year&gt;2004&lt;/Year&gt;&lt;RecNum&gt;644&lt;/RecNum&gt;&lt;DisplayText&gt;(RDP Antena 1)&lt;/DisplayText&gt;&lt;record&gt;&lt;rec-number&gt;644&lt;/rec-number&gt;&lt;foreign-keys&gt;&lt;key app="EN" db-id="wdeprd02mvfsp7e2pdbvwpwdsw0r2tx52fd2" timestamp="0"&gt;644&lt;/key&gt;&lt;/foreign-keys&gt;&lt;ref-type name="3-Newspaper Article"&gt;23&lt;/ref-type&gt;&lt;contributors&gt;&lt;authors&gt;&lt;author&gt;RDP Antena 1,&lt;/author&gt;&lt;/authors&gt;&lt;/contributors&gt;&lt;titles&gt;&lt;title&gt;Portuguese Premier Says UN Could Do More to Prevent Conflicts&lt;/title&gt;&lt;secondary-title&gt;RDP Antena 1&lt;/secondary-title&gt;&lt;/titles&gt;&lt;dates&gt;&lt;year&gt;2004&lt;/year&gt;&lt;pub-dates&gt;&lt;date&gt;29 May&lt;/date&gt;&lt;/pub-dates&gt;&lt;/dates&gt;&lt;pub-location&gt;Portugal&lt;/pub-location&gt;&lt;urls&gt;&lt;/urls&gt;&lt;/record&gt;&lt;/Cite&gt;&lt;/EndNote&gt;</w:instrText>
      </w:r>
      <w:r>
        <w:rPr>
          <w:rFonts w:ascii="Times New Roman" w:hAnsi="Times New Roman" w:cs="Times New Roman"/>
          <w:color w:val="000000"/>
          <w:lang w:val="en-GB"/>
        </w:rPr>
        <w:fldChar w:fldCharType="separate"/>
      </w:r>
      <w:r>
        <w:rPr>
          <w:rFonts w:ascii="Times New Roman" w:hAnsi="Times New Roman" w:cs="Times New Roman"/>
          <w:noProof/>
          <w:color w:val="000000"/>
          <w:lang w:val="en-GB"/>
        </w:rPr>
        <w:t>(RDP Antena 1)</w:t>
      </w:r>
      <w:r>
        <w:rPr>
          <w:rFonts w:ascii="Times New Roman" w:hAnsi="Times New Roman" w:cs="Times New Roman"/>
          <w:color w:val="000000"/>
          <w:lang w:val="en-GB"/>
        </w:rPr>
        <w:fldChar w:fldCharType="end"/>
      </w:r>
      <w:r w:rsidRPr="002E4DF5">
        <w:rPr>
          <w:rFonts w:ascii="Times New Roman" w:hAnsi="Times New Roman" w:cs="Times New Roman"/>
          <w:color w:val="000000"/>
          <w:lang w:val="en-GB"/>
        </w:rPr>
        <w:t xml:space="preserve">, Business (5), Youth </w:t>
      </w:r>
      <w:r>
        <w:rPr>
          <w:rFonts w:ascii="Times New Roman" w:hAnsi="Times New Roman" w:cs="Times New Roman"/>
          <w:color w:val="000000"/>
          <w:lang w:val="en-GB"/>
        </w:rPr>
        <w:fldChar w:fldCharType="begin"/>
      </w:r>
      <w:r w:rsidR="00B95D5E">
        <w:rPr>
          <w:rFonts w:ascii="Times New Roman" w:hAnsi="Times New Roman" w:cs="Times New Roman"/>
          <w:color w:val="000000"/>
          <w:lang w:val="en-GB"/>
        </w:rPr>
        <w:instrText xml:space="preserve"> ADDIN EN.CITE &lt;EndNote&gt;&lt;Cite ExcludeYear="1"&gt;&lt;Author&gt;Alianza para la Sociedad de la Información 2&lt;/Author&gt;&lt;Year&gt;2014&lt;/Year&gt;&lt;RecNum&gt;1130&lt;/RecNum&gt;&lt;DisplayText&gt;(Alianza para la Sociedad de la Información 2)&lt;/DisplayText&gt;&lt;record&gt;&lt;rec-number&gt;1130&lt;/rec-number&gt;&lt;foreign-keys&gt;&lt;key app="EN" db-id="wdeprd02mvfsp7e2pdbvwpwdsw0r2tx52fd2" timestamp="1413732995"&gt;1130&lt;/key&gt;&lt;/foreign-keys&gt;&lt;ref-type name="2-EU-Docs-Online"&gt;54&lt;/ref-type&gt;&lt;contributors&gt;&lt;authors&gt;&lt;author&gt;Alianza para la Sociedad de la Información 2,&lt;/author&gt;&lt;/authors&gt;&lt;/contributors&gt;&lt;titles&gt;&lt;title&gt;Alianza para la Sociedad de la Información 2&lt;/title&gt;&lt;/titles&gt;&lt;dates&gt;&lt;year&gt;2014&lt;/year&gt;&lt;/dates&gt;&lt;urls&gt;&lt;related-urls&gt;&lt;url&gt;http://www.alis2.eu/&lt;/url&gt;&lt;/related-urls&gt;&lt;/urls&gt;&lt;access-date&gt;22 May 2014&lt;/access-date&gt;&lt;/record&gt;&lt;/Cite&gt;&lt;/EndNote&gt;</w:instrText>
      </w:r>
      <w:r>
        <w:rPr>
          <w:rFonts w:ascii="Times New Roman" w:hAnsi="Times New Roman" w:cs="Times New Roman"/>
          <w:color w:val="000000"/>
          <w:lang w:val="en-GB"/>
        </w:rPr>
        <w:fldChar w:fldCharType="separate"/>
      </w:r>
      <w:r>
        <w:rPr>
          <w:rFonts w:ascii="Times New Roman" w:hAnsi="Times New Roman" w:cs="Times New Roman"/>
          <w:noProof/>
          <w:color w:val="000000"/>
          <w:lang w:val="en-GB"/>
        </w:rPr>
        <w:t>(Alianza para la Sociedad de la Información 2)</w:t>
      </w:r>
      <w:r>
        <w:rPr>
          <w:rFonts w:ascii="Times New Roman" w:hAnsi="Times New Roman" w:cs="Times New Roman"/>
          <w:color w:val="000000"/>
          <w:lang w:val="en-GB"/>
        </w:rPr>
        <w:fldChar w:fldCharType="end"/>
      </w:r>
      <w:r w:rsidRPr="002E4DF5">
        <w:rPr>
          <w:rFonts w:ascii="Times New Roman" w:hAnsi="Times New Roman" w:cs="Times New Roman"/>
          <w:color w:val="000000"/>
          <w:lang w:val="en-GB"/>
        </w:rPr>
        <w:t>) and were conducted in three phases between June and August 2015</w:t>
      </w:r>
    </w:p>
  </w:footnote>
  <w:footnote w:id="5">
    <w:p w14:paraId="79AD4BC0" w14:textId="2E31C23E" w:rsidR="00262CDB" w:rsidRPr="002C7520" w:rsidRDefault="00262CDB" w:rsidP="002C7520">
      <w:pPr>
        <w:pStyle w:val="FootnoteText"/>
        <w:jc w:val="both"/>
        <w:rPr>
          <w:rFonts w:ascii="Times New Roman" w:hAnsi="Times New Roman" w:cs="Times New Roman"/>
        </w:rPr>
      </w:pPr>
      <w:r w:rsidRPr="002C7520">
        <w:rPr>
          <w:rStyle w:val="FootnoteReference"/>
          <w:rFonts w:ascii="Times New Roman" w:hAnsi="Times New Roman" w:cs="Times New Roman"/>
        </w:rPr>
        <w:footnoteRef/>
      </w:r>
      <w:r w:rsidRPr="002C7520">
        <w:rPr>
          <w:rFonts w:ascii="Times New Roman" w:hAnsi="Times New Roman" w:cs="Times New Roman"/>
        </w:rPr>
        <w:t xml:space="preserve"> Only a few members of the Peña Nieto Administration barely provided statements about Brexit, which were very general regarding the position of Mexico.</w:t>
      </w:r>
    </w:p>
  </w:footnote>
  <w:footnote w:id="6">
    <w:p w14:paraId="4AFAFF3A" w14:textId="32895DF1" w:rsidR="00091711" w:rsidRPr="002C7520" w:rsidRDefault="00091711" w:rsidP="002C7520">
      <w:pPr>
        <w:pStyle w:val="FootnoteText"/>
        <w:jc w:val="both"/>
        <w:rPr>
          <w:rFonts w:ascii="Times New Roman" w:hAnsi="Times New Roman" w:cs="Times New Roman"/>
        </w:rPr>
      </w:pPr>
      <w:r w:rsidRPr="002C7520">
        <w:rPr>
          <w:rStyle w:val="FootnoteReference"/>
          <w:rFonts w:ascii="Times New Roman" w:hAnsi="Times New Roman" w:cs="Times New Roman"/>
        </w:rPr>
        <w:footnoteRef/>
      </w:r>
      <w:r w:rsidRPr="002C7520">
        <w:rPr>
          <w:rFonts w:ascii="Times New Roman" w:hAnsi="Times New Roman" w:cs="Times New Roman"/>
        </w:rPr>
        <w:t xml:space="preserve"> While the subject of Brexit was included in some academic conferences, </w:t>
      </w:r>
      <w:r w:rsidR="00B9446B" w:rsidRPr="002C7520">
        <w:rPr>
          <w:rFonts w:ascii="Times New Roman" w:hAnsi="Times New Roman" w:cs="Times New Roman"/>
        </w:rPr>
        <w:t xml:space="preserve">scholarly publications were limited to a few journals such as </w:t>
      </w:r>
      <w:r w:rsidR="00B9446B" w:rsidRPr="002C7520">
        <w:rPr>
          <w:rFonts w:ascii="Times New Roman" w:hAnsi="Times New Roman" w:cs="Times New Roman"/>
          <w:i/>
          <w:noProof/>
        </w:rPr>
        <w:t>Foreign Affairs Latinoamérica</w:t>
      </w:r>
      <w:r w:rsidR="00B9446B" w:rsidRPr="002C7520">
        <w:rPr>
          <w:rFonts w:ascii="Times New Roman" w:hAnsi="Times New Roman" w:cs="Times New Roman"/>
          <w:noProof/>
        </w:rPr>
        <w:t xml:space="preserve"> or</w:t>
      </w:r>
      <w:r w:rsidR="00B9446B" w:rsidRPr="002C7520">
        <w:rPr>
          <w:rFonts w:ascii="Times New Roman" w:hAnsi="Times New Roman" w:cs="Times New Roman"/>
          <w:i/>
          <w:noProof/>
        </w:rPr>
        <w:t xml:space="preserve"> Comercio Exterior.</w:t>
      </w:r>
    </w:p>
  </w:footnote>
  <w:footnote w:id="7">
    <w:p w14:paraId="7A5350D3" w14:textId="13E2C927" w:rsidR="00091711" w:rsidRDefault="00091711" w:rsidP="002C7520">
      <w:pPr>
        <w:pStyle w:val="FootnoteText"/>
        <w:jc w:val="both"/>
      </w:pPr>
      <w:r w:rsidRPr="002C7520">
        <w:rPr>
          <w:rStyle w:val="FootnoteReference"/>
          <w:rFonts w:ascii="Times New Roman" w:hAnsi="Times New Roman" w:cs="Times New Roman"/>
        </w:rPr>
        <w:footnoteRef/>
      </w:r>
      <w:r w:rsidRPr="002C7520">
        <w:rPr>
          <w:rFonts w:ascii="Times New Roman" w:hAnsi="Times New Roman" w:cs="Times New Roman"/>
        </w:rPr>
        <w:t xml:space="preserve"> The survey included the review of the news and op-eds of the </w:t>
      </w:r>
      <w:r w:rsidR="00262CDB" w:rsidRPr="002C7520">
        <w:rPr>
          <w:rFonts w:ascii="Times New Roman" w:hAnsi="Times New Roman" w:cs="Times New Roman"/>
        </w:rPr>
        <w:t xml:space="preserve">following </w:t>
      </w:r>
      <w:r w:rsidRPr="002C7520">
        <w:rPr>
          <w:rFonts w:ascii="Times New Roman" w:hAnsi="Times New Roman" w:cs="Times New Roman"/>
        </w:rPr>
        <w:t>print media outlets</w:t>
      </w:r>
      <w:r w:rsidR="00262CDB" w:rsidRPr="002C7520">
        <w:rPr>
          <w:rFonts w:ascii="Times New Roman" w:hAnsi="Times New Roman" w:cs="Times New Roman"/>
        </w:rPr>
        <w:t xml:space="preserve">:  </w:t>
      </w:r>
      <w:r w:rsidRPr="002C7520">
        <w:rPr>
          <w:rFonts w:ascii="Times New Roman" w:hAnsi="Times New Roman" w:cs="Times New Roman"/>
          <w:i/>
        </w:rPr>
        <w:t>El Universal</w:t>
      </w:r>
      <w:r w:rsidRPr="002C7520">
        <w:rPr>
          <w:rFonts w:ascii="Times New Roman" w:hAnsi="Times New Roman" w:cs="Times New Roman"/>
        </w:rPr>
        <w:t xml:space="preserve">, </w:t>
      </w:r>
      <w:r w:rsidRPr="002C7520">
        <w:rPr>
          <w:rFonts w:ascii="Times New Roman" w:hAnsi="Times New Roman" w:cs="Times New Roman"/>
          <w:i/>
        </w:rPr>
        <w:t>La Jornada</w:t>
      </w:r>
      <w:r w:rsidRPr="002C7520">
        <w:rPr>
          <w:rFonts w:ascii="Times New Roman" w:hAnsi="Times New Roman" w:cs="Times New Roman"/>
        </w:rPr>
        <w:t xml:space="preserve">, </w:t>
      </w:r>
      <w:r w:rsidR="002C7520">
        <w:rPr>
          <w:rFonts w:ascii="Times New Roman" w:hAnsi="Times New Roman" w:cs="Times New Roman"/>
        </w:rPr>
        <w:t xml:space="preserve">and </w:t>
      </w:r>
      <w:r w:rsidRPr="002C7520">
        <w:rPr>
          <w:rFonts w:ascii="Times New Roman" w:hAnsi="Times New Roman" w:cs="Times New Roman"/>
          <w:i/>
        </w:rPr>
        <w:t>Milenio.</w:t>
      </w:r>
      <w:r>
        <w:t xml:space="preserve"> </w:t>
      </w:r>
    </w:p>
  </w:footnote>
  <w:footnote w:id="8">
    <w:p w14:paraId="161C454C" w14:textId="77777777" w:rsidR="00DD074C" w:rsidRDefault="00DD074C" w:rsidP="00EB7193">
      <w:pPr>
        <w:pStyle w:val="FootnoteText"/>
      </w:pPr>
      <w:r>
        <w:rPr>
          <w:rStyle w:val="FootnoteReference"/>
        </w:rPr>
        <w:footnoteRef/>
      </w:r>
      <w:r>
        <w:t xml:space="preserve"> </w:t>
      </w:r>
      <w:r w:rsidRPr="00BF2B84">
        <w:rPr>
          <w:rFonts w:ascii="Times New Roman" w:hAnsi="Times New Roman" w:cs="Times New Roman"/>
        </w:rPr>
        <w:t>Germany, Belgium, Bulgaria, Cyprus, Slovenia, Greece, Hungary, Latvia, Lithuania, Luxembourg, Malta, Portugal and the Czech Republic</w:t>
      </w:r>
    </w:p>
  </w:footnote>
  <w:footnote w:id="9">
    <w:p w14:paraId="559B229D" w14:textId="6F3F4C4F" w:rsidR="00DD074C" w:rsidRDefault="00DD074C" w:rsidP="00EB7193">
      <w:pPr>
        <w:pStyle w:val="FootnoteText"/>
      </w:pPr>
      <w:r>
        <w:rPr>
          <w:rStyle w:val="FootnoteReference"/>
        </w:rPr>
        <w:footnoteRef/>
      </w:r>
      <w:r>
        <w:t xml:space="preserve"> </w:t>
      </w:r>
      <w:r w:rsidRPr="00BF2B84">
        <w:rPr>
          <w:rFonts w:ascii="Times New Roman" w:hAnsi="Times New Roman" w:cs="Times New Roman"/>
        </w:rPr>
        <w:t>Austria, Croatia, Denmark, Slovakia, Estonia, Finland, Poland, Romania</w:t>
      </w:r>
      <w:r>
        <w:rPr>
          <w:rFonts w:ascii="Times New Roman" w:hAnsi="Times New Roman" w:cs="Times New Roman"/>
        </w:rPr>
        <w:t xml:space="preserve">, </w:t>
      </w:r>
      <w:r w:rsidRPr="00BF2B84">
        <w:rPr>
          <w:rFonts w:ascii="Times New Roman" w:hAnsi="Times New Roman" w:cs="Times New Roman"/>
        </w:rPr>
        <w:t>and Sweden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eprd02mvfsp7e2pdbvwpwdsw0r2tx52fd2&quot;&gt;General Library 3&lt;record-ids&gt;&lt;item&gt;336&lt;/item&gt;&lt;item&gt;644&lt;/item&gt;&lt;item&gt;738&lt;/item&gt;&lt;item&gt;1130&lt;/item&gt;&lt;item&gt;1157&lt;/item&gt;&lt;item&gt;1158&lt;/item&gt;&lt;item&gt;1686&lt;/item&gt;&lt;item&gt;1712&lt;/item&gt;&lt;item&gt;1720&lt;/item&gt;&lt;item&gt;1722&lt;/item&gt;&lt;item&gt;1736&lt;/item&gt;&lt;item&gt;1740&lt;/item&gt;&lt;item&gt;1744&lt;/item&gt;&lt;item&gt;1745&lt;/item&gt;&lt;item&gt;1746&lt;/item&gt;&lt;item&gt;1747&lt;/item&gt;&lt;item&gt;1748&lt;/item&gt;&lt;item&gt;1749&lt;/item&gt;&lt;item&gt;1750&lt;/item&gt;&lt;item&gt;1751&lt;/item&gt;&lt;item&gt;1752&lt;/item&gt;&lt;item&gt;1753&lt;/item&gt;&lt;item&gt;1754&lt;/item&gt;&lt;item&gt;1755&lt;/item&gt;&lt;item&gt;1756&lt;/item&gt;&lt;item&gt;1757&lt;/item&gt;&lt;item&gt;1758&lt;/item&gt;&lt;item&gt;1759&lt;/item&gt;&lt;item&gt;1760&lt;/item&gt;&lt;item&gt;1761&lt;/item&gt;&lt;item&gt;1762&lt;/item&gt;&lt;item&gt;1763&lt;/item&gt;&lt;item&gt;1764&lt;/item&gt;&lt;item&gt;1765&lt;/item&gt;&lt;item&gt;1766&lt;/item&gt;&lt;item&gt;1773&lt;/item&gt;&lt;item&gt;1774&lt;/item&gt;&lt;item&gt;1775&lt;/item&gt;&lt;item&gt;1776&lt;/item&gt;&lt;item&gt;1777&lt;/item&gt;&lt;item&gt;1778&lt;/item&gt;&lt;item&gt;1779&lt;/item&gt;&lt;item&gt;1780&lt;/item&gt;&lt;item&gt;1781&lt;/item&gt;&lt;item&gt;1782&lt;/item&gt;&lt;item&gt;1852&lt;/item&gt;&lt;item&gt;1853&lt;/item&gt;&lt;/record-ids&gt;&lt;/item&gt;&lt;/Libraries&gt;"/>
  </w:docVars>
  <w:rsids>
    <w:rsidRoot w:val="006E2D07"/>
    <w:rsid w:val="00003994"/>
    <w:rsid w:val="0000696F"/>
    <w:rsid w:val="00007252"/>
    <w:rsid w:val="00013233"/>
    <w:rsid w:val="00013F7B"/>
    <w:rsid w:val="0002445E"/>
    <w:rsid w:val="00031709"/>
    <w:rsid w:val="0003296A"/>
    <w:rsid w:val="00041844"/>
    <w:rsid w:val="00042546"/>
    <w:rsid w:val="00042E80"/>
    <w:rsid w:val="00043C33"/>
    <w:rsid w:val="00044227"/>
    <w:rsid w:val="000615C5"/>
    <w:rsid w:val="00066324"/>
    <w:rsid w:val="00072DFE"/>
    <w:rsid w:val="00087502"/>
    <w:rsid w:val="00091711"/>
    <w:rsid w:val="000A3752"/>
    <w:rsid w:val="000A4491"/>
    <w:rsid w:val="000A6ED5"/>
    <w:rsid w:val="000B0B96"/>
    <w:rsid w:val="000B132D"/>
    <w:rsid w:val="000B373E"/>
    <w:rsid w:val="000C1F9C"/>
    <w:rsid w:val="000C46B4"/>
    <w:rsid w:val="000D16CC"/>
    <w:rsid w:val="000D4728"/>
    <w:rsid w:val="000E58D5"/>
    <w:rsid w:val="000E688D"/>
    <w:rsid w:val="00104C74"/>
    <w:rsid w:val="00104D89"/>
    <w:rsid w:val="00115ED7"/>
    <w:rsid w:val="001203E2"/>
    <w:rsid w:val="001260A3"/>
    <w:rsid w:val="00126C12"/>
    <w:rsid w:val="001312A9"/>
    <w:rsid w:val="00134067"/>
    <w:rsid w:val="00144A00"/>
    <w:rsid w:val="001528DD"/>
    <w:rsid w:val="00154B26"/>
    <w:rsid w:val="00154D4A"/>
    <w:rsid w:val="00160B56"/>
    <w:rsid w:val="00162935"/>
    <w:rsid w:val="00167B26"/>
    <w:rsid w:val="001735A9"/>
    <w:rsid w:val="00185D08"/>
    <w:rsid w:val="0019328F"/>
    <w:rsid w:val="0019360D"/>
    <w:rsid w:val="00193873"/>
    <w:rsid w:val="00196918"/>
    <w:rsid w:val="001A6451"/>
    <w:rsid w:val="001A7377"/>
    <w:rsid w:val="001B347B"/>
    <w:rsid w:val="001B4E1A"/>
    <w:rsid w:val="001B6E88"/>
    <w:rsid w:val="001C0A01"/>
    <w:rsid w:val="001C3375"/>
    <w:rsid w:val="001C64C2"/>
    <w:rsid w:val="001D0C4B"/>
    <w:rsid w:val="001E250C"/>
    <w:rsid w:val="001E27CC"/>
    <w:rsid w:val="001E5398"/>
    <w:rsid w:val="001E6AF8"/>
    <w:rsid w:val="001F0EB9"/>
    <w:rsid w:val="00202C10"/>
    <w:rsid w:val="00213FBE"/>
    <w:rsid w:val="002154F5"/>
    <w:rsid w:val="00216A5C"/>
    <w:rsid w:val="00217362"/>
    <w:rsid w:val="002264A5"/>
    <w:rsid w:val="00227BBF"/>
    <w:rsid w:val="002305AD"/>
    <w:rsid w:val="0023579F"/>
    <w:rsid w:val="00240720"/>
    <w:rsid w:val="00247458"/>
    <w:rsid w:val="00254E07"/>
    <w:rsid w:val="00261C00"/>
    <w:rsid w:val="00261DE2"/>
    <w:rsid w:val="00262CDB"/>
    <w:rsid w:val="00263D17"/>
    <w:rsid w:val="002666C0"/>
    <w:rsid w:val="00276D4D"/>
    <w:rsid w:val="00282276"/>
    <w:rsid w:val="002828A0"/>
    <w:rsid w:val="00284518"/>
    <w:rsid w:val="00286AAE"/>
    <w:rsid w:val="00290103"/>
    <w:rsid w:val="00294B70"/>
    <w:rsid w:val="002B394B"/>
    <w:rsid w:val="002B6E0B"/>
    <w:rsid w:val="002C1A7F"/>
    <w:rsid w:val="002C2F61"/>
    <w:rsid w:val="002C2FA2"/>
    <w:rsid w:val="002C4272"/>
    <w:rsid w:val="002C5BBF"/>
    <w:rsid w:val="002C7520"/>
    <w:rsid w:val="002D16A0"/>
    <w:rsid w:val="002D2A69"/>
    <w:rsid w:val="002D3D92"/>
    <w:rsid w:val="002D45FC"/>
    <w:rsid w:val="002E05CA"/>
    <w:rsid w:val="002E568F"/>
    <w:rsid w:val="002E5CE5"/>
    <w:rsid w:val="002E7F9F"/>
    <w:rsid w:val="002F0ECF"/>
    <w:rsid w:val="0030452C"/>
    <w:rsid w:val="00305F31"/>
    <w:rsid w:val="0031277F"/>
    <w:rsid w:val="00313E96"/>
    <w:rsid w:val="00316E14"/>
    <w:rsid w:val="003172DC"/>
    <w:rsid w:val="00326283"/>
    <w:rsid w:val="0033256A"/>
    <w:rsid w:val="003364AB"/>
    <w:rsid w:val="0034250B"/>
    <w:rsid w:val="00346CCD"/>
    <w:rsid w:val="00350640"/>
    <w:rsid w:val="00352087"/>
    <w:rsid w:val="003547F0"/>
    <w:rsid w:val="0038094E"/>
    <w:rsid w:val="003850BC"/>
    <w:rsid w:val="00390430"/>
    <w:rsid w:val="00391DDE"/>
    <w:rsid w:val="00393F41"/>
    <w:rsid w:val="00394977"/>
    <w:rsid w:val="00395AE2"/>
    <w:rsid w:val="00396C3B"/>
    <w:rsid w:val="003A4E16"/>
    <w:rsid w:val="003B10C8"/>
    <w:rsid w:val="003B4D7D"/>
    <w:rsid w:val="003C136D"/>
    <w:rsid w:val="003C6A39"/>
    <w:rsid w:val="003C6AA4"/>
    <w:rsid w:val="003D00F7"/>
    <w:rsid w:val="003D035E"/>
    <w:rsid w:val="003D3295"/>
    <w:rsid w:val="003D3658"/>
    <w:rsid w:val="003D411E"/>
    <w:rsid w:val="003D609C"/>
    <w:rsid w:val="003E3FED"/>
    <w:rsid w:val="003F1388"/>
    <w:rsid w:val="003F14A0"/>
    <w:rsid w:val="003F6A90"/>
    <w:rsid w:val="00403873"/>
    <w:rsid w:val="00403D6F"/>
    <w:rsid w:val="00405266"/>
    <w:rsid w:val="004062F1"/>
    <w:rsid w:val="0041408E"/>
    <w:rsid w:val="00420224"/>
    <w:rsid w:val="00434F48"/>
    <w:rsid w:val="00444987"/>
    <w:rsid w:val="00451671"/>
    <w:rsid w:val="00454216"/>
    <w:rsid w:val="0046203A"/>
    <w:rsid w:val="00471708"/>
    <w:rsid w:val="0047369A"/>
    <w:rsid w:val="00497AC7"/>
    <w:rsid w:val="004A2C73"/>
    <w:rsid w:val="004A400A"/>
    <w:rsid w:val="004A637D"/>
    <w:rsid w:val="004B78B0"/>
    <w:rsid w:val="004C1CE1"/>
    <w:rsid w:val="004C3D1B"/>
    <w:rsid w:val="004C786E"/>
    <w:rsid w:val="004D6767"/>
    <w:rsid w:val="004E22B9"/>
    <w:rsid w:val="004E341A"/>
    <w:rsid w:val="004F058B"/>
    <w:rsid w:val="004F1324"/>
    <w:rsid w:val="004F2CA6"/>
    <w:rsid w:val="004F4E4F"/>
    <w:rsid w:val="00501A40"/>
    <w:rsid w:val="00502DED"/>
    <w:rsid w:val="00516706"/>
    <w:rsid w:val="00523C97"/>
    <w:rsid w:val="005274E9"/>
    <w:rsid w:val="00527A04"/>
    <w:rsid w:val="00533765"/>
    <w:rsid w:val="0054138E"/>
    <w:rsid w:val="0054228B"/>
    <w:rsid w:val="00547404"/>
    <w:rsid w:val="00554D62"/>
    <w:rsid w:val="00564813"/>
    <w:rsid w:val="005725AA"/>
    <w:rsid w:val="00573E1F"/>
    <w:rsid w:val="00574A04"/>
    <w:rsid w:val="00585516"/>
    <w:rsid w:val="00586649"/>
    <w:rsid w:val="005950C2"/>
    <w:rsid w:val="00596455"/>
    <w:rsid w:val="005A58EA"/>
    <w:rsid w:val="005B1827"/>
    <w:rsid w:val="005B2BDB"/>
    <w:rsid w:val="005B2E0C"/>
    <w:rsid w:val="005B35CC"/>
    <w:rsid w:val="005B5000"/>
    <w:rsid w:val="005B66EB"/>
    <w:rsid w:val="005C58DC"/>
    <w:rsid w:val="005D11A6"/>
    <w:rsid w:val="005E015F"/>
    <w:rsid w:val="005E2950"/>
    <w:rsid w:val="005E42BC"/>
    <w:rsid w:val="005F1650"/>
    <w:rsid w:val="005F460B"/>
    <w:rsid w:val="0060008C"/>
    <w:rsid w:val="00605E45"/>
    <w:rsid w:val="00606247"/>
    <w:rsid w:val="006069FE"/>
    <w:rsid w:val="00614A6A"/>
    <w:rsid w:val="00616E30"/>
    <w:rsid w:val="00621C7F"/>
    <w:rsid w:val="0062411D"/>
    <w:rsid w:val="0062442F"/>
    <w:rsid w:val="0062775D"/>
    <w:rsid w:val="00630D31"/>
    <w:rsid w:val="00632C98"/>
    <w:rsid w:val="00636517"/>
    <w:rsid w:val="00636E8A"/>
    <w:rsid w:val="00640AFC"/>
    <w:rsid w:val="0065079B"/>
    <w:rsid w:val="006618E3"/>
    <w:rsid w:val="00670142"/>
    <w:rsid w:val="006743EF"/>
    <w:rsid w:val="00675599"/>
    <w:rsid w:val="00675808"/>
    <w:rsid w:val="006812DB"/>
    <w:rsid w:val="00686616"/>
    <w:rsid w:val="00694AF6"/>
    <w:rsid w:val="00695409"/>
    <w:rsid w:val="006A1419"/>
    <w:rsid w:val="006A6EE9"/>
    <w:rsid w:val="006A719E"/>
    <w:rsid w:val="006B3CBC"/>
    <w:rsid w:val="006D057D"/>
    <w:rsid w:val="006D3AFA"/>
    <w:rsid w:val="006D427C"/>
    <w:rsid w:val="006D6B78"/>
    <w:rsid w:val="006E06F4"/>
    <w:rsid w:val="006E2B65"/>
    <w:rsid w:val="006E2D07"/>
    <w:rsid w:val="006F5E00"/>
    <w:rsid w:val="00702E6B"/>
    <w:rsid w:val="00710BA9"/>
    <w:rsid w:val="007117F4"/>
    <w:rsid w:val="007202C0"/>
    <w:rsid w:val="00720D40"/>
    <w:rsid w:val="007362BD"/>
    <w:rsid w:val="007402A5"/>
    <w:rsid w:val="00743848"/>
    <w:rsid w:val="00750A68"/>
    <w:rsid w:val="00754DB0"/>
    <w:rsid w:val="00765712"/>
    <w:rsid w:val="007661E6"/>
    <w:rsid w:val="00772AB9"/>
    <w:rsid w:val="0078477E"/>
    <w:rsid w:val="00792AD3"/>
    <w:rsid w:val="007A6E2F"/>
    <w:rsid w:val="007B66BF"/>
    <w:rsid w:val="007C058F"/>
    <w:rsid w:val="007C4FE6"/>
    <w:rsid w:val="007D0D18"/>
    <w:rsid w:val="007D55B2"/>
    <w:rsid w:val="007E2641"/>
    <w:rsid w:val="00801C83"/>
    <w:rsid w:val="00806D57"/>
    <w:rsid w:val="00815F4B"/>
    <w:rsid w:val="0082148D"/>
    <w:rsid w:val="008226C9"/>
    <w:rsid w:val="00823A40"/>
    <w:rsid w:val="00823E70"/>
    <w:rsid w:val="00825865"/>
    <w:rsid w:val="008259D2"/>
    <w:rsid w:val="00826EBE"/>
    <w:rsid w:val="00827DD0"/>
    <w:rsid w:val="008373AB"/>
    <w:rsid w:val="00837AC2"/>
    <w:rsid w:val="008438D4"/>
    <w:rsid w:val="00844C43"/>
    <w:rsid w:val="00851F0E"/>
    <w:rsid w:val="008532E4"/>
    <w:rsid w:val="00857574"/>
    <w:rsid w:val="0086564E"/>
    <w:rsid w:val="00871301"/>
    <w:rsid w:val="00871E00"/>
    <w:rsid w:val="008724D9"/>
    <w:rsid w:val="0087466B"/>
    <w:rsid w:val="00875270"/>
    <w:rsid w:val="008802B0"/>
    <w:rsid w:val="008817E7"/>
    <w:rsid w:val="00882B1C"/>
    <w:rsid w:val="0089520A"/>
    <w:rsid w:val="008A3957"/>
    <w:rsid w:val="008A4EB9"/>
    <w:rsid w:val="008A739A"/>
    <w:rsid w:val="008A7D4C"/>
    <w:rsid w:val="008B4D00"/>
    <w:rsid w:val="008C368F"/>
    <w:rsid w:val="008C70DB"/>
    <w:rsid w:val="008D33EA"/>
    <w:rsid w:val="008D7686"/>
    <w:rsid w:val="008E2E4D"/>
    <w:rsid w:val="008E48FC"/>
    <w:rsid w:val="008F1979"/>
    <w:rsid w:val="008F1DDD"/>
    <w:rsid w:val="008F2995"/>
    <w:rsid w:val="008F3932"/>
    <w:rsid w:val="008F75C2"/>
    <w:rsid w:val="00904369"/>
    <w:rsid w:val="00907D84"/>
    <w:rsid w:val="00912437"/>
    <w:rsid w:val="00916D5A"/>
    <w:rsid w:val="00920CFF"/>
    <w:rsid w:val="00923D01"/>
    <w:rsid w:val="00926C1A"/>
    <w:rsid w:val="00931EF4"/>
    <w:rsid w:val="00934B9C"/>
    <w:rsid w:val="0093572F"/>
    <w:rsid w:val="00942288"/>
    <w:rsid w:val="0095617D"/>
    <w:rsid w:val="00957DF0"/>
    <w:rsid w:val="009678BB"/>
    <w:rsid w:val="00973211"/>
    <w:rsid w:val="00974B48"/>
    <w:rsid w:val="00976321"/>
    <w:rsid w:val="00977353"/>
    <w:rsid w:val="00982B1A"/>
    <w:rsid w:val="00995367"/>
    <w:rsid w:val="009A0F74"/>
    <w:rsid w:val="009B20FF"/>
    <w:rsid w:val="009B4F5C"/>
    <w:rsid w:val="009B6055"/>
    <w:rsid w:val="009C140F"/>
    <w:rsid w:val="009C3182"/>
    <w:rsid w:val="009C4F05"/>
    <w:rsid w:val="009D25DC"/>
    <w:rsid w:val="009D33D1"/>
    <w:rsid w:val="009D526A"/>
    <w:rsid w:val="009E0B48"/>
    <w:rsid w:val="009F1830"/>
    <w:rsid w:val="009F4412"/>
    <w:rsid w:val="009F442A"/>
    <w:rsid w:val="009F7899"/>
    <w:rsid w:val="00A063C2"/>
    <w:rsid w:val="00A10F38"/>
    <w:rsid w:val="00A132BA"/>
    <w:rsid w:val="00A162E0"/>
    <w:rsid w:val="00A17D8F"/>
    <w:rsid w:val="00A24982"/>
    <w:rsid w:val="00A27D5B"/>
    <w:rsid w:val="00A33D9B"/>
    <w:rsid w:val="00A402D5"/>
    <w:rsid w:val="00A40B77"/>
    <w:rsid w:val="00A50D52"/>
    <w:rsid w:val="00A6064B"/>
    <w:rsid w:val="00A61153"/>
    <w:rsid w:val="00A67D22"/>
    <w:rsid w:val="00A67E1A"/>
    <w:rsid w:val="00A706B6"/>
    <w:rsid w:val="00A77395"/>
    <w:rsid w:val="00A87CBA"/>
    <w:rsid w:val="00A911E4"/>
    <w:rsid w:val="00AA2190"/>
    <w:rsid w:val="00AB02CC"/>
    <w:rsid w:val="00AB23F3"/>
    <w:rsid w:val="00AB5276"/>
    <w:rsid w:val="00AB7297"/>
    <w:rsid w:val="00AC711A"/>
    <w:rsid w:val="00AC7166"/>
    <w:rsid w:val="00AD70E9"/>
    <w:rsid w:val="00AE1A70"/>
    <w:rsid w:val="00AE205A"/>
    <w:rsid w:val="00AE4DE0"/>
    <w:rsid w:val="00AF4E9A"/>
    <w:rsid w:val="00B051CB"/>
    <w:rsid w:val="00B11543"/>
    <w:rsid w:val="00B137C6"/>
    <w:rsid w:val="00B17D2F"/>
    <w:rsid w:val="00B20A15"/>
    <w:rsid w:val="00B234D4"/>
    <w:rsid w:val="00B30561"/>
    <w:rsid w:val="00B30780"/>
    <w:rsid w:val="00B4303C"/>
    <w:rsid w:val="00B4470C"/>
    <w:rsid w:val="00B53F63"/>
    <w:rsid w:val="00B5510B"/>
    <w:rsid w:val="00B55650"/>
    <w:rsid w:val="00B562AA"/>
    <w:rsid w:val="00B62C47"/>
    <w:rsid w:val="00B63602"/>
    <w:rsid w:val="00B6582E"/>
    <w:rsid w:val="00B84374"/>
    <w:rsid w:val="00B87F38"/>
    <w:rsid w:val="00B94242"/>
    <w:rsid w:val="00B9446B"/>
    <w:rsid w:val="00B952F4"/>
    <w:rsid w:val="00B95D5E"/>
    <w:rsid w:val="00B96830"/>
    <w:rsid w:val="00BA4759"/>
    <w:rsid w:val="00BA5103"/>
    <w:rsid w:val="00BA62A1"/>
    <w:rsid w:val="00BB2106"/>
    <w:rsid w:val="00BB2A37"/>
    <w:rsid w:val="00BB42C8"/>
    <w:rsid w:val="00BB5EA9"/>
    <w:rsid w:val="00BD3F92"/>
    <w:rsid w:val="00BD4972"/>
    <w:rsid w:val="00BE6394"/>
    <w:rsid w:val="00BF1ACA"/>
    <w:rsid w:val="00BF2B84"/>
    <w:rsid w:val="00BF5088"/>
    <w:rsid w:val="00BF7CAA"/>
    <w:rsid w:val="00C0478B"/>
    <w:rsid w:val="00C117E0"/>
    <w:rsid w:val="00C155C2"/>
    <w:rsid w:val="00C20EB8"/>
    <w:rsid w:val="00C33474"/>
    <w:rsid w:val="00C33C0C"/>
    <w:rsid w:val="00C44C6E"/>
    <w:rsid w:val="00C465ED"/>
    <w:rsid w:val="00C570CC"/>
    <w:rsid w:val="00C60DBE"/>
    <w:rsid w:val="00C65248"/>
    <w:rsid w:val="00C7200A"/>
    <w:rsid w:val="00C80E40"/>
    <w:rsid w:val="00C9248D"/>
    <w:rsid w:val="00C933F1"/>
    <w:rsid w:val="00C955F3"/>
    <w:rsid w:val="00CA356D"/>
    <w:rsid w:val="00CA6FCF"/>
    <w:rsid w:val="00CB15EE"/>
    <w:rsid w:val="00CB2476"/>
    <w:rsid w:val="00CD6F15"/>
    <w:rsid w:val="00CE1BCF"/>
    <w:rsid w:val="00CE788E"/>
    <w:rsid w:val="00D024BA"/>
    <w:rsid w:val="00D077BF"/>
    <w:rsid w:val="00D13A9D"/>
    <w:rsid w:val="00D151F7"/>
    <w:rsid w:val="00D16E4C"/>
    <w:rsid w:val="00D17B47"/>
    <w:rsid w:val="00D232A8"/>
    <w:rsid w:val="00D36B63"/>
    <w:rsid w:val="00D55787"/>
    <w:rsid w:val="00D667F7"/>
    <w:rsid w:val="00D714F9"/>
    <w:rsid w:val="00D72712"/>
    <w:rsid w:val="00D72EBB"/>
    <w:rsid w:val="00D739FD"/>
    <w:rsid w:val="00D805BD"/>
    <w:rsid w:val="00D84423"/>
    <w:rsid w:val="00D944E8"/>
    <w:rsid w:val="00D95A3D"/>
    <w:rsid w:val="00DA385C"/>
    <w:rsid w:val="00DA67EB"/>
    <w:rsid w:val="00DA7EEE"/>
    <w:rsid w:val="00DB0391"/>
    <w:rsid w:val="00DB0BE3"/>
    <w:rsid w:val="00DB678B"/>
    <w:rsid w:val="00DC1E6A"/>
    <w:rsid w:val="00DD074C"/>
    <w:rsid w:val="00DD5E38"/>
    <w:rsid w:val="00DD6A68"/>
    <w:rsid w:val="00DE747A"/>
    <w:rsid w:val="00DF2ECA"/>
    <w:rsid w:val="00DF5EBB"/>
    <w:rsid w:val="00E013BF"/>
    <w:rsid w:val="00E07B40"/>
    <w:rsid w:val="00E13B3E"/>
    <w:rsid w:val="00E14824"/>
    <w:rsid w:val="00E2223B"/>
    <w:rsid w:val="00E231DC"/>
    <w:rsid w:val="00E253A8"/>
    <w:rsid w:val="00E35C83"/>
    <w:rsid w:val="00E370DC"/>
    <w:rsid w:val="00E402A6"/>
    <w:rsid w:val="00E4078F"/>
    <w:rsid w:val="00E45EC3"/>
    <w:rsid w:val="00E473E4"/>
    <w:rsid w:val="00E55FC0"/>
    <w:rsid w:val="00E56CF1"/>
    <w:rsid w:val="00E63071"/>
    <w:rsid w:val="00E63A89"/>
    <w:rsid w:val="00E63DE9"/>
    <w:rsid w:val="00E644E6"/>
    <w:rsid w:val="00E660B7"/>
    <w:rsid w:val="00E74965"/>
    <w:rsid w:val="00E76BC2"/>
    <w:rsid w:val="00E85D17"/>
    <w:rsid w:val="00E94B5C"/>
    <w:rsid w:val="00EA3BAE"/>
    <w:rsid w:val="00EA5990"/>
    <w:rsid w:val="00EA7B03"/>
    <w:rsid w:val="00EB18B8"/>
    <w:rsid w:val="00EB23FE"/>
    <w:rsid w:val="00EB29B1"/>
    <w:rsid w:val="00EB7193"/>
    <w:rsid w:val="00EC12A6"/>
    <w:rsid w:val="00EE0E70"/>
    <w:rsid w:val="00EE3962"/>
    <w:rsid w:val="00EE7AD8"/>
    <w:rsid w:val="00EF0DF7"/>
    <w:rsid w:val="00EF3301"/>
    <w:rsid w:val="00F00122"/>
    <w:rsid w:val="00F00AF9"/>
    <w:rsid w:val="00F11EF3"/>
    <w:rsid w:val="00F1233F"/>
    <w:rsid w:val="00F133A6"/>
    <w:rsid w:val="00F165E9"/>
    <w:rsid w:val="00F16F30"/>
    <w:rsid w:val="00F2115D"/>
    <w:rsid w:val="00F227D6"/>
    <w:rsid w:val="00F25D79"/>
    <w:rsid w:val="00F3062F"/>
    <w:rsid w:val="00F57C0E"/>
    <w:rsid w:val="00F6294A"/>
    <w:rsid w:val="00F63CE3"/>
    <w:rsid w:val="00F64296"/>
    <w:rsid w:val="00F67E94"/>
    <w:rsid w:val="00F70290"/>
    <w:rsid w:val="00F75D57"/>
    <w:rsid w:val="00F80934"/>
    <w:rsid w:val="00F81D37"/>
    <w:rsid w:val="00F83AE5"/>
    <w:rsid w:val="00F878E6"/>
    <w:rsid w:val="00F95E3D"/>
    <w:rsid w:val="00FA0A0D"/>
    <w:rsid w:val="00FA2DBA"/>
    <w:rsid w:val="00FA5EDA"/>
    <w:rsid w:val="00FA609C"/>
    <w:rsid w:val="00FB00FA"/>
    <w:rsid w:val="00FC3F9A"/>
    <w:rsid w:val="00FD1A24"/>
    <w:rsid w:val="00FD54BB"/>
    <w:rsid w:val="00FE0CE2"/>
    <w:rsid w:val="00FE1A69"/>
    <w:rsid w:val="00FE1D4E"/>
    <w:rsid w:val="00FE1EDE"/>
    <w:rsid w:val="00FF4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DB1ABE"/>
  <w14:defaultImageDpi w14:val="32767"/>
  <w15:docId w15:val="{E547EF68-0009-FC41-8881-C7A702F9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10F3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10F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E2D0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E2D07"/>
    <w:rPr>
      <w:b/>
      <w:bCs/>
    </w:rPr>
  </w:style>
  <w:style w:type="character" w:styleId="Hyperlink">
    <w:name w:val="Hyperlink"/>
    <w:basedOn w:val="DefaultParagraphFont"/>
    <w:uiPriority w:val="99"/>
    <w:unhideWhenUsed/>
    <w:rsid w:val="006E2D07"/>
    <w:rPr>
      <w:color w:val="0000FF"/>
      <w:u w:val="single"/>
    </w:rPr>
  </w:style>
  <w:style w:type="character" w:customStyle="1" w:styleId="Heading1Char">
    <w:name w:val="Heading 1 Char"/>
    <w:basedOn w:val="DefaultParagraphFont"/>
    <w:link w:val="Heading1"/>
    <w:uiPriority w:val="9"/>
    <w:rsid w:val="00A10F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0F38"/>
    <w:rPr>
      <w:rFonts w:asciiTheme="majorHAnsi" w:eastAsiaTheme="majorEastAsia" w:hAnsiTheme="majorHAnsi" w:cstheme="majorBidi"/>
      <w:color w:val="2F5496" w:themeColor="accent1" w:themeShade="BF"/>
      <w:sz w:val="26"/>
      <w:szCs w:val="26"/>
    </w:rPr>
  </w:style>
  <w:style w:type="character" w:customStyle="1" w:styleId="content-date">
    <w:name w:val="content-date"/>
    <w:basedOn w:val="DefaultParagraphFont"/>
    <w:rsid w:val="00A10F38"/>
  </w:style>
  <w:style w:type="character" w:styleId="FollowedHyperlink">
    <w:name w:val="FollowedHyperlink"/>
    <w:basedOn w:val="DefaultParagraphFont"/>
    <w:uiPriority w:val="99"/>
    <w:semiHidden/>
    <w:unhideWhenUsed/>
    <w:rsid w:val="006D057D"/>
    <w:rPr>
      <w:color w:val="954F72" w:themeColor="followedHyperlink"/>
      <w:u w:val="single"/>
    </w:rPr>
  </w:style>
  <w:style w:type="paragraph" w:customStyle="1" w:styleId="EndNoteBibliographyTitle">
    <w:name w:val="EndNote Bibliography Title"/>
    <w:basedOn w:val="Normal"/>
    <w:link w:val="EndNoteBibliographyTitleChar"/>
    <w:rsid w:val="006D057D"/>
    <w:pPr>
      <w:jc w:val="center"/>
    </w:pPr>
    <w:rPr>
      <w:rFonts w:ascii="Times New Roman" w:hAnsi="Times New Roman" w:cs="Times New Roman"/>
    </w:rPr>
  </w:style>
  <w:style w:type="character" w:customStyle="1" w:styleId="NormalWebChar">
    <w:name w:val="Normal (Web) Char"/>
    <w:basedOn w:val="DefaultParagraphFont"/>
    <w:link w:val="NormalWeb"/>
    <w:uiPriority w:val="99"/>
    <w:rsid w:val="006D057D"/>
    <w:rPr>
      <w:rFonts w:ascii="Times New Roman" w:eastAsia="Times New Roman" w:hAnsi="Times New Roman" w:cs="Times New Roman"/>
    </w:rPr>
  </w:style>
  <w:style w:type="character" w:customStyle="1" w:styleId="EndNoteBibliographyTitleChar">
    <w:name w:val="EndNote Bibliography Title Char"/>
    <w:basedOn w:val="NormalWebChar"/>
    <w:link w:val="EndNoteBibliographyTitle"/>
    <w:rsid w:val="006D057D"/>
    <w:rPr>
      <w:rFonts w:ascii="Times New Roman" w:eastAsia="Times New Roman" w:hAnsi="Times New Roman" w:cs="Times New Roman"/>
    </w:rPr>
  </w:style>
  <w:style w:type="paragraph" w:customStyle="1" w:styleId="EndNoteBibliography">
    <w:name w:val="EndNote Bibliography"/>
    <w:basedOn w:val="Normal"/>
    <w:link w:val="EndNoteBibliographyChar"/>
    <w:rsid w:val="006D057D"/>
    <w:rPr>
      <w:rFonts w:ascii="Times New Roman" w:hAnsi="Times New Roman" w:cs="Times New Roman"/>
    </w:rPr>
  </w:style>
  <w:style w:type="character" w:customStyle="1" w:styleId="EndNoteBibliographyChar">
    <w:name w:val="EndNote Bibliography Char"/>
    <w:basedOn w:val="NormalWebChar"/>
    <w:link w:val="EndNoteBibliography"/>
    <w:rsid w:val="006D057D"/>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844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44C43"/>
    <w:rPr>
      <w:rFonts w:ascii="Courier New" w:hAnsi="Courier New" w:cs="Courier New"/>
      <w:sz w:val="20"/>
      <w:szCs w:val="20"/>
    </w:rPr>
  </w:style>
  <w:style w:type="character" w:customStyle="1" w:styleId="uiqtextrenderedqtext">
    <w:name w:val="ui_qtext_rendered_qtext"/>
    <w:basedOn w:val="DefaultParagraphFont"/>
    <w:rsid w:val="00167B26"/>
  </w:style>
  <w:style w:type="character" w:customStyle="1" w:styleId="UnresolvedMention1">
    <w:name w:val="Unresolved Mention1"/>
    <w:basedOn w:val="DefaultParagraphFont"/>
    <w:uiPriority w:val="99"/>
    <w:rsid w:val="00227BBF"/>
    <w:rPr>
      <w:color w:val="605E5C"/>
      <w:shd w:val="clear" w:color="auto" w:fill="E1DFDD"/>
    </w:rPr>
  </w:style>
  <w:style w:type="paragraph" w:styleId="FootnoteText">
    <w:name w:val="footnote text"/>
    <w:basedOn w:val="Normal"/>
    <w:link w:val="FootnoteTextChar"/>
    <w:uiPriority w:val="99"/>
    <w:unhideWhenUsed/>
    <w:rsid w:val="00DA67EB"/>
    <w:rPr>
      <w:sz w:val="20"/>
      <w:szCs w:val="20"/>
    </w:rPr>
  </w:style>
  <w:style w:type="character" w:customStyle="1" w:styleId="FootnoteTextChar">
    <w:name w:val="Footnote Text Char"/>
    <w:basedOn w:val="DefaultParagraphFont"/>
    <w:link w:val="FootnoteText"/>
    <w:uiPriority w:val="99"/>
    <w:rsid w:val="00DA67EB"/>
    <w:rPr>
      <w:sz w:val="20"/>
      <w:szCs w:val="20"/>
    </w:rPr>
  </w:style>
  <w:style w:type="character" w:styleId="FootnoteReference">
    <w:name w:val="footnote reference"/>
    <w:basedOn w:val="DefaultParagraphFont"/>
    <w:uiPriority w:val="99"/>
    <w:unhideWhenUsed/>
    <w:rsid w:val="00DA67EB"/>
    <w:rPr>
      <w:vertAlign w:val="superscript"/>
    </w:rPr>
  </w:style>
  <w:style w:type="paragraph" w:styleId="Footer">
    <w:name w:val="footer"/>
    <w:basedOn w:val="Normal"/>
    <w:link w:val="FooterChar"/>
    <w:uiPriority w:val="99"/>
    <w:unhideWhenUsed/>
    <w:rsid w:val="004C3D1B"/>
    <w:pPr>
      <w:tabs>
        <w:tab w:val="center" w:pos="4680"/>
        <w:tab w:val="right" w:pos="9360"/>
      </w:tabs>
    </w:pPr>
  </w:style>
  <w:style w:type="character" w:customStyle="1" w:styleId="FooterChar">
    <w:name w:val="Footer Char"/>
    <w:basedOn w:val="DefaultParagraphFont"/>
    <w:link w:val="Footer"/>
    <w:uiPriority w:val="99"/>
    <w:rsid w:val="004C3D1B"/>
  </w:style>
  <w:style w:type="character" w:styleId="PageNumber">
    <w:name w:val="page number"/>
    <w:basedOn w:val="DefaultParagraphFont"/>
    <w:uiPriority w:val="99"/>
    <w:semiHidden/>
    <w:unhideWhenUsed/>
    <w:rsid w:val="004C3D1B"/>
  </w:style>
  <w:style w:type="paragraph" w:styleId="BalloonText">
    <w:name w:val="Balloon Text"/>
    <w:basedOn w:val="Normal"/>
    <w:link w:val="BalloonTextChar"/>
    <w:uiPriority w:val="99"/>
    <w:semiHidden/>
    <w:unhideWhenUsed/>
    <w:rsid w:val="005B18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82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D7686"/>
    <w:rPr>
      <w:sz w:val="16"/>
      <w:szCs w:val="16"/>
    </w:rPr>
  </w:style>
  <w:style w:type="paragraph" w:styleId="CommentText">
    <w:name w:val="annotation text"/>
    <w:basedOn w:val="Normal"/>
    <w:link w:val="CommentTextChar"/>
    <w:uiPriority w:val="99"/>
    <w:unhideWhenUsed/>
    <w:rsid w:val="008D7686"/>
    <w:rPr>
      <w:sz w:val="20"/>
      <w:szCs w:val="20"/>
    </w:rPr>
  </w:style>
  <w:style w:type="character" w:customStyle="1" w:styleId="CommentTextChar">
    <w:name w:val="Comment Text Char"/>
    <w:basedOn w:val="DefaultParagraphFont"/>
    <w:link w:val="CommentText"/>
    <w:uiPriority w:val="99"/>
    <w:rsid w:val="008D7686"/>
    <w:rPr>
      <w:sz w:val="20"/>
      <w:szCs w:val="20"/>
    </w:rPr>
  </w:style>
  <w:style w:type="paragraph" w:styleId="CommentSubject">
    <w:name w:val="annotation subject"/>
    <w:basedOn w:val="CommentText"/>
    <w:next w:val="CommentText"/>
    <w:link w:val="CommentSubjectChar"/>
    <w:uiPriority w:val="99"/>
    <w:semiHidden/>
    <w:unhideWhenUsed/>
    <w:rsid w:val="008D7686"/>
    <w:rPr>
      <w:b/>
      <w:bCs/>
    </w:rPr>
  </w:style>
  <w:style w:type="character" w:customStyle="1" w:styleId="CommentSubjectChar">
    <w:name w:val="Comment Subject Char"/>
    <w:basedOn w:val="CommentTextChar"/>
    <w:link w:val="CommentSubject"/>
    <w:uiPriority w:val="99"/>
    <w:semiHidden/>
    <w:rsid w:val="008D7686"/>
    <w:rPr>
      <w:b/>
      <w:bCs/>
      <w:sz w:val="20"/>
      <w:szCs w:val="20"/>
    </w:rPr>
  </w:style>
  <w:style w:type="character" w:styleId="UnresolvedMention">
    <w:name w:val="Unresolved Mention"/>
    <w:basedOn w:val="DefaultParagraphFont"/>
    <w:uiPriority w:val="99"/>
    <w:semiHidden/>
    <w:unhideWhenUsed/>
    <w:rsid w:val="00907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537992">
      <w:bodyDiv w:val="1"/>
      <w:marLeft w:val="0"/>
      <w:marRight w:val="0"/>
      <w:marTop w:val="0"/>
      <w:marBottom w:val="0"/>
      <w:divBdr>
        <w:top w:val="none" w:sz="0" w:space="0" w:color="auto"/>
        <w:left w:val="none" w:sz="0" w:space="0" w:color="auto"/>
        <w:bottom w:val="none" w:sz="0" w:space="0" w:color="auto"/>
        <w:right w:val="none" w:sz="0" w:space="0" w:color="auto"/>
      </w:divBdr>
      <w:divsChild>
        <w:div w:id="1307314594">
          <w:marLeft w:val="0"/>
          <w:marRight w:val="0"/>
          <w:marTop w:val="0"/>
          <w:marBottom w:val="0"/>
          <w:divBdr>
            <w:top w:val="none" w:sz="0" w:space="0" w:color="auto"/>
            <w:left w:val="none" w:sz="0" w:space="0" w:color="auto"/>
            <w:bottom w:val="none" w:sz="0" w:space="0" w:color="auto"/>
            <w:right w:val="none" w:sz="0" w:space="0" w:color="auto"/>
          </w:divBdr>
        </w:div>
      </w:divsChild>
    </w:div>
    <w:div w:id="449058215">
      <w:bodyDiv w:val="1"/>
      <w:marLeft w:val="0"/>
      <w:marRight w:val="0"/>
      <w:marTop w:val="0"/>
      <w:marBottom w:val="0"/>
      <w:divBdr>
        <w:top w:val="none" w:sz="0" w:space="0" w:color="auto"/>
        <w:left w:val="none" w:sz="0" w:space="0" w:color="auto"/>
        <w:bottom w:val="none" w:sz="0" w:space="0" w:color="auto"/>
        <w:right w:val="none" w:sz="0" w:space="0" w:color="auto"/>
      </w:divBdr>
    </w:div>
    <w:div w:id="505051817">
      <w:bodyDiv w:val="1"/>
      <w:marLeft w:val="0"/>
      <w:marRight w:val="0"/>
      <w:marTop w:val="0"/>
      <w:marBottom w:val="0"/>
      <w:divBdr>
        <w:top w:val="none" w:sz="0" w:space="0" w:color="auto"/>
        <w:left w:val="none" w:sz="0" w:space="0" w:color="auto"/>
        <w:bottom w:val="none" w:sz="0" w:space="0" w:color="auto"/>
        <w:right w:val="none" w:sz="0" w:space="0" w:color="auto"/>
      </w:divBdr>
    </w:div>
    <w:div w:id="506751728">
      <w:bodyDiv w:val="1"/>
      <w:marLeft w:val="0"/>
      <w:marRight w:val="0"/>
      <w:marTop w:val="0"/>
      <w:marBottom w:val="0"/>
      <w:divBdr>
        <w:top w:val="none" w:sz="0" w:space="0" w:color="auto"/>
        <w:left w:val="none" w:sz="0" w:space="0" w:color="auto"/>
        <w:bottom w:val="none" w:sz="0" w:space="0" w:color="auto"/>
        <w:right w:val="none" w:sz="0" w:space="0" w:color="auto"/>
      </w:divBdr>
    </w:div>
    <w:div w:id="672100561">
      <w:bodyDiv w:val="1"/>
      <w:marLeft w:val="0"/>
      <w:marRight w:val="0"/>
      <w:marTop w:val="0"/>
      <w:marBottom w:val="0"/>
      <w:divBdr>
        <w:top w:val="none" w:sz="0" w:space="0" w:color="auto"/>
        <w:left w:val="none" w:sz="0" w:space="0" w:color="auto"/>
        <w:bottom w:val="none" w:sz="0" w:space="0" w:color="auto"/>
        <w:right w:val="none" w:sz="0" w:space="0" w:color="auto"/>
      </w:divBdr>
    </w:div>
    <w:div w:id="688288552">
      <w:bodyDiv w:val="1"/>
      <w:marLeft w:val="0"/>
      <w:marRight w:val="0"/>
      <w:marTop w:val="0"/>
      <w:marBottom w:val="0"/>
      <w:divBdr>
        <w:top w:val="none" w:sz="0" w:space="0" w:color="auto"/>
        <w:left w:val="none" w:sz="0" w:space="0" w:color="auto"/>
        <w:bottom w:val="none" w:sz="0" w:space="0" w:color="auto"/>
        <w:right w:val="none" w:sz="0" w:space="0" w:color="auto"/>
      </w:divBdr>
    </w:div>
    <w:div w:id="833372252">
      <w:bodyDiv w:val="1"/>
      <w:marLeft w:val="0"/>
      <w:marRight w:val="0"/>
      <w:marTop w:val="0"/>
      <w:marBottom w:val="0"/>
      <w:divBdr>
        <w:top w:val="none" w:sz="0" w:space="0" w:color="auto"/>
        <w:left w:val="none" w:sz="0" w:space="0" w:color="auto"/>
        <w:bottom w:val="none" w:sz="0" w:space="0" w:color="auto"/>
        <w:right w:val="none" w:sz="0" w:space="0" w:color="auto"/>
      </w:divBdr>
    </w:div>
    <w:div w:id="1127621596">
      <w:bodyDiv w:val="1"/>
      <w:marLeft w:val="0"/>
      <w:marRight w:val="0"/>
      <w:marTop w:val="0"/>
      <w:marBottom w:val="0"/>
      <w:divBdr>
        <w:top w:val="none" w:sz="0" w:space="0" w:color="auto"/>
        <w:left w:val="none" w:sz="0" w:space="0" w:color="auto"/>
        <w:bottom w:val="none" w:sz="0" w:space="0" w:color="auto"/>
        <w:right w:val="none" w:sz="0" w:space="0" w:color="auto"/>
      </w:divBdr>
    </w:div>
    <w:div w:id="1147937895">
      <w:bodyDiv w:val="1"/>
      <w:marLeft w:val="0"/>
      <w:marRight w:val="0"/>
      <w:marTop w:val="0"/>
      <w:marBottom w:val="0"/>
      <w:divBdr>
        <w:top w:val="none" w:sz="0" w:space="0" w:color="auto"/>
        <w:left w:val="none" w:sz="0" w:space="0" w:color="auto"/>
        <w:bottom w:val="none" w:sz="0" w:space="0" w:color="auto"/>
        <w:right w:val="none" w:sz="0" w:space="0" w:color="auto"/>
      </w:divBdr>
    </w:div>
    <w:div w:id="1296839488">
      <w:bodyDiv w:val="1"/>
      <w:marLeft w:val="0"/>
      <w:marRight w:val="0"/>
      <w:marTop w:val="0"/>
      <w:marBottom w:val="0"/>
      <w:divBdr>
        <w:top w:val="none" w:sz="0" w:space="0" w:color="auto"/>
        <w:left w:val="none" w:sz="0" w:space="0" w:color="auto"/>
        <w:bottom w:val="none" w:sz="0" w:space="0" w:color="auto"/>
        <w:right w:val="none" w:sz="0" w:space="0" w:color="auto"/>
      </w:divBdr>
    </w:div>
    <w:div w:id="1487361282">
      <w:bodyDiv w:val="1"/>
      <w:marLeft w:val="0"/>
      <w:marRight w:val="0"/>
      <w:marTop w:val="0"/>
      <w:marBottom w:val="0"/>
      <w:divBdr>
        <w:top w:val="none" w:sz="0" w:space="0" w:color="auto"/>
        <w:left w:val="none" w:sz="0" w:space="0" w:color="auto"/>
        <w:bottom w:val="none" w:sz="0" w:space="0" w:color="auto"/>
        <w:right w:val="none" w:sz="0" w:space="0" w:color="auto"/>
      </w:divBdr>
    </w:div>
    <w:div w:id="1540583540">
      <w:bodyDiv w:val="1"/>
      <w:marLeft w:val="0"/>
      <w:marRight w:val="0"/>
      <w:marTop w:val="0"/>
      <w:marBottom w:val="0"/>
      <w:divBdr>
        <w:top w:val="none" w:sz="0" w:space="0" w:color="auto"/>
        <w:left w:val="none" w:sz="0" w:space="0" w:color="auto"/>
        <w:bottom w:val="none" w:sz="0" w:space="0" w:color="auto"/>
        <w:right w:val="none" w:sz="0" w:space="0" w:color="auto"/>
      </w:divBdr>
    </w:div>
    <w:div w:id="1676612685">
      <w:bodyDiv w:val="1"/>
      <w:marLeft w:val="0"/>
      <w:marRight w:val="0"/>
      <w:marTop w:val="0"/>
      <w:marBottom w:val="0"/>
      <w:divBdr>
        <w:top w:val="none" w:sz="0" w:space="0" w:color="auto"/>
        <w:left w:val="none" w:sz="0" w:space="0" w:color="auto"/>
        <w:bottom w:val="none" w:sz="0" w:space="0" w:color="auto"/>
        <w:right w:val="none" w:sz="0" w:space="0" w:color="auto"/>
      </w:divBdr>
    </w:div>
    <w:div w:id="1798642626">
      <w:bodyDiv w:val="1"/>
      <w:marLeft w:val="0"/>
      <w:marRight w:val="0"/>
      <w:marTop w:val="0"/>
      <w:marBottom w:val="0"/>
      <w:divBdr>
        <w:top w:val="none" w:sz="0" w:space="0" w:color="auto"/>
        <w:left w:val="none" w:sz="0" w:space="0" w:color="auto"/>
        <w:bottom w:val="none" w:sz="0" w:space="0" w:color="auto"/>
        <w:right w:val="none" w:sz="0" w:space="0" w:color="auto"/>
      </w:divBdr>
      <w:divsChild>
        <w:div w:id="441386754">
          <w:marLeft w:val="0"/>
          <w:marRight w:val="0"/>
          <w:marTop w:val="0"/>
          <w:marBottom w:val="0"/>
          <w:divBdr>
            <w:top w:val="none" w:sz="0" w:space="0" w:color="auto"/>
            <w:left w:val="none" w:sz="0" w:space="0" w:color="auto"/>
            <w:bottom w:val="none" w:sz="0" w:space="0" w:color="auto"/>
            <w:right w:val="none" w:sz="0" w:space="0" w:color="auto"/>
          </w:divBdr>
        </w:div>
        <w:div w:id="1630551076">
          <w:marLeft w:val="0"/>
          <w:marRight w:val="0"/>
          <w:marTop w:val="0"/>
          <w:marBottom w:val="0"/>
          <w:divBdr>
            <w:top w:val="none" w:sz="0" w:space="0" w:color="auto"/>
            <w:left w:val="none" w:sz="0" w:space="0" w:color="auto"/>
            <w:bottom w:val="none" w:sz="0" w:space="0" w:color="auto"/>
            <w:right w:val="none" w:sz="0" w:space="0" w:color="auto"/>
          </w:divBdr>
        </w:div>
        <w:div w:id="1190877830">
          <w:marLeft w:val="0"/>
          <w:marRight w:val="0"/>
          <w:marTop w:val="0"/>
          <w:marBottom w:val="0"/>
          <w:divBdr>
            <w:top w:val="none" w:sz="0" w:space="0" w:color="auto"/>
            <w:left w:val="none" w:sz="0" w:space="0" w:color="auto"/>
            <w:bottom w:val="none" w:sz="0" w:space="0" w:color="auto"/>
            <w:right w:val="none" w:sz="0" w:space="0" w:color="auto"/>
          </w:divBdr>
        </w:div>
      </w:divsChild>
    </w:div>
    <w:div w:id="1803881970">
      <w:bodyDiv w:val="1"/>
      <w:marLeft w:val="0"/>
      <w:marRight w:val="0"/>
      <w:marTop w:val="0"/>
      <w:marBottom w:val="0"/>
      <w:divBdr>
        <w:top w:val="none" w:sz="0" w:space="0" w:color="auto"/>
        <w:left w:val="none" w:sz="0" w:space="0" w:color="auto"/>
        <w:bottom w:val="none" w:sz="0" w:space="0" w:color="auto"/>
        <w:right w:val="none" w:sz="0" w:space="0" w:color="auto"/>
      </w:divBdr>
      <w:divsChild>
        <w:div w:id="64498674">
          <w:marLeft w:val="0"/>
          <w:marRight w:val="0"/>
          <w:marTop w:val="0"/>
          <w:marBottom w:val="0"/>
          <w:divBdr>
            <w:top w:val="none" w:sz="0" w:space="0" w:color="auto"/>
            <w:left w:val="none" w:sz="0" w:space="0" w:color="auto"/>
            <w:bottom w:val="none" w:sz="0" w:space="0" w:color="auto"/>
            <w:right w:val="none" w:sz="0" w:space="0" w:color="auto"/>
          </w:divBdr>
        </w:div>
      </w:divsChild>
    </w:div>
    <w:div w:id="1872761735">
      <w:bodyDiv w:val="1"/>
      <w:marLeft w:val="0"/>
      <w:marRight w:val="0"/>
      <w:marTop w:val="0"/>
      <w:marBottom w:val="0"/>
      <w:divBdr>
        <w:top w:val="none" w:sz="0" w:space="0" w:color="auto"/>
        <w:left w:val="none" w:sz="0" w:space="0" w:color="auto"/>
        <w:bottom w:val="none" w:sz="0" w:space="0" w:color="auto"/>
        <w:right w:val="none" w:sz="0" w:space="0" w:color="auto"/>
      </w:divBdr>
      <w:divsChild>
        <w:div w:id="265115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article/us-bp-mexico-idUSKCN18D0I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rade.ec.europa.eu/doclib/docs/2006/september/tradoc_113418.pdf" TargetMode="External"/><Relationship Id="rId12" Type="http://schemas.openxmlformats.org/officeDocument/2006/relationships/hyperlink" Target="https://www.ft.com/content/993f5718-06c7-11e8-9650-9c0ad2d7c5b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187.191.71.239/sic_php/pages/estadisticas/mexico/R9bc_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omexico.gob.mx/documentos/infograficos/mexico-uk-2016.pdf" TargetMode="External"/><Relationship Id="rId4" Type="http://schemas.openxmlformats.org/officeDocument/2006/relationships/webSettings" Target="webSettings.xml"/><Relationship Id="rId9" Type="http://schemas.openxmlformats.org/officeDocument/2006/relationships/hyperlink" Target="https://www.bizlatinhub.com/uk-trade-and-investment-in-mexic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C4B8279-0738-854B-8729-11E3377F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14025</Words>
  <Characters>79949</Characters>
  <Application>Microsoft Office Word</Application>
  <DocSecurity>0</DocSecurity>
  <Lines>666</Lines>
  <Paragraphs>187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Dominguez</dc:creator>
  <cp:keywords/>
  <dc:description/>
  <cp:lastModifiedBy>Roberto Dominguez</cp:lastModifiedBy>
  <cp:revision>3</cp:revision>
  <dcterms:created xsi:type="dcterms:W3CDTF">2019-05-09T20:22:00Z</dcterms:created>
  <dcterms:modified xsi:type="dcterms:W3CDTF">2019-05-09T20:31:00Z</dcterms:modified>
</cp:coreProperties>
</file>