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B3" w:rsidRDefault="00CA2DB3" w:rsidP="00CA2DB3">
      <w:pPr>
        <w:spacing w:before="48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 EUSA 2022 MIAMI PAPER</w:t>
      </w:r>
    </w:p>
    <w:p w:rsidR="00CA2DB3" w:rsidRPr="009748E2" w:rsidRDefault="00CA2DB3" w:rsidP="00CA2DB3">
      <w:pPr>
        <w:spacing w:before="48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000000"/>
          <w:sz w:val="28"/>
          <w:szCs w:val="28"/>
          <w:lang w:eastAsia="en-GB"/>
        </w:rPr>
        <w:t>THE EUROPEAN PARLIAMENT SECRETARIAT IN PERSPECTIVE: </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i/>
          <w:iCs/>
          <w:color w:val="000000"/>
          <w:sz w:val="28"/>
          <w:szCs w:val="28"/>
          <w:lang w:eastAsia="en-GB"/>
        </w:rPr>
        <w:t> </w:t>
      </w:r>
      <w:r w:rsidRPr="009748E2">
        <w:rPr>
          <w:rFonts w:ascii="Times New Roman" w:eastAsia="Times New Roman" w:hAnsi="Times New Roman" w:cs="Times New Roman"/>
          <w:b/>
          <w:bCs/>
          <w:color w:val="000000"/>
          <w:sz w:val="28"/>
          <w:szCs w:val="28"/>
          <w:lang w:eastAsia="en-GB"/>
        </w:rPr>
        <w:t xml:space="preserve">A DISTINCTIVE PARLIAMENTARY </w:t>
      </w:r>
      <w:proofErr w:type="gramStart"/>
      <w:r w:rsidRPr="009748E2">
        <w:rPr>
          <w:rFonts w:ascii="Times New Roman" w:eastAsia="Times New Roman" w:hAnsi="Times New Roman" w:cs="Times New Roman"/>
          <w:b/>
          <w:bCs/>
          <w:color w:val="000000"/>
          <w:sz w:val="28"/>
          <w:szCs w:val="28"/>
          <w:lang w:eastAsia="en-GB"/>
        </w:rPr>
        <w:t>ADMINISTRATION,</w:t>
      </w:r>
      <w:proofErr w:type="gramEnd"/>
      <w:r w:rsidRPr="009748E2">
        <w:rPr>
          <w:rFonts w:ascii="Times New Roman" w:eastAsia="Times New Roman" w:hAnsi="Times New Roman" w:cs="Times New Roman"/>
          <w:b/>
          <w:bCs/>
          <w:color w:val="000000"/>
          <w:sz w:val="28"/>
          <w:szCs w:val="28"/>
          <w:lang w:eastAsia="en-GB"/>
        </w:rPr>
        <w:t xml:space="preserve"> AND HOW IT HAS RESPONDED TO NEW CHALLENGES</w:t>
      </w:r>
    </w:p>
    <w:p w:rsidR="00CA2DB3" w:rsidRPr="001B672C" w:rsidRDefault="00CA2DB3" w:rsidP="00CA2DB3">
      <w:pPr>
        <w:spacing w:before="56" w:after="0" w:line="240" w:lineRule="auto"/>
        <w:rPr>
          <w:rFonts w:ascii="Times New Roman" w:hAnsi="Times New Roman" w:cs="Times New Roman"/>
          <w:bCs/>
          <w:sz w:val="28"/>
          <w:szCs w:val="28"/>
          <w:lang w:val="en-US"/>
        </w:rPr>
      </w:pPr>
      <w:r w:rsidRPr="009748E2">
        <w:rPr>
          <w:rFonts w:ascii="Times New Roman" w:eastAsia="Times New Roman" w:hAnsi="Times New Roman" w:cs="Times New Roman"/>
          <w:b/>
          <w:bCs/>
          <w:color w:val="000000"/>
          <w:sz w:val="28"/>
          <w:szCs w:val="28"/>
          <w:lang w:eastAsia="en-GB"/>
        </w:rPr>
        <w:t xml:space="preserve">Alfredo De </w:t>
      </w:r>
      <w:proofErr w:type="spellStart"/>
      <w:r w:rsidRPr="009748E2">
        <w:rPr>
          <w:rFonts w:ascii="Times New Roman" w:eastAsia="Times New Roman" w:hAnsi="Times New Roman" w:cs="Times New Roman"/>
          <w:b/>
          <w:bCs/>
          <w:color w:val="000000"/>
          <w:sz w:val="28"/>
          <w:szCs w:val="28"/>
          <w:lang w:eastAsia="en-GB"/>
        </w:rPr>
        <w:t>Feo</w:t>
      </w:r>
      <w:proofErr w:type="spellEnd"/>
      <w:r w:rsidRPr="009748E2">
        <w:rPr>
          <w:rFonts w:ascii="Times New Roman" w:eastAsia="Times New Roman" w:hAnsi="Times New Roman" w:cs="Times New Roman"/>
          <w:b/>
          <w:bCs/>
          <w:color w:val="000000"/>
          <w:sz w:val="28"/>
          <w:szCs w:val="28"/>
          <w:lang w:eastAsia="en-GB"/>
        </w:rPr>
        <w:t xml:space="preserve"> </w:t>
      </w:r>
      <w:r w:rsidR="00494787">
        <w:rPr>
          <w:rFonts w:ascii="Times New Roman" w:eastAsia="Times New Roman" w:hAnsi="Times New Roman" w:cs="Times New Roman"/>
          <w:b/>
          <w:bCs/>
          <w:color w:val="000000"/>
          <w:sz w:val="28"/>
          <w:szCs w:val="28"/>
          <w:lang w:eastAsia="en-GB"/>
        </w:rPr>
        <w:t>(</w:t>
      </w:r>
      <w:r w:rsidR="00494787" w:rsidRPr="001B672C">
        <w:rPr>
          <w:rFonts w:ascii="Times New Roman" w:hAnsi="Times New Roman" w:cs="Times New Roman"/>
          <w:bCs/>
          <w:sz w:val="28"/>
          <w:szCs w:val="28"/>
          <w:lang w:val="en-US"/>
        </w:rPr>
        <w:t xml:space="preserve">Visiting Professor, </w:t>
      </w:r>
      <w:proofErr w:type="spellStart"/>
      <w:r w:rsidR="00494787" w:rsidRPr="001B672C">
        <w:rPr>
          <w:rFonts w:ascii="Times New Roman" w:hAnsi="Times New Roman" w:cs="Times New Roman"/>
          <w:bCs/>
          <w:sz w:val="28"/>
          <w:szCs w:val="28"/>
          <w:lang w:val="en-US"/>
        </w:rPr>
        <w:t>Collegio</w:t>
      </w:r>
      <w:proofErr w:type="spellEnd"/>
      <w:r w:rsidR="00494787" w:rsidRPr="001B672C">
        <w:rPr>
          <w:rFonts w:ascii="Times New Roman" w:hAnsi="Times New Roman" w:cs="Times New Roman"/>
          <w:bCs/>
          <w:sz w:val="28"/>
          <w:szCs w:val="28"/>
          <w:lang w:val="en-US"/>
        </w:rPr>
        <w:t xml:space="preserve"> </w:t>
      </w:r>
      <w:proofErr w:type="spellStart"/>
      <w:r w:rsidR="00494787" w:rsidRPr="001B672C">
        <w:rPr>
          <w:rFonts w:ascii="Times New Roman" w:hAnsi="Times New Roman" w:cs="Times New Roman"/>
          <w:bCs/>
          <w:sz w:val="28"/>
          <w:szCs w:val="28"/>
          <w:lang w:val="en-US"/>
        </w:rPr>
        <w:t>Europeo</w:t>
      </w:r>
      <w:proofErr w:type="spellEnd"/>
      <w:r w:rsidR="00494787" w:rsidRPr="001B672C">
        <w:rPr>
          <w:rFonts w:ascii="Times New Roman" w:hAnsi="Times New Roman" w:cs="Times New Roman"/>
          <w:bCs/>
          <w:sz w:val="28"/>
          <w:szCs w:val="28"/>
          <w:lang w:val="en-US"/>
        </w:rPr>
        <w:t>, Parma and Fellow at the Historical Archives of the E</w:t>
      </w:r>
      <w:r w:rsidR="001B672C" w:rsidRPr="001B672C">
        <w:rPr>
          <w:rFonts w:ascii="Times New Roman" w:hAnsi="Times New Roman" w:cs="Times New Roman"/>
          <w:bCs/>
          <w:sz w:val="28"/>
          <w:szCs w:val="28"/>
          <w:lang w:val="en-US"/>
        </w:rPr>
        <w:t>uropean Union)</w:t>
      </w:r>
      <w:r w:rsidR="00494787" w:rsidRPr="001B672C">
        <w:rPr>
          <w:rFonts w:ascii="Times New Roman" w:eastAsia="Times New Roman" w:hAnsi="Times New Roman" w:cs="Times New Roman"/>
          <w:b/>
          <w:bCs/>
          <w:color w:val="000000"/>
          <w:sz w:val="28"/>
          <w:szCs w:val="28"/>
          <w:lang w:eastAsia="en-GB"/>
        </w:rPr>
        <w:t xml:space="preserve">  </w:t>
      </w:r>
      <w:r w:rsidRPr="009748E2">
        <w:rPr>
          <w:rFonts w:ascii="Times New Roman" w:eastAsia="Times New Roman" w:hAnsi="Times New Roman" w:cs="Times New Roman"/>
          <w:b/>
          <w:bCs/>
          <w:color w:val="000000"/>
          <w:sz w:val="28"/>
          <w:szCs w:val="28"/>
          <w:lang w:eastAsia="en-GB"/>
        </w:rPr>
        <w:t xml:space="preserve">&amp; Francis </w:t>
      </w:r>
      <w:r w:rsidRPr="001B672C">
        <w:rPr>
          <w:rFonts w:ascii="Times New Roman" w:eastAsia="Times New Roman" w:hAnsi="Times New Roman" w:cs="Times New Roman"/>
          <w:b/>
          <w:bCs/>
          <w:color w:val="000000"/>
          <w:sz w:val="28"/>
          <w:szCs w:val="28"/>
          <w:lang w:eastAsia="en-GB"/>
        </w:rPr>
        <w:t>Jacobs  </w:t>
      </w:r>
      <w:r w:rsidR="001B672C" w:rsidRPr="001B672C">
        <w:rPr>
          <w:rFonts w:ascii="Times New Roman" w:eastAsia="Times New Roman" w:hAnsi="Times New Roman" w:cs="Times New Roman"/>
          <w:b/>
          <w:bCs/>
          <w:color w:val="000000"/>
          <w:sz w:val="28"/>
          <w:szCs w:val="28"/>
          <w:lang w:eastAsia="en-GB"/>
        </w:rPr>
        <w:t>(</w:t>
      </w:r>
      <w:r w:rsidR="00494787" w:rsidRPr="001B672C">
        <w:rPr>
          <w:rFonts w:ascii="Times New Roman" w:hAnsi="Times New Roman" w:cs="Times New Roman"/>
          <w:bCs/>
          <w:sz w:val="28"/>
          <w:szCs w:val="28"/>
          <w:lang w:val="en-US"/>
        </w:rPr>
        <w:t xml:space="preserve">Adjunct Senior Research Fellow University College Dublin and  Visiting Professor, </w:t>
      </w:r>
      <w:proofErr w:type="spellStart"/>
      <w:r w:rsidR="00494787" w:rsidRPr="001B672C">
        <w:rPr>
          <w:rFonts w:ascii="Times New Roman" w:hAnsi="Times New Roman" w:cs="Times New Roman"/>
          <w:bCs/>
          <w:sz w:val="28"/>
          <w:szCs w:val="28"/>
          <w:lang w:val="en-US"/>
        </w:rPr>
        <w:t>Collegio</w:t>
      </w:r>
      <w:proofErr w:type="spellEnd"/>
      <w:r w:rsidR="00494787" w:rsidRPr="001B672C">
        <w:rPr>
          <w:rFonts w:ascii="Times New Roman" w:hAnsi="Times New Roman" w:cs="Times New Roman"/>
          <w:bCs/>
          <w:sz w:val="28"/>
          <w:szCs w:val="28"/>
          <w:lang w:val="en-US"/>
        </w:rPr>
        <w:t xml:space="preserve"> </w:t>
      </w:r>
      <w:proofErr w:type="spellStart"/>
      <w:r w:rsidR="00494787" w:rsidRPr="001B672C">
        <w:rPr>
          <w:rFonts w:ascii="Times New Roman" w:hAnsi="Times New Roman" w:cs="Times New Roman"/>
          <w:bCs/>
          <w:sz w:val="28"/>
          <w:szCs w:val="28"/>
          <w:lang w:val="en-US"/>
        </w:rPr>
        <w:t>Europeo</w:t>
      </w:r>
      <w:proofErr w:type="spellEnd"/>
      <w:r w:rsidR="00494787" w:rsidRPr="001B672C">
        <w:rPr>
          <w:rFonts w:ascii="Times New Roman" w:hAnsi="Times New Roman" w:cs="Times New Roman"/>
          <w:bCs/>
          <w:sz w:val="28"/>
          <w:szCs w:val="28"/>
          <w:lang w:val="en-US"/>
        </w:rPr>
        <w:t>, Parma</w:t>
      </w:r>
      <w:r w:rsidR="001B672C" w:rsidRPr="001B672C">
        <w:rPr>
          <w:rFonts w:ascii="Times New Roman" w:hAnsi="Times New Roman" w:cs="Times New Roman"/>
          <w:bCs/>
          <w:sz w:val="28"/>
          <w:szCs w:val="28"/>
          <w:lang w:val="en-US"/>
        </w:rPr>
        <w:t>)</w:t>
      </w:r>
    </w:p>
    <w:p w:rsidR="00494787" w:rsidRPr="001B672C" w:rsidRDefault="00494787" w:rsidP="00CA2DB3">
      <w:pPr>
        <w:spacing w:before="56" w:after="0" w:line="240" w:lineRule="auto"/>
        <w:rPr>
          <w:rFonts w:ascii="Times New Roman" w:eastAsia="Times New Roman" w:hAnsi="Times New Roman" w:cs="Times New Roman"/>
          <w:b/>
          <w:bCs/>
          <w:color w:val="000000"/>
          <w:sz w:val="28"/>
          <w:szCs w:val="28"/>
          <w:lang w:eastAsia="en-GB"/>
        </w:rPr>
      </w:pPr>
    </w:p>
    <w:p w:rsidR="008555CC" w:rsidRPr="004451D4" w:rsidRDefault="008555CC" w:rsidP="00CA2DB3">
      <w:pPr>
        <w:spacing w:before="56" w:after="0" w:line="240" w:lineRule="auto"/>
        <w:rPr>
          <w:rFonts w:ascii="Times New Roman" w:eastAsia="Times New Roman" w:hAnsi="Times New Roman" w:cs="Times New Roman"/>
          <w:b/>
          <w:sz w:val="28"/>
          <w:szCs w:val="28"/>
          <w:lang w:eastAsia="en-GB"/>
        </w:rPr>
      </w:pPr>
      <w:r w:rsidRPr="004451D4">
        <w:rPr>
          <w:rFonts w:ascii="Times New Roman" w:eastAsia="Times New Roman" w:hAnsi="Times New Roman" w:cs="Times New Roman"/>
          <w:b/>
          <w:bCs/>
          <w:color w:val="000000"/>
          <w:sz w:val="28"/>
          <w:szCs w:val="28"/>
          <w:lang w:eastAsia="en-GB"/>
        </w:rPr>
        <w:t xml:space="preserve">This paper is an updated version of an article </w:t>
      </w:r>
      <w:r w:rsidR="00712635" w:rsidRPr="004451D4">
        <w:rPr>
          <w:rFonts w:ascii="Times New Roman" w:eastAsia="Times New Roman" w:hAnsi="Times New Roman" w:cs="Times New Roman"/>
          <w:b/>
          <w:bCs/>
          <w:color w:val="000000"/>
          <w:sz w:val="28"/>
          <w:szCs w:val="28"/>
          <w:lang w:eastAsia="en-GB"/>
        </w:rPr>
        <w:t xml:space="preserve"> by the same authors </w:t>
      </w:r>
      <w:r w:rsidRPr="004451D4">
        <w:rPr>
          <w:rFonts w:ascii="Times New Roman" w:eastAsia="Times New Roman" w:hAnsi="Times New Roman" w:cs="Times New Roman"/>
          <w:b/>
          <w:bCs/>
          <w:color w:val="000000"/>
          <w:sz w:val="28"/>
          <w:szCs w:val="28"/>
          <w:lang w:eastAsia="en-GB"/>
        </w:rPr>
        <w:t>on the European Experience of parliamentary administrations in comparative perspective published in Volume 27, 2021 Issue 4</w:t>
      </w:r>
      <w:r w:rsidR="00712635" w:rsidRPr="004451D4">
        <w:rPr>
          <w:rFonts w:ascii="Times New Roman" w:eastAsia="Times New Roman" w:hAnsi="Times New Roman" w:cs="Times New Roman"/>
          <w:b/>
          <w:bCs/>
          <w:color w:val="000000"/>
          <w:sz w:val="28"/>
          <w:szCs w:val="28"/>
          <w:lang w:eastAsia="en-GB"/>
        </w:rPr>
        <w:t xml:space="preserve"> of the Journal of Legislative Studies.  In abridged version it also forms the entry on </w:t>
      </w:r>
      <w:r w:rsidR="004451D4">
        <w:rPr>
          <w:rFonts w:ascii="Times New Roman" w:eastAsia="Times New Roman" w:hAnsi="Times New Roman" w:cs="Times New Roman"/>
          <w:b/>
          <w:bCs/>
          <w:color w:val="000000"/>
          <w:sz w:val="28"/>
          <w:szCs w:val="28"/>
          <w:lang w:eastAsia="en-GB"/>
        </w:rPr>
        <w:t xml:space="preserve">the European Parliament in the </w:t>
      </w:r>
      <w:r w:rsidR="00712635" w:rsidRPr="004451D4">
        <w:rPr>
          <w:rFonts w:ascii="Times New Roman" w:eastAsia="Times New Roman" w:hAnsi="Times New Roman" w:cs="Times New Roman"/>
          <w:b/>
          <w:bCs/>
          <w:color w:val="000000"/>
          <w:sz w:val="28"/>
          <w:szCs w:val="28"/>
          <w:lang w:eastAsia="en-GB"/>
        </w:rPr>
        <w:t xml:space="preserve">forthcoming </w:t>
      </w:r>
      <w:proofErr w:type="spellStart"/>
      <w:r w:rsidR="00712635" w:rsidRPr="004451D4">
        <w:rPr>
          <w:rFonts w:ascii="Times New Roman" w:eastAsia="Times New Roman" w:hAnsi="Times New Roman" w:cs="Times New Roman"/>
          <w:b/>
          <w:bCs/>
          <w:color w:val="000000"/>
          <w:sz w:val="28"/>
          <w:szCs w:val="28"/>
          <w:lang w:eastAsia="en-GB"/>
        </w:rPr>
        <w:t>Routledge</w:t>
      </w:r>
      <w:proofErr w:type="spellEnd"/>
      <w:r w:rsidR="00712635" w:rsidRPr="004451D4">
        <w:rPr>
          <w:rFonts w:ascii="Times New Roman" w:eastAsia="Times New Roman" w:hAnsi="Times New Roman" w:cs="Times New Roman"/>
          <w:b/>
          <w:bCs/>
          <w:color w:val="000000"/>
          <w:sz w:val="28"/>
          <w:szCs w:val="28"/>
          <w:lang w:eastAsia="en-GB"/>
        </w:rPr>
        <w:t xml:space="preserve"> Handbook of Parliamentary Administrations</w:t>
      </w:r>
    </w:p>
    <w:p w:rsidR="00CA2DB3" w:rsidRPr="009748E2" w:rsidRDefault="00CA2DB3" w:rsidP="00CA2DB3">
      <w:pPr>
        <w:spacing w:before="480" w:after="0" w:line="240" w:lineRule="auto"/>
        <w:outlineLvl w:val="0"/>
        <w:rPr>
          <w:rFonts w:ascii="Times New Roman" w:eastAsia="Times New Roman" w:hAnsi="Times New Roman" w:cs="Times New Roman"/>
          <w:b/>
          <w:bCs/>
          <w:kern w:val="36"/>
          <w:sz w:val="28"/>
          <w:szCs w:val="28"/>
          <w:lang w:eastAsia="en-GB"/>
        </w:rPr>
      </w:pPr>
      <w:r w:rsidRPr="009748E2">
        <w:rPr>
          <w:rFonts w:ascii="Times New Roman" w:eastAsia="Times New Roman" w:hAnsi="Times New Roman" w:cs="Times New Roman"/>
          <w:b/>
          <w:bCs/>
          <w:color w:val="000000"/>
          <w:kern w:val="36"/>
          <w:sz w:val="28"/>
          <w:szCs w:val="28"/>
          <w:lang w:eastAsia="en-GB"/>
        </w:rPr>
        <w:t>Introduction</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Any study of national parliamentary administrations needs to look at the special case of the European Parliament (EP).  In some respects the EP administration faces the same challenges and constraints as those of European national parliaments, how to increase the accountability of the executive, how to maximize its legislative, budgetary and other powers, how to increase its professional capacity at a time when resources are often constrained and how to adapt to new conditions and problems, most recently that of </w:t>
      </w:r>
      <w:proofErr w:type="spellStart"/>
      <w:r w:rsidRPr="009748E2">
        <w:rPr>
          <w:rFonts w:ascii="Times New Roman" w:eastAsia="Times New Roman" w:hAnsi="Times New Roman" w:cs="Times New Roman"/>
          <w:color w:val="000000"/>
          <w:sz w:val="28"/>
          <w:szCs w:val="28"/>
          <w:lang w:eastAsia="en-GB"/>
        </w:rPr>
        <w:t>Covid</w:t>
      </w:r>
      <w:proofErr w:type="spellEnd"/>
      <w:r w:rsidRPr="009748E2">
        <w:rPr>
          <w:rFonts w:ascii="Times New Roman" w:eastAsia="Times New Roman" w:hAnsi="Times New Roman" w:cs="Times New Roman"/>
          <w:color w:val="000000"/>
          <w:sz w:val="28"/>
          <w:szCs w:val="28"/>
          <w:lang w:eastAsia="en-GB"/>
        </w:rPr>
        <w:t>.</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On the other hand the EP administration has many unusual features. The </w:t>
      </w:r>
      <w:proofErr w:type="gramStart"/>
      <w:r w:rsidRPr="009748E2">
        <w:rPr>
          <w:rFonts w:ascii="Times New Roman" w:eastAsia="Times New Roman" w:hAnsi="Times New Roman" w:cs="Times New Roman"/>
          <w:color w:val="000000"/>
          <w:sz w:val="28"/>
          <w:szCs w:val="28"/>
          <w:lang w:eastAsia="en-GB"/>
        </w:rPr>
        <w:t>staff</w:t>
      </w:r>
      <w:proofErr w:type="gramEnd"/>
      <w:r w:rsidRPr="009748E2">
        <w:rPr>
          <w:rFonts w:ascii="Times New Roman" w:eastAsia="Times New Roman" w:hAnsi="Times New Roman" w:cs="Times New Roman"/>
          <w:color w:val="000000"/>
          <w:sz w:val="28"/>
          <w:szCs w:val="28"/>
          <w:lang w:eastAsia="en-GB"/>
        </w:rPr>
        <w:t xml:space="preserve"> of the European Parliament is exceptionally large by national parliamentary standards. They also operate in a unique institutional context. The European Parliament has been the world’s largest democratically elected parliament, is the only true multinational parliament, the world’s most multilingual parliament,</w:t>
      </w:r>
      <w:proofErr w:type="gramStart"/>
      <w:r w:rsidRPr="009748E2">
        <w:rPr>
          <w:rFonts w:ascii="Times New Roman" w:eastAsia="Times New Roman" w:hAnsi="Times New Roman" w:cs="Times New Roman"/>
          <w:color w:val="000000"/>
          <w:sz w:val="28"/>
          <w:szCs w:val="28"/>
          <w:lang w:eastAsia="en-GB"/>
        </w:rPr>
        <w:t>  and</w:t>
      </w:r>
      <w:proofErr w:type="gramEnd"/>
      <w:r w:rsidRPr="009748E2">
        <w:rPr>
          <w:rFonts w:ascii="Times New Roman" w:eastAsia="Times New Roman" w:hAnsi="Times New Roman" w:cs="Times New Roman"/>
          <w:color w:val="000000"/>
          <w:sz w:val="28"/>
          <w:szCs w:val="28"/>
          <w:lang w:eastAsia="en-GB"/>
        </w:rPr>
        <w:t xml:space="preserve"> is obliged by the Treaties to work in three main locations in three different countries.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This paper examines these various factors and their implications for the EP Administration.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The </w:t>
      </w:r>
      <w:r w:rsidRPr="009748E2">
        <w:rPr>
          <w:rFonts w:ascii="Times New Roman" w:eastAsia="Times New Roman" w:hAnsi="Times New Roman" w:cs="Times New Roman"/>
          <w:color w:val="000000"/>
          <w:sz w:val="28"/>
          <w:szCs w:val="28"/>
          <w:u w:val="single"/>
          <w:lang w:eastAsia="en-GB"/>
        </w:rPr>
        <w:t>first part of this paper</w:t>
      </w:r>
      <w:r w:rsidRPr="009748E2">
        <w:rPr>
          <w:rFonts w:ascii="Times New Roman" w:eastAsia="Times New Roman" w:hAnsi="Times New Roman" w:cs="Times New Roman"/>
          <w:color w:val="000000"/>
          <w:sz w:val="28"/>
          <w:szCs w:val="28"/>
          <w:lang w:eastAsia="en-GB"/>
        </w:rPr>
        <w:t xml:space="preserve"> looks</w:t>
      </w:r>
      <w:r>
        <w:rPr>
          <w:rFonts w:ascii="Times New Roman" w:eastAsia="Times New Roman" w:hAnsi="Times New Roman" w:cs="Times New Roman"/>
          <w:color w:val="000000"/>
          <w:sz w:val="28"/>
          <w:szCs w:val="28"/>
          <w:lang w:eastAsia="en-GB"/>
        </w:rPr>
        <w:t xml:space="preserve"> briefly</w:t>
      </w:r>
      <w:r w:rsidRPr="009748E2">
        <w:rPr>
          <w:rFonts w:ascii="Times New Roman" w:eastAsia="Times New Roman" w:hAnsi="Times New Roman" w:cs="Times New Roman"/>
          <w:color w:val="000000"/>
          <w:sz w:val="28"/>
          <w:szCs w:val="28"/>
          <w:lang w:eastAsia="en-GB"/>
        </w:rPr>
        <w:t xml:space="preserve"> at the EP’s evolution. It then goes on to examine the main ways in which the European Parliament differs from national </w:t>
      </w:r>
      <w:r w:rsidRPr="009748E2">
        <w:rPr>
          <w:rFonts w:ascii="Times New Roman" w:eastAsia="Times New Roman" w:hAnsi="Times New Roman" w:cs="Times New Roman"/>
          <w:color w:val="000000"/>
          <w:sz w:val="28"/>
          <w:szCs w:val="28"/>
          <w:lang w:eastAsia="en-GB"/>
        </w:rPr>
        <w:lastRenderedPageBreak/>
        <w:t>parliaments and the implications of these differences for the work of the EP Secretariat, some of them obvious and familiar and others less so. </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The </w:t>
      </w:r>
      <w:r w:rsidRPr="009748E2">
        <w:rPr>
          <w:rFonts w:ascii="Times New Roman" w:eastAsia="Times New Roman" w:hAnsi="Times New Roman" w:cs="Times New Roman"/>
          <w:color w:val="000000"/>
          <w:sz w:val="28"/>
          <w:szCs w:val="28"/>
          <w:u w:val="single"/>
          <w:lang w:eastAsia="en-GB"/>
        </w:rPr>
        <w:t>second part of the paper</w:t>
      </w:r>
      <w:r w:rsidRPr="009748E2">
        <w:rPr>
          <w:rFonts w:ascii="Times New Roman" w:eastAsia="Times New Roman" w:hAnsi="Times New Roman" w:cs="Times New Roman"/>
          <w:color w:val="000000"/>
          <w:sz w:val="28"/>
          <w:szCs w:val="28"/>
          <w:lang w:eastAsia="en-GB"/>
        </w:rPr>
        <w:t xml:space="preserve"> looks, instead, at some of the specific features of the EP administration assessing how the Institution has responded to new challenges</w:t>
      </w:r>
      <w:r>
        <w:rPr>
          <w:rFonts w:ascii="Times New Roman" w:eastAsia="Times New Roman" w:hAnsi="Times New Roman" w:cs="Times New Roman"/>
          <w:color w:val="000000"/>
          <w:sz w:val="28"/>
          <w:szCs w:val="28"/>
          <w:lang w:eastAsia="en-GB"/>
        </w:rPr>
        <w:t xml:space="preserve">, </w:t>
      </w:r>
      <w:proofErr w:type="gramStart"/>
      <w:r>
        <w:rPr>
          <w:rFonts w:ascii="Times New Roman" w:eastAsia="Times New Roman" w:hAnsi="Times New Roman" w:cs="Times New Roman"/>
          <w:color w:val="000000"/>
          <w:sz w:val="28"/>
          <w:szCs w:val="28"/>
          <w:lang w:eastAsia="en-GB"/>
        </w:rPr>
        <w:t>including</w:t>
      </w:r>
      <w:r w:rsidRPr="009748E2">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 how</w:t>
      </w:r>
      <w:proofErr w:type="gramEnd"/>
      <w:r>
        <w:rPr>
          <w:rFonts w:ascii="Times New Roman" w:eastAsia="Times New Roman" w:hAnsi="Times New Roman" w:cs="Times New Roman"/>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the EP administration has attempted to respond</w:t>
      </w:r>
      <w:r>
        <w:rPr>
          <w:rFonts w:ascii="Times New Roman" w:eastAsia="Times New Roman" w:hAnsi="Times New Roman" w:cs="Times New Roman"/>
          <w:color w:val="000000"/>
          <w:sz w:val="28"/>
          <w:szCs w:val="28"/>
          <w:lang w:eastAsia="en-GB"/>
        </w:rPr>
        <w:t xml:space="preserve"> to the </w:t>
      </w:r>
      <w:proofErr w:type="spellStart"/>
      <w:r>
        <w:rPr>
          <w:rFonts w:ascii="Times New Roman" w:eastAsia="Times New Roman" w:hAnsi="Times New Roman" w:cs="Times New Roman"/>
          <w:color w:val="000000"/>
          <w:sz w:val="28"/>
          <w:szCs w:val="28"/>
          <w:lang w:eastAsia="en-GB"/>
        </w:rPr>
        <w:t>Covid</w:t>
      </w:r>
      <w:proofErr w:type="spellEnd"/>
      <w:r>
        <w:rPr>
          <w:rFonts w:ascii="Times New Roman" w:eastAsia="Times New Roman" w:hAnsi="Times New Roman" w:cs="Times New Roman"/>
          <w:color w:val="000000"/>
          <w:sz w:val="28"/>
          <w:szCs w:val="28"/>
          <w:lang w:eastAsia="en-GB"/>
        </w:rPr>
        <w:t xml:space="preserve"> pandemic</w:t>
      </w:r>
      <w:r w:rsidR="003C3144">
        <w:rPr>
          <w:rFonts w:ascii="Times New Roman" w:eastAsia="Times New Roman" w:hAnsi="Times New Roman" w:cs="Times New Roman"/>
          <w:color w:val="000000"/>
          <w:sz w:val="28"/>
          <w:szCs w:val="28"/>
          <w:lang w:eastAsia="en-GB"/>
        </w:rPr>
        <w:t xml:space="preserve"> and to other new challenges.</w:t>
      </w:r>
      <w:r>
        <w:rPr>
          <w:rFonts w:ascii="Times New Roman" w:eastAsia="Times New Roman" w:hAnsi="Times New Roman" w:cs="Times New Roman"/>
          <w:color w:val="000000"/>
          <w:sz w:val="28"/>
          <w:szCs w:val="28"/>
          <w:lang w:eastAsia="en-GB"/>
        </w:rPr>
        <w:t>. There are then some conclusions, with some indications of areas requiring further research.</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000000"/>
          <w:sz w:val="28"/>
          <w:szCs w:val="28"/>
          <w:lang w:eastAsia="en-GB"/>
        </w:rPr>
        <w:t xml:space="preserve">Evolution of the EP’s role and powers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 xml:space="preserve">The European Parliament has </w:t>
      </w:r>
      <w:r w:rsidRPr="009748E2">
        <w:rPr>
          <w:rFonts w:ascii="Times New Roman" w:eastAsia="Times New Roman" w:hAnsi="Times New Roman" w:cs="Times New Roman"/>
          <w:color w:val="000000"/>
          <w:sz w:val="28"/>
          <w:szCs w:val="28"/>
          <w:lang w:eastAsia="en-GB"/>
        </w:rPr>
        <w:t>been part of the European institutional structure since the creation of the European Coal and Steel Community (1952). Its role has evolved greatly over that time, passing from having a symbolic and marginal role to becoming an arm of a budgetary auth</w:t>
      </w:r>
      <w:r>
        <w:rPr>
          <w:rFonts w:ascii="Times New Roman" w:eastAsia="Times New Roman" w:hAnsi="Times New Roman" w:cs="Times New Roman"/>
          <w:color w:val="000000"/>
          <w:sz w:val="28"/>
          <w:szCs w:val="28"/>
          <w:lang w:eastAsia="en-GB"/>
        </w:rPr>
        <w:t>ority, and then, progressively,</w:t>
      </w:r>
      <w:r w:rsidRPr="009748E2">
        <w:rPr>
          <w:rFonts w:ascii="Times New Roman" w:eastAsia="Times New Roman" w:hAnsi="Times New Roman" w:cs="Times New Roman"/>
          <w:color w:val="000000"/>
          <w:sz w:val="28"/>
          <w:szCs w:val="28"/>
          <w:lang w:eastAsia="en-GB"/>
        </w:rPr>
        <w:t xml:space="preserve"> to becoming a co-legislator in most policy areas.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The Assembly of the ECSC and Rome </w:t>
      </w:r>
      <w:proofErr w:type="gramStart"/>
      <w:r w:rsidRPr="009748E2">
        <w:rPr>
          <w:rFonts w:ascii="Times New Roman" w:eastAsia="Times New Roman" w:hAnsi="Times New Roman" w:cs="Times New Roman"/>
          <w:color w:val="000000"/>
          <w:sz w:val="28"/>
          <w:szCs w:val="28"/>
          <w:lang w:eastAsia="en-GB"/>
        </w:rPr>
        <w:t>Treaties,</w:t>
      </w:r>
      <w:proofErr w:type="gramEnd"/>
      <w:r w:rsidRPr="009748E2">
        <w:rPr>
          <w:rFonts w:ascii="Times New Roman" w:eastAsia="Times New Roman" w:hAnsi="Times New Roman" w:cs="Times New Roman"/>
          <w:color w:val="000000"/>
          <w:sz w:val="28"/>
          <w:szCs w:val="28"/>
          <w:lang w:eastAsia="en-GB"/>
        </w:rPr>
        <w:t xml:space="preserve"> was modelled on the experience and traditions of the Parliaments of the six Founding states. The same was also true for the administration supporting this parliamentary work.</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Members of the Assembly were aware, from the very beginning, of the importance of an efficient administration supporting their work. The ECSC Treaty assigned a real influence over the decisions on administrative expenditures of all Institutions to the President of the Assembly.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Among the Assembly’s first battles with the Council, which held all budgetary powers, was to gain the right to control its own administrative expenditures as a way to support its institutional independence and autonomy.</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It was only with the Treaty of 1970, that Parliament was given limited budgetary powers, which increased its influence on administrative expenditure, even if the bulk of the decisions remained in the hands of the Council. To reduce the Parliament‘s dissatisfaction with its limited budgetary power, the Council adopted a Resolution committing itself not to modify the administrative expenditures of the Parliament, with the only exception being</w:t>
      </w:r>
      <w:proofErr w:type="gramStart"/>
      <w:r w:rsidRPr="009748E2">
        <w:rPr>
          <w:rFonts w:ascii="Times New Roman" w:eastAsia="Times New Roman" w:hAnsi="Times New Roman" w:cs="Times New Roman"/>
          <w:color w:val="000000"/>
          <w:sz w:val="28"/>
          <w:szCs w:val="28"/>
          <w:lang w:eastAsia="en-GB"/>
        </w:rPr>
        <w:t>  for</w:t>
      </w:r>
      <w:proofErr w:type="gramEnd"/>
      <w:r w:rsidRPr="009748E2">
        <w:rPr>
          <w:rFonts w:ascii="Times New Roman" w:eastAsia="Times New Roman" w:hAnsi="Times New Roman" w:cs="Times New Roman"/>
          <w:color w:val="000000"/>
          <w:sz w:val="28"/>
          <w:szCs w:val="28"/>
          <w:lang w:eastAsia="en-GB"/>
        </w:rPr>
        <w:t xml:space="preserve"> ‘serious reasons’ .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With the extension of the budgetary competences of the Parliament in the 1975 Treaty the situation changed and the Council became worried that Parliament could interfere in its own administrative expenditure.  The Council and Parliament then reached a so called ‘</w:t>
      </w:r>
      <w:proofErr w:type="spellStart"/>
      <w:r w:rsidRPr="009748E2">
        <w:rPr>
          <w:rFonts w:ascii="Times New Roman" w:eastAsia="Times New Roman" w:hAnsi="Times New Roman" w:cs="Times New Roman"/>
          <w:color w:val="000000"/>
          <w:sz w:val="28"/>
          <w:szCs w:val="28"/>
          <w:lang w:eastAsia="en-GB"/>
        </w:rPr>
        <w:t>Gentlemens’Agreement</w:t>
      </w:r>
      <w:proofErr w:type="spellEnd"/>
      <w:r w:rsidRPr="009748E2">
        <w:rPr>
          <w:rFonts w:ascii="Times New Roman" w:eastAsia="Times New Roman" w:hAnsi="Times New Roman" w:cs="Times New Roman"/>
          <w:color w:val="000000"/>
          <w:sz w:val="28"/>
          <w:szCs w:val="28"/>
          <w:lang w:eastAsia="en-GB"/>
        </w:rPr>
        <w:t>’ whereby both arms of the budgetary authority committed</w:t>
      </w:r>
      <w:proofErr w:type="gramStart"/>
      <w:r w:rsidRPr="009748E2">
        <w:rPr>
          <w:rFonts w:ascii="Times New Roman" w:eastAsia="Times New Roman" w:hAnsi="Times New Roman" w:cs="Times New Roman"/>
          <w:color w:val="000000"/>
          <w:sz w:val="28"/>
          <w:szCs w:val="28"/>
          <w:lang w:eastAsia="en-GB"/>
        </w:rPr>
        <w:t>  themselves</w:t>
      </w:r>
      <w:proofErr w:type="gramEnd"/>
      <w:r w:rsidRPr="009748E2">
        <w:rPr>
          <w:rFonts w:ascii="Times New Roman" w:eastAsia="Times New Roman" w:hAnsi="Times New Roman" w:cs="Times New Roman"/>
          <w:color w:val="000000"/>
          <w:sz w:val="28"/>
          <w:szCs w:val="28"/>
          <w:lang w:eastAsia="en-GB"/>
        </w:rPr>
        <w:t xml:space="preserve"> not to interfere in their respective administrative expenditures.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lastRenderedPageBreak/>
        <w:t>Since the first direct elections of the European Parliament, in 1979, its role in the EU institutional context has evolved greatly.  The changes in the EP role have not been limited to the formal modifications in the Treaties but also evolved by means of soft law, primarily through inter-institutional agreements, which gradually expanded the influence of the directed elected institution of the European Union.</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In less than 40 years the EP has evolved from only having a modest budgetary power, covering around 30% of EU expenditure to becoming a co-legislator in most EU policies, including on the entire budget.  It has also become more fully involved in the whole legislative cycle.</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change has not been only formal. The perception of the Parliament’s legislative influence has grown, and now, everyone who has a stake or interest in European legislation, including Member States,  and regions but also in the  private sector, needs to follow and, where appropriate, seek to influence, the decision-making process within the European Parliament. The European Parliament is now a very powerful Parliament, with its biggest remaining weakness being in the fiscal area, where it is only consulted on EU own resources and is not in a position to raise taxes.</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000000"/>
          <w:sz w:val="28"/>
          <w:szCs w:val="28"/>
          <w:lang w:eastAsia="en-GB"/>
        </w:rPr>
        <w:t>Some distinctive features of the Parliament</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To understand the European Parliament, it is necessary to highlight some of the ways in which it is most distinctive. </w:t>
      </w:r>
    </w:p>
    <w:p w:rsidR="00CA2DB3" w:rsidRPr="009748E2" w:rsidRDefault="00CA2DB3" w:rsidP="00CA2DB3">
      <w:pPr>
        <w:spacing w:before="40" w:after="0" w:line="240" w:lineRule="auto"/>
        <w:outlineLvl w:val="1"/>
        <w:rPr>
          <w:rFonts w:ascii="Times New Roman" w:eastAsia="Times New Roman" w:hAnsi="Times New Roman" w:cs="Times New Roman"/>
          <w:b/>
          <w:bCs/>
          <w:sz w:val="28"/>
          <w:szCs w:val="28"/>
          <w:lang w:eastAsia="en-GB"/>
        </w:rPr>
      </w:pPr>
      <w:r w:rsidRPr="009748E2">
        <w:rPr>
          <w:rFonts w:ascii="Times New Roman" w:eastAsia="Times New Roman" w:hAnsi="Times New Roman" w:cs="Times New Roman"/>
          <w:color w:val="000000"/>
          <w:sz w:val="28"/>
          <w:szCs w:val="28"/>
          <w:lang w:eastAsia="en-GB"/>
        </w:rPr>
        <w:t>(</w:t>
      </w:r>
      <w:proofErr w:type="spellStart"/>
      <w:proofErr w:type="gramStart"/>
      <w:r w:rsidRPr="009748E2">
        <w:rPr>
          <w:rFonts w:ascii="Times New Roman" w:eastAsia="Times New Roman" w:hAnsi="Times New Roman" w:cs="Times New Roman"/>
          <w:color w:val="000000"/>
          <w:sz w:val="28"/>
          <w:szCs w:val="28"/>
          <w:u w:val="single"/>
          <w:lang w:eastAsia="en-GB"/>
        </w:rPr>
        <w:t>i</w:t>
      </w:r>
      <w:proofErr w:type="spellEnd"/>
      <w:proofErr w:type="gramEnd"/>
      <w:r w:rsidRPr="009748E2">
        <w:rPr>
          <w:rFonts w:ascii="Times New Roman" w:eastAsia="Times New Roman" w:hAnsi="Times New Roman" w:cs="Times New Roman"/>
          <w:color w:val="000000"/>
          <w:sz w:val="28"/>
          <w:szCs w:val="28"/>
          <w:u w:val="single"/>
          <w:lang w:eastAsia="en-GB"/>
        </w:rPr>
        <w:t>)An exceptionally large Parliament</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European Parliament is a very large Parliament. The Lisbon Treaty provides for it to have 751 members, which would make it the world’s largest directly elected Parliament.  Even after the departure of the UK, it still has 705 members, second only in size to the German Bundestag. It could again increase in numbers in the future, either in the case of further EU enlargement or if an additional transnational European constituency is also created. </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Another unusual feature is the extraordinary number of political parties represented in the EP, which, on occasion, has exceeded 200. These are currently organised within 7 political groups each with their own secretariats besides the non-attached members who do not have group staff but are given some permanent secretarial support</w:t>
      </w:r>
      <w:proofErr w:type="gramStart"/>
      <w:r w:rsidRPr="009748E2">
        <w:rPr>
          <w:rFonts w:ascii="Times New Roman" w:eastAsia="Times New Roman" w:hAnsi="Times New Roman" w:cs="Times New Roman"/>
          <w:color w:val="000000"/>
          <w:sz w:val="28"/>
          <w:szCs w:val="28"/>
          <w:lang w:eastAsia="en-GB"/>
        </w:rPr>
        <w:t>..</w:t>
      </w:r>
      <w:proofErr w:type="gramEnd"/>
      <w:r w:rsidRPr="009748E2">
        <w:rPr>
          <w:rFonts w:ascii="Times New Roman" w:eastAsia="Times New Roman" w:hAnsi="Times New Roman" w:cs="Times New Roman"/>
          <w:color w:val="000000"/>
          <w:sz w:val="28"/>
          <w:szCs w:val="28"/>
          <w:lang w:eastAsia="en-GB"/>
        </w:rPr>
        <w:t> </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The consequences of this large size are self-evident, with large buildings required to house the MEPs and an exceptionally large Parliament staff. Besides the permanent staff, the number of MEPs, political groups and parties all help to push up the overall numbers of staff.</w:t>
      </w:r>
    </w:p>
    <w:p w:rsidR="00CA2DB3" w:rsidRPr="009748E2" w:rsidRDefault="00CA2DB3" w:rsidP="00CA2DB3">
      <w:pPr>
        <w:spacing w:before="40" w:after="0" w:line="240" w:lineRule="auto"/>
        <w:outlineLvl w:val="1"/>
        <w:rPr>
          <w:rFonts w:ascii="Times New Roman" w:eastAsia="Times New Roman" w:hAnsi="Times New Roman" w:cs="Times New Roman"/>
          <w:b/>
          <w:bCs/>
          <w:sz w:val="28"/>
          <w:szCs w:val="28"/>
          <w:lang w:eastAsia="en-GB"/>
        </w:rPr>
      </w:pPr>
      <w:r w:rsidRPr="009748E2">
        <w:rPr>
          <w:rFonts w:ascii="Times New Roman" w:eastAsia="Times New Roman" w:hAnsi="Times New Roman" w:cs="Times New Roman"/>
          <w:color w:val="000000"/>
          <w:sz w:val="28"/>
          <w:szCs w:val="28"/>
          <w:u w:val="single"/>
          <w:lang w:eastAsia="en-GB"/>
        </w:rPr>
        <w:t>(ii) A multinational Parliament</w:t>
      </w:r>
    </w:p>
    <w:p w:rsidR="00CA2DB3" w:rsidRPr="004451D4"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lastRenderedPageBreak/>
        <w:t>The European Parliament is directly elected every 5 years in 27 EU Member States and is thus one of only a handful of multinational parliamentary bodies. Of these it is both the largest and the only one with real powers. Both its MEPs and staff come from many different countries, and this is reflected in a wide range of different parliamentary traditions and cultures which have also given rise to different elements of Parliament’s rules and procedures.</w:t>
      </w:r>
      <w:r w:rsidR="006E14A3">
        <w:rPr>
          <w:rFonts w:ascii="Times New Roman" w:eastAsia="Times New Roman" w:hAnsi="Times New Roman" w:cs="Times New Roman"/>
          <w:color w:val="000000"/>
          <w:sz w:val="28"/>
          <w:szCs w:val="28"/>
          <w:lang w:eastAsia="en-GB"/>
        </w:rPr>
        <w:t xml:space="preserve"> </w:t>
      </w:r>
      <w:r w:rsidR="006E14A3" w:rsidRPr="004451D4">
        <w:rPr>
          <w:rFonts w:ascii="Times New Roman" w:eastAsia="Times New Roman" w:hAnsi="Times New Roman" w:cs="Times New Roman"/>
          <w:color w:val="000000"/>
          <w:sz w:val="28"/>
          <w:szCs w:val="28"/>
          <w:lang w:eastAsia="en-GB"/>
        </w:rPr>
        <w:t>The Parliament was initially most influenced by the French administrative tradition</w:t>
      </w:r>
      <w:r w:rsidRPr="004451D4">
        <w:rPr>
          <w:rFonts w:ascii="Times New Roman" w:eastAsia="Times New Roman" w:hAnsi="Times New Roman" w:cs="Times New Roman"/>
          <w:color w:val="000000"/>
          <w:sz w:val="28"/>
          <w:szCs w:val="28"/>
          <w:lang w:eastAsia="en-GB"/>
        </w:rPr>
        <w:t xml:space="preserve"> </w:t>
      </w:r>
      <w:r w:rsidR="006E14A3" w:rsidRPr="004451D4">
        <w:rPr>
          <w:rFonts w:ascii="Times New Roman" w:eastAsia="Times New Roman" w:hAnsi="Times New Roman" w:cs="Times New Roman"/>
          <w:color w:val="000000"/>
          <w:sz w:val="28"/>
          <w:szCs w:val="28"/>
          <w:lang w:eastAsia="en-GB"/>
        </w:rPr>
        <w:t xml:space="preserve">but this has been significantly modified over time. </w:t>
      </w:r>
      <w:r w:rsidRPr="004451D4">
        <w:rPr>
          <w:rFonts w:ascii="Times New Roman" w:eastAsia="Times New Roman" w:hAnsi="Times New Roman" w:cs="Times New Roman"/>
          <w:color w:val="000000"/>
          <w:sz w:val="28"/>
          <w:szCs w:val="28"/>
          <w:lang w:eastAsia="en-GB"/>
        </w:rPr>
        <w:t>The extent to which individual Member States have influenced the EP’s development and the extent to which a blended and common institutional and administrative culture and ethos within the EP Secretariat ethos have also emerged are not explored in the current paper but would fully merit further research. </w:t>
      </w:r>
    </w:p>
    <w:p w:rsidR="00CA2DB3" w:rsidRPr="009748E2" w:rsidRDefault="00CA2DB3" w:rsidP="00CA2DB3">
      <w:pPr>
        <w:spacing w:before="40" w:after="0" w:line="240" w:lineRule="auto"/>
        <w:outlineLvl w:val="1"/>
        <w:rPr>
          <w:rFonts w:ascii="Times New Roman" w:eastAsia="Times New Roman" w:hAnsi="Times New Roman" w:cs="Times New Roman"/>
          <w:b/>
          <w:bCs/>
          <w:sz w:val="28"/>
          <w:szCs w:val="28"/>
          <w:lang w:eastAsia="en-GB"/>
        </w:rPr>
      </w:pPr>
      <w:r w:rsidRPr="009748E2">
        <w:rPr>
          <w:rFonts w:ascii="Times New Roman" w:eastAsia="Times New Roman" w:hAnsi="Times New Roman" w:cs="Times New Roman"/>
          <w:color w:val="000000"/>
          <w:sz w:val="28"/>
          <w:szCs w:val="28"/>
          <w:u w:val="single"/>
          <w:lang w:eastAsia="en-GB"/>
        </w:rPr>
        <w:t> (iii)A multilingual Parliament</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Having MEPs from 27 Member States also implies a large number of official and working languages, the most used in any Parliament in the world. The right for all elected Members to speak their own language and the obligation to legislate in all languages of the Union are fundamental principles of the European Union, and are strongly defended within the Parliament.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If the principles are undisputed, there is often flexibility in their practical implementation, and the system that has been developed is often referred to as “controlled multilingualism”. For example, no full translation/interpretation is guaranteed i</w:t>
      </w:r>
      <w:r>
        <w:rPr>
          <w:rFonts w:ascii="Times New Roman" w:eastAsia="Times New Roman" w:hAnsi="Times New Roman" w:cs="Times New Roman"/>
          <w:color w:val="000000"/>
          <w:sz w:val="28"/>
          <w:szCs w:val="28"/>
          <w:lang w:eastAsia="en-GB"/>
        </w:rPr>
        <w:t xml:space="preserve">n each parliamentary committee </w:t>
      </w:r>
      <w:r w:rsidRPr="009748E2">
        <w:rPr>
          <w:rFonts w:ascii="Times New Roman" w:eastAsia="Times New Roman" w:hAnsi="Times New Roman" w:cs="Times New Roman"/>
          <w:color w:val="000000"/>
          <w:sz w:val="28"/>
          <w:szCs w:val="28"/>
          <w:lang w:eastAsia="en-GB"/>
        </w:rPr>
        <w:t xml:space="preserve">but only according to prior agreement on </w:t>
      </w:r>
      <w:r>
        <w:rPr>
          <w:rFonts w:ascii="Times New Roman" w:eastAsia="Times New Roman" w:hAnsi="Times New Roman" w:cs="Times New Roman"/>
          <w:color w:val="000000"/>
          <w:sz w:val="28"/>
          <w:szCs w:val="28"/>
          <w:lang w:eastAsia="en-GB"/>
        </w:rPr>
        <w:t>the langu</w:t>
      </w:r>
      <w:r w:rsidR="006E14A3">
        <w:rPr>
          <w:rFonts w:ascii="Times New Roman" w:eastAsia="Times New Roman" w:hAnsi="Times New Roman" w:cs="Times New Roman"/>
          <w:color w:val="000000"/>
          <w:sz w:val="28"/>
          <w:szCs w:val="28"/>
          <w:lang w:eastAsia="en-GB"/>
        </w:rPr>
        <w:t xml:space="preserve">ages actually required; </w:t>
      </w:r>
      <w:proofErr w:type="gramStart"/>
      <w:r w:rsidR="006E14A3">
        <w:rPr>
          <w:rFonts w:ascii="Times New Roman" w:eastAsia="Times New Roman" w:hAnsi="Times New Roman" w:cs="Times New Roman"/>
          <w:color w:val="000000"/>
          <w:sz w:val="28"/>
          <w:szCs w:val="28"/>
          <w:lang w:eastAsia="en-GB"/>
        </w:rPr>
        <w:t>Similar</w:t>
      </w:r>
      <w:r>
        <w:rPr>
          <w:rFonts w:ascii="Times New Roman" w:eastAsia="Times New Roman" w:hAnsi="Times New Roman" w:cs="Times New Roman"/>
          <w:color w:val="000000"/>
          <w:sz w:val="28"/>
          <w:szCs w:val="28"/>
          <w:lang w:eastAsia="en-GB"/>
        </w:rPr>
        <w:t>ly</w:t>
      </w:r>
      <w:proofErr w:type="gramEnd"/>
      <w:r w:rsidRPr="009748E2">
        <w:rPr>
          <w:rFonts w:ascii="Times New Roman" w:eastAsia="Times New Roman" w:hAnsi="Times New Roman" w:cs="Times New Roman"/>
          <w:color w:val="000000"/>
          <w:sz w:val="28"/>
          <w:szCs w:val="28"/>
          <w:lang w:eastAsia="en-GB"/>
        </w:rPr>
        <w:t xml:space="preserve"> there is no full and automatic translation of the verbatim record of the Parliament plenary, but only on demand</w:t>
      </w:r>
      <w:r w:rsidR="006E14A3">
        <w:rPr>
          <w:rFonts w:ascii="Times New Roman" w:eastAsia="Times New Roman" w:hAnsi="Times New Roman" w:cs="Times New Roman"/>
          <w:color w:val="000000"/>
          <w:sz w:val="28"/>
          <w:szCs w:val="28"/>
          <w:lang w:eastAsia="en-GB"/>
        </w:rPr>
        <w:t>. There are also language restrictions in political group meetings.</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Parliament’s administration has adapted its structures to overcome the problem of multilingualism and to diminish the disadvantages faced by MEPs who do not master a vehicular language. A service of interpretation on demand has been created to allow individual MEPs to have meetings with colleagues or representatives of other Institutions. An editorial service, which improves texts written by non-natives, has been created. Last but not least,</w:t>
      </w:r>
      <w:proofErr w:type="gramStart"/>
      <w:r w:rsidRPr="009748E2">
        <w:rPr>
          <w:rFonts w:ascii="Times New Roman" w:eastAsia="Times New Roman" w:hAnsi="Times New Roman" w:cs="Times New Roman"/>
          <w:color w:val="000000"/>
          <w:sz w:val="28"/>
          <w:szCs w:val="28"/>
          <w:lang w:eastAsia="en-GB"/>
        </w:rPr>
        <w:t>  MEPs</w:t>
      </w:r>
      <w:proofErr w:type="gramEnd"/>
      <w:r w:rsidRPr="009748E2">
        <w:rPr>
          <w:rFonts w:ascii="Times New Roman" w:eastAsia="Times New Roman" w:hAnsi="Times New Roman" w:cs="Times New Roman"/>
          <w:color w:val="000000"/>
          <w:sz w:val="28"/>
          <w:szCs w:val="28"/>
          <w:lang w:eastAsia="en-GB"/>
        </w:rPr>
        <w:t xml:space="preserve"> assistants, who support MEPs activities,  also help to ensure a flexible use of multilingualism.</w:t>
      </w:r>
    </w:p>
    <w:p w:rsidR="006E14A3" w:rsidRPr="004451D4" w:rsidRDefault="006E14A3" w:rsidP="00CA2DB3">
      <w:pPr>
        <w:spacing w:line="240" w:lineRule="auto"/>
        <w:jc w:val="both"/>
        <w:rPr>
          <w:rFonts w:ascii="Times New Roman" w:eastAsia="Times New Roman" w:hAnsi="Times New Roman" w:cs="Times New Roman"/>
          <w:color w:val="000000"/>
          <w:sz w:val="28"/>
          <w:szCs w:val="28"/>
          <w:lang w:eastAsia="en-GB"/>
        </w:rPr>
      </w:pPr>
      <w:r w:rsidRPr="004451D4">
        <w:rPr>
          <w:rFonts w:ascii="Times New Roman" w:eastAsia="Times New Roman" w:hAnsi="Times New Roman" w:cs="Times New Roman"/>
          <w:color w:val="000000"/>
          <w:sz w:val="28"/>
          <w:szCs w:val="28"/>
          <w:lang w:eastAsia="en-GB"/>
        </w:rPr>
        <w:t>Informally a number of languages have been far more used than other</w:t>
      </w:r>
      <w:r w:rsidR="006238FF" w:rsidRPr="004451D4">
        <w:rPr>
          <w:rFonts w:ascii="Times New Roman" w:eastAsia="Times New Roman" w:hAnsi="Times New Roman" w:cs="Times New Roman"/>
          <w:color w:val="000000"/>
          <w:sz w:val="28"/>
          <w:szCs w:val="28"/>
          <w:lang w:eastAsia="en-GB"/>
        </w:rPr>
        <w:t>, both by MEPs and by Parliament staff</w:t>
      </w:r>
      <w:proofErr w:type="gramStart"/>
      <w:r w:rsidR="006238FF" w:rsidRPr="004451D4">
        <w:rPr>
          <w:rFonts w:ascii="Times New Roman" w:eastAsia="Times New Roman" w:hAnsi="Times New Roman" w:cs="Times New Roman"/>
          <w:color w:val="000000"/>
          <w:sz w:val="28"/>
          <w:szCs w:val="28"/>
          <w:lang w:eastAsia="en-GB"/>
        </w:rPr>
        <w:t>.</w:t>
      </w:r>
      <w:r w:rsidRPr="004451D4">
        <w:rPr>
          <w:rFonts w:ascii="Times New Roman" w:eastAsia="Times New Roman" w:hAnsi="Times New Roman" w:cs="Times New Roman"/>
          <w:color w:val="000000"/>
          <w:sz w:val="28"/>
          <w:szCs w:val="28"/>
          <w:lang w:eastAsia="en-GB"/>
        </w:rPr>
        <w:t>.</w:t>
      </w:r>
      <w:proofErr w:type="gramEnd"/>
      <w:r w:rsidRPr="004451D4">
        <w:rPr>
          <w:rFonts w:ascii="Times New Roman" w:eastAsia="Times New Roman" w:hAnsi="Times New Roman" w:cs="Times New Roman"/>
          <w:color w:val="000000"/>
          <w:sz w:val="28"/>
          <w:szCs w:val="28"/>
          <w:lang w:eastAsia="en-GB"/>
        </w:rPr>
        <w:t xml:space="preserve"> French used to be the dominant language in the Parliament Secretariat, particularly in the more administrative services  which were typically in Luxembourg rather than in the more  political services in Brussels where the use of English spread quickest.</w:t>
      </w:r>
      <w:r w:rsidR="00810841" w:rsidRPr="004451D4">
        <w:rPr>
          <w:rFonts w:ascii="Times New Roman" w:eastAsia="Times New Roman" w:hAnsi="Times New Roman" w:cs="Times New Roman"/>
          <w:color w:val="000000"/>
          <w:sz w:val="28"/>
          <w:szCs w:val="28"/>
          <w:lang w:eastAsia="en-GB"/>
        </w:rPr>
        <w:t xml:space="preserve"> At one stage a Parliament Secretary-General (Julian Priestley) tried to ensure linguistic fairness within the Secretariat by having a rule for internal staff meetings that only English and </w:t>
      </w:r>
      <w:r w:rsidR="00810841" w:rsidRPr="004451D4">
        <w:rPr>
          <w:rFonts w:ascii="Times New Roman" w:eastAsia="Times New Roman" w:hAnsi="Times New Roman" w:cs="Times New Roman"/>
          <w:color w:val="000000"/>
          <w:sz w:val="28"/>
          <w:szCs w:val="28"/>
          <w:lang w:eastAsia="en-GB"/>
        </w:rPr>
        <w:lastRenderedPageBreak/>
        <w:t xml:space="preserve">French could be used, </w:t>
      </w:r>
      <w:proofErr w:type="gramStart"/>
      <w:r w:rsidR="00810841" w:rsidRPr="004451D4">
        <w:rPr>
          <w:rFonts w:ascii="Times New Roman" w:eastAsia="Times New Roman" w:hAnsi="Times New Roman" w:cs="Times New Roman"/>
          <w:color w:val="000000"/>
          <w:sz w:val="28"/>
          <w:szCs w:val="28"/>
          <w:lang w:eastAsia="en-GB"/>
        </w:rPr>
        <w:t xml:space="preserve">but </w:t>
      </w:r>
      <w:r w:rsidR="006238FF" w:rsidRPr="004451D4">
        <w:rPr>
          <w:rFonts w:ascii="Times New Roman" w:eastAsia="Times New Roman" w:hAnsi="Times New Roman" w:cs="Times New Roman"/>
          <w:color w:val="000000"/>
          <w:sz w:val="28"/>
          <w:szCs w:val="28"/>
          <w:lang w:eastAsia="en-GB"/>
        </w:rPr>
        <w:t xml:space="preserve"> that</w:t>
      </w:r>
      <w:proofErr w:type="gramEnd"/>
      <w:r w:rsidR="006238FF" w:rsidRPr="004451D4">
        <w:rPr>
          <w:rFonts w:ascii="Times New Roman" w:eastAsia="Times New Roman" w:hAnsi="Times New Roman" w:cs="Times New Roman"/>
          <w:color w:val="000000"/>
          <w:sz w:val="28"/>
          <w:szCs w:val="28"/>
          <w:lang w:eastAsia="en-GB"/>
        </w:rPr>
        <w:t xml:space="preserve"> </w:t>
      </w:r>
      <w:r w:rsidR="00810841" w:rsidRPr="004451D4">
        <w:rPr>
          <w:rFonts w:ascii="Times New Roman" w:eastAsia="Times New Roman" w:hAnsi="Times New Roman" w:cs="Times New Roman"/>
          <w:color w:val="000000"/>
          <w:sz w:val="28"/>
          <w:szCs w:val="28"/>
          <w:lang w:eastAsia="en-GB"/>
        </w:rPr>
        <w:t>no native English or French-speaking officials could use their own language and that any other officials could choose which of the two they wished to use.</w:t>
      </w:r>
    </w:p>
    <w:p w:rsidR="00810841" w:rsidRPr="004451D4" w:rsidRDefault="00810841" w:rsidP="00CA2DB3">
      <w:pPr>
        <w:spacing w:line="240" w:lineRule="auto"/>
        <w:jc w:val="both"/>
        <w:rPr>
          <w:rFonts w:ascii="Times New Roman" w:eastAsia="Times New Roman" w:hAnsi="Times New Roman" w:cs="Times New Roman"/>
          <w:sz w:val="28"/>
          <w:szCs w:val="28"/>
          <w:lang w:eastAsia="en-GB"/>
        </w:rPr>
      </w:pPr>
      <w:r w:rsidRPr="004451D4">
        <w:rPr>
          <w:rFonts w:ascii="Times New Roman" w:eastAsia="Times New Roman" w:hAnsi="Times New Roman" w:cs="Times New Roman"/>
          <w:color w:val="000000"/>
          <w:sz w:val="28"/>
          <w:szCs w:val="28"/>
          <w:lang w:eastAsia="en-GB"/>
        </w:rPr>
        <w:t>In spite of this English gradually displaced French as the dominant language both in texts sent for translation and in staff and parliamentary meetings</w:t>
      </w:r>
      <w:r w:rsidR="002C327A" w:rsidRPr="004451D4">
        <w:rPr>
          <w:rFonts w:ascii="Times New Roman" w:eastAsia="Times New Roman" w:hAnsi="Times New Roman" w:cs="Times New Roman"/>
          <w:color w:val="000000"/>
          <w:sz w:val="28"/>
          <w:szCs w:val="28"/>
          <w:lang w:eastAsia="en-GB"/>
        </w:rPr>
        <w:t xml:space="preserve">, </w:t>
      </w:r>
      <w:r w:rsidRPr="004451D4">
        <w:rPr>
          <w:rFonts w:ascii="Times New Roman" w:eastAsia="Times New Roman" w:hAnsi="Times New Roman" w:cs="Times New Roman"/>
          <w:color w:val="000000"/>
          <w:sz w:val="28"/>
          <w:szCs w:val="28"/>
          <w:lang w:eastAsia="en-GB"/>
        </w:rPr>
        <w:t>and this was greatly reinforced as the result of successive enlargements. The departure of the UK from the EU has not reversed this trend, mainly because it was too deeply entrenched but partly because English is now perhaps a more “neutral” lingua franca as it is not the native language in any of the larger Member States.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In spite of the</w:t>
      </w:r>
      <w:r w:rsidR="002C327A">
        <w:rPr>
          <w:rFonts w:ascii="Times New Roman" w:eastAsia="Times New Roman" w:hAnsi="Times New Roman" w:cs="Times New Roman"/>
          <w:color w:val="000000"/>
          <w:sz w:val="28"/>
          <w:szCs w:val="28"/>
          <w:lang w:eastAsia="en-GB"/>
        </w:rPr>
        <w:t>se informal trends</w:t>
      </w:r>
      <w:r w:rsidR="006238FF">
        <w:rPr>
          <w:rFonts w:ascii="Times New Roman" w:eastAsia="Times New Roman" w:hAnsi="Times New Roman" w:cs="Times New Roman"/>
          <w:color w:val="000000"/>
          <w:sz w:val="28"/>
          <w:szCs w:val="28"/>
          <w:lang w:eastAsia="en-GB"/>
        </w:rPr>
        <w:t>,</w:t>
      </w:r>
      <w:r w:rsidR="002C327A">
        <w:rPr>
          <w:rFonts w:ascii="Times New Roman" w:eastAsia="Times New Roman" w:hAnsi="Times New Roman" w:cs="Times New Roman"/>
          <w:color w:val="000000"/>
          <w:sz w:val="28"/>
          <w:szCs w:val="28"/>
          <w:lang w:eastAsia="en-GB"/>
        </w:rPr>
        <w:t xml:space="preserve"> and in spite of </w:t>
      </w:r>
      <w:proofErr w:type="spellStart"/>
      <w:r w:rsidR="002C327A">
        <w:rPr>
          <w:rFonts w:ascii="Times New Roman" w:eastAsia="Times New Roman" w:hAnsi="Times New Roman" w:cs="Times New Roman"/>
          <w:color w:val="000000"/>
          <w:sz w:val="28"/>
          <w:szCs w:val="28"/>
          <w:lang w:eastAsia="en-GB"/>
        </w:rPr>
        <w:t>the”controlled</w:t>
      </w:r>
      <w:proofErr w:type="spellEnd"/>
      <w:r w:rsidR="002C327A">
        <w:rPr>
          <w:rFonts w:ascii="Times New Roman" w:eastAsia="Times New Roman" w:hAnsi="Times New Roman" w:cs="Times New Roman"/>
          <w:color w:val="000000"/>
          <w:sz w:val="28"/>
          <w:szCs w:val="28"/>
          <w:lang w:eastAsia="en-GB"/>
        </w:rPr>
        <w:t xml:space="preserve"> multilingualism” described above and the other</w:t>
      </w:r>
      <w:r w:rsidRPr="009748E2">
        <w:rPr>
          <w:rFonts w:ascii="Times New Roman" w:eastAsia="Times New Roman" w:hAnsi="Times New Roman" w:cs="Times New Roman"/>
          <w:color w:val="000000"/>
          <w:sz w:val="28"/>
          <w:szCs w:val="28"/>
          <w:lang w:eastAsia="en-GB"/>
        </w:rPr>
        <w:t xml:space="preserve"> organisational measures taken to facilitate MEPs work, the linguistic services of the Parliament</w:t>
      </w:r>
      <w:r w:rsidR="006238FF">
        <w:rPr>
          <w:rFonts w:ascii="Times New Roman" w:eastAsia="Times New Roman" w:hAnsi="Times New Roman" w:cs="Times New Roman"/>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 xml:space="preserve"> </w:t>
      </w:r>
      <w:r w:rsidR="006238FF">
        <w:rPr>
          <w:rFonts w:ascii="Times New Roman" w:eastAsia="Times New Roman" w:hAnsi="Times New Roman" w:cs="Times New Roman"/>
          <w:color w:val="000000"/>
          <w:sz w:val="28"/>
          <w:szCs w:val="28"/>
          <w:lang w:eastAsia="en-GB"/>
        </w:rPr>
        <w:t>(</w:t>
      </w:r>
      <w:r w:rsidRPr="009748E2">
        <w:rPr>
          <w:rFonts w:ascii="Times New Roman" w:eastAsia="Times New Roman" w:hAnsi="Times New Roman" w:cs="Times New Roman"/>
          <w:color w:val="000000"/>
          <w:sz w:val="28"/>
          <w:szCs w:val="28"/>
          <w:lang w:eastAsia="en-GB"/>
        </w:rPr>
        <w:t>and the fin</w:t>
      </w:r>
      <w:r w:rsidR="006238FF">
        <w:rPr>
          <w:rFonts w:ascii="Times New Roman" w:eastAsia="Times New Roman" w:hAnsi="Times New Roman" w:cs="Times New Roman"/>
          <w:color w:val="000000"/>
          <w:sz w:val="28"/>
          <w:szCs w:val="28"/>
          <w:lang w:eastAsia="en-GB"/>
        </w:rPr>
        <w:t>ancial resources required to underpin</w:t>
      </w:r>
      <w:r w:rsidRPr="009748E2">
        <w:rPr>
          <w:rFonts w:ascii="Times New Roman" w:eastAsia="Times New Roman" w:hAnsi="Times New Roman" w:cs="Times New Roman"/>
          <w:color w:val="000000"/>
          <w:sz w:val="28"/>
          <w:szCs w:val="28"/>
          <w:lang w:eastAsia="en-GB"/>
        </w:rPr>
        <w:t xml:space="preserve"> full written and oral multilingualism</w:t>
      </w:r>
      <w:r w:rsidR="006238FF">
        <w:rPr>
          <w:rFonts w:ascii="Times New Roman" w:eastAsia="Times New Roman" w:hAnsi="Times New Roman" w:cs="Times New Roman"/>
          <w:color w:val="000000"/>
          <w:sz w:val="28"/>
          <w:szCs w:val="28"/>
          <w:lang w:eastAsia="en-GB"/>
        </w:rPr>
        <w:t>)</w:t>
      </w:r>
      <w:r w:rsidRPr="009748E2">
        <w:rPr>
          <w:rFonts w:ascii="Times New Roman" w:eastAsia="Times New Roman" w:hAnsi="Times New Roman" w:cs="Times New Roman"/>
          <w:color w:val="000000"/>
          <w:sz w:val="28"/>
          <w:szCs w:val="28"/>
          <w:lang w:eastAsia="en-GB"/>
        </w:rPr>
        <w:t xml:space="preserve"> are still on a very signi</w:t>
      </w:r>
      <w:r w:rsidR="006238FF">
        <w:rPr>
          <w:rFonts w:ascii="Times New Roman" w:eastAsia="Times New Roman" w:hAnsi="Times New Roman" w:cs="Times New Roman"/>
          <w:color w:val="000000"/>
          <w:sz w:val="28"/>
          <w:szCs w:val="28"/>
          <w:lang w:eastAsia="en-GB"/>
        </w:rPr>
        <w:t>ficant scale. Of the </w:t>
      </w:r>
      <w:r w:rsidRPr="009748E2">
        <w:rPr>
          <w:rFonts w:ascii="Times New Roman" w:eastAsia="Times New Roman" w:hAnsi="Times New Roman" w:cs="Times New Roman"/>
          <w:color w:val="000000"/>
          <w:sz w:val="28"/>
          <w:szCs w:val="28"/>
          <w:lang w:eastAsia="en-GB"/>
        </w:rPr>
        <w:t>5.400 permanent staff of the Parliament direct linguistic services amount to about 25%</w:t>
      </w:r>
      <w:r w:rsidR="006238FF">
        <w:rPr>
          <w:rFonts w:ascii="Times New Roman" w:eastAsia="Times New Roman" w:hAnsi="Times New Roman" w:cs="Times New Roman"/>
          <w:color w:val="000000"/>
          <w:sz w:val="28"/>
          <w:szCs w:val="28"/>
          <w:lang w:eastAsia="en-GB"/>
        </w:rPr>
        <w:t xml:space="preserve"> of the total</w:t>
      </w:r>
      <w:proofErr w:type="gramStart"/>
      <w:r w:rsidR="006238FF">
        <w:rPr>
          <w:rFonts w:ascii="Times New Roman" w:eastAsia="Times New Roman" w:hAnsi="Times New Roman" w:cs="Times New Roman"/>
          <w:color w:val="000000"/>
          <w:sz w:val="28"/>
          <w:szCs w:val="28"/>
          <w:lang w:eastAsia="en-GB"/>
        </w:rPr>
        <w:t>.</w:t>
      </w:r>
      <w:r w:rsidRPr="009748E2">
        <w:rPr>
          <w:rFonts w:ascii="Times New Roman" w:eastAsia="Times New Roman" w:hAnsi="Times New Roman" w:cs="Times New Roman"/>
          <w:color w:val="000000"/>
          <w:sz w:val="28"/>
          <w:szCs w:val="28"/>
          <w:lang w:eastAsia="en-GB"/>
        </w:rPr>
        <w:t>.</w:t>
      </w:r>
      <w:proofErr w:type="gramEnd"/>
      <w:r w:rsidRPr="009748E2">
        <w:rPr>
          <w:rFonts w:ascii="Times New Roman" w:eastAsia="Times New Roman" w:hAnsi="Times New Roman" w:cs="Times New Roman"/>
          <w:color w:val="000000"/>
          <w:sz w:val="28"/>
          <w:szCs w:val="28"/>
          <w:lang w:eastAsia="en-GB"/>
        </w:rPr>
        <w:t>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Li</w:t>
      </w:r>
      <w:r w:rsidRPr="009748E2">
        <w:rPr>
          <w:rFonts w:ascii="Times New Roman" w:eastAsia="Times New Roman" w:hAnsi="Times New Roman" w:cs="Times New Roman"/>
          <w:color w:val="000000"/>
          <w:sz w:val="28"/>
          <w:szCs w:val="28"/>
          <w:lang w:eastAsia="en-GB"/>
        </w:rPr>
        <w:t>nguistic constraints also have other practical effects on the workings of the Parliament, such as by slowing down the adoption of Parliament texts both in committee and then in plenary</w:t>
      </w:r>
      <w:proofErr w:type="gramStart"/>
      <w:r w:rsidRPr="009748E2">
        <w:rPr>
          <w:rFonts w:ascii="Times New Roman" w:eastAsia="Times New Roman" w:hAnsi="Times New Roman" w:cs="Times New Roman"/>
          <w:color w:val="000000"/>
          <w:sz w:val="28"/>
          <w:szCs w:val="28"/>
          <w:lang w:eastAsia="en-GB"/>
        </w:rPr>
        <w:t>..</w:t>
      </w:r>
      <w:proofErr w:type="gramEnd"/>
    </w:p>
    <w:p w:rsidR="00CA2DB3" w:rsidRPr="004451D4" w:rsidRDefault="00CA2DB3" w:rsidP="00CA2DB3">
      <w:pPr>
        <w:spacing w:line="240" w:lineRule="auto"/>
        <w:jc w:val="both"/>
        <w:rPr>
          <w:rFonts w:ascii="Times New Roman" w:eastAsia="Times New Roman" w:hAnsi="Times New Roman" w:cs="Times New Roman"/>
          <w:sz w:val="28"/>
          <w:szCs w:val="28"/>
          <w:lang w:eastAsia="en-GB"/>
        </w:rPr>
      </w:pPr>
      <w:r w:rsidRPr="004451D4">
        <w:rPr>
          <w:rFonts w:ascii="Times New Roman" w:eastAsia="Times New Roman" w:hAnsi="Times New Roman" w:cs="Times New Roman"/>
          <w:color w:val="000000"/>
          <w:sz w:val="28"/>
          <w:szCs w:val="28"/>
          <w:lang w:eastAsia="en-GB"/>
        </w:rPr>
        <w:t>A final point to note concerns</w:t>
      </w:r>
      <w:r w:rsidR="006238FF" w:rsidRPr="004451D4">
        <w:rPr>
          <w:rFonts w:ascii="Times New Roman" w:eastAsia="Times New Roman" w:hAnsi="Times New Roman" w:cs="Times New Roman"/>
          <w:color w:val="000000"/>
          <w:sz w:val="28"/>
          <w:szCs w:val="28"/>
          <w:lang w:eastAsia="en-GB"/>
        </w:rPr>
        <w:t xml:space="preserve"> the possible longer term impacts of the development of machine translation (and to a much lesser extent interpretation).</w:t>
      </w:r>
      <w:r w:rsidRPr="004451D4">
        <w:rPr>
          <w:rFonts w:ascii="Times New Roman" w:eastAsia="Times New Roman" w:hAnsi="Times New Roman" w:cs="Times New Roman"/>
          <w:color w:val="000000"/>
          <w:sz w:val="28"/>
          <w:szCs w:val="28"/>
          <w:lang w:eastAsia="en-GB"/>
        </w:rPr>
        <w:t xml:space="preserve"> </w:t>
      </w:r>
      <w:r w:rsidR="006238FF" w:rsidRPr="004451D4">
        <w:rPr>
          <w:rFonts w:ascii="Times New Roman" w:eastAsia="Times New Roman" w:hAnsi="Times New Roman" w:cs="Times New Roman"/>
          <w:color w:val="000000"/>
          <w:sz w:val="28"/>
          <w:szCs w:val="28"/>
          <w:lang w:eastAsia="en-GB"/>
        </w:rPr>
        <w:t xml:space="preserve"> It is not yet clear how this will affect the use of languages within the EP and also on those employed in the EP’s linguistic services.</w:t>
      </w:r>
    </w:p>
    <w:p w:rsidR="00CA2DB3" w:rsidRPr="009748E2" w:rsidRDefault="00CA2DB3" w:rsidP="00CA2DB3">
      <w:pPr>
        <w:spacing w:before="40" w:after="0" w:line="240" w:lineRule="auto"/>
        <w:outlineLvl w:val="1"/>
        <w:rPr>
          <w:rFonts w:ascii="Times New Roman" w:eastAsia="Times New Roman" w:hAnsi="Times New Roman" w:cs="Times New Roman"/>
          <w:b/>
          <w:bCs/>
          <w:sz w:val="28"/>
          <w:szCs w:val="28"/>
          <w:lang w:eastAsia="en-GB"/>
        </w:rPr>
      </w:pPr>
      <w:proofErr w:type="gramStart"/>
      <w:r w:rsidRPr="009748E2">
        <w:rPr>
          <w:rFonts w:ascii="Times New Roman" w:eastAsia="Times New Roman" w:hAnsi="Times New Roman" w:cs="Times New Roman"/>
          <w:color w:val="000000"/>
          <w:sz w:val="28"/>
          <w:szCs w:val="28"/>
          <w:u w:val="single"/>
          <w:lang w:eastAsia="en-GB"/>
        </w:rPr>
        <w:t>(iv)</w:t>
      </w:r>
      <w:proofErr w:type="gramEnd"/>
      <w:r w:rsidRPr="009748E2">
        <w:rPr>
          <w:rFonts w:ascii="Times New Roman" w:eastAsia="Times New Roman" w:hAnsi="Times New Roman" w:cs="Times New Roman"/>
          <w:color w:val="000000"/>
          <w:sz w:val="28"/>
          <w:szCs w:val="28"/>
          <w:u w:val="single"/>
          <w:lang w:eastAsia="en-GB"/>
        </w:rPr>
        <w:t>A Parliament with several places of work</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A second major constraint on EP organisation, and one now imposed by the Treaties, is its dispersion over three working places, with most EP permanent staff divided between Luxembourg and Brussels, political group staff and most EP committee meetings in Brussels and most </w:t>
      </w:r>
      <w:proofErr w:type="spellStart"/>
      <w:r w:rsidRPr="009748E2">
        <w:rPr>
          <w:rFonts w:ascii="Times New Roman" w:eastAsia="Times New Roman" w:hAnsi="Times New Roman" w:cs="Times New Roman"/>
          <w:color w:val="000000"/>
          <w:sz w:val="28"/>
          <w:szCs w:val="28"/>
          <w:lang w:eastAsia="en-GB"/>
        </w:rPr>
        <w:t>plenaries</w:t>
      </w:r>
      <w:proofErr w:type="spellEnd"/>
      <w:r w:rsidRPr="009748E2">
        <w:rPr>
          <w:rFonts w:ascii="Times New Roman" w:eastAsia="Times New Roman" w:hAnsi="Times New Roman" w:cs="Times New Roman"/>
          <w:color w:val="000000"/>
          <w:sz w:val="28"/>
          <w:szCs w:val="28"/>
          <w:lang w:eastAsia="en-GB"/>
        </w:rPr>
        <w:t xml:space="preserve"> but practically no EP staff in Strasbourg.  All this has a number of practical consequences.</w:t>
      </w:r>
    </w:p>
    <w:p w:rsidR="00CA2DB3" w:rsidRPr="009748E2" w:rsidRDefault="00CA2DB3" w:rsidP="00CA2DB3">
      <w:pPr>
        <w:spacing w:before="40" w:after="0" w:line="240" w:lineRule="auto"/>
        <w:outlineLvl w:val="2"/>
        <w:rPr>
          <w:rFonts w:ascii="Times New Roman" w:eastAsia="Times New Roman" w:hAnsi="Times New Roman" w:cs="Times New Roman"/>
          <w:b/>
          <w:bCs/>
          <w:sz w:val="28"/>
          <w:szCs w:val="28"/>
          <w:lang w:eastAsia="en-GB"/>
        </w:rPr>
      </w:pPr>
      <w:r w:rsidRPr="009748E2">
        <w:rPr>
          <w:rFonts w:ascii="Times New Roman" w:eastAsia="Times New Roman" w:hAnsi="Times New Roman" w:cs="Times New Roman"/>
          <w:color w:val="000000"/>
          <w:sz w:val="28"/>
          <w:szCs w:val="28"/>
          <w:u w:val="single"/>
          <w:lang w:eastAsia="en-GB"/>
        </w:rPr>
        <w:t>The two seats of EP administration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Founding Fathers of the EEC took about 10 years to make a decision on the seat of the Institutions. At the beginning the ECSC was based in Luxembourg and the Commission of the EEC in Brussels. It was only with the agreement on the so called Merger Treaty in 1965 that the problem of the seat of the Institutions found a (provisional) solution.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Over time the Parliament’s political group staff mainly moved to Brussels and a considerable part of Parliament’s permanent secretariat, which had almost entirely been based in Luxembourg, also moved, particularly those services most linked to committee work and to communications.</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lastRenderedPageBreak/>
        <w:t xml:space="preserve">The geographical dispersion of its staff has had a clear impact on EP organisation, which has been only partly mitigated by videoconferences and other technological aids.  There are two particular sets of rigidities, the political agreement between Parliament and the Luxembourgish authorities which obliges  the EP to maintain a minimum number of staff based in Luxembourg; and Parliament’s policy to only transfer its staff </w:t>
      </w:r>
      <w:r>
        <w:rPr>
          <w:rFonts w:ascii="Times New Roman" w:eastAsia="Times New Roman" w:hAnsi="Times New Roman" w:cs="Times New Roman"/>
          <w:color w:val="000000"/>
          <w:sz w:val="28"/>
          <w:szCs w:val="28"/>
          <w:lang w:eastAsia="en-GB"/>
        </w:rPr>
        <w:t>on a voluntary basis, which has  limited both</w:t>
      </w:r>
      <w:r w:rsidRPr="009748E2">
        <w:rPr>
          <w:rFonts w:ascii="Times New Roman" w:eastAsia="Times New Roman" w:hAnsi="Times New Roman" w:cs="Times New Roman"/>
          <w:color w:val="000000"/>
          <w:sz w:val="28"/>
          <w:szCs w:val="28"/>
          <w:lang w:eastAsia="en-GB"/>
        </w:rPr>
        <w:t xml:space="preserve"> the geographical</w:t>
      </w:r>
      <w:r>
        <w:rPr>
          <w:rFonts w:ascii="Times New Roman" w:eastAsia="Times New Roman" w:hAnsi="Times New Roman" w:cs="Times New Roman"/>
          <w:color w:val="000000"/>
          <w:sz w:val="28"/>
          <w:szCs w:val="28"/>
          <w:lang w:eastAsia="en-GB"/>
        </w:rPr>
        <w:t xml:space="preserve"> and functional</w:t>
      </w:r>
      <w:r w:rsidRPr="009748E2">
        <w:rPr>
          <w:rFonts w:ascii="Times New Roman" w:eastAsia="Times New Roman" w:hAnsi="Times New Roman" w:cs="Times New Roman"/>
          <w:color w:val="000000"/>
          <w:sz w:val="28"/>
          <w:szCs w:val="28"/>
          <w:lang w:eastAsia="en-GB"/>
        </w:rPr>
        <w:t xml:space="preserve"> mobility of its staff</w:t>
      </w:r>
      <w:r>
        <w:rPr>
          <w:rFonts w:ascii="Times New Roman" w:eastAsia="Times New Roman" w:hAnsi="Times New Roman" w:cs="Times New Roman"/>
          <w:color w:val="000000"/>
          <w:sz w:val="28"/>
          <w:szCs w:val="28"/>
          <w:lang w:eastAsia="en-GB"/>
        </w:rPr>
        <w:t>.</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 </w:t>
      </w:r>
      <w:r w:rsidRPr="009748E2">
        <w:rPr>
          <w:rFonts w:ascii="Times New Roman" w:eastAsia="Times New Roman" w:hAnsi="Times New Roman" w:cs="Times New Roman"/>
          <w:color w:val="000000"/>
          <w:sz w:val="28"/>
          <w:szCs w:val="28"/>
          <w:lang w:eastAsia="en-GB"/>
        </w:rPr>
        <w:t>This has been compounded by  the development of a different administrative culture in the two cities,  often more political in Brussels due to the need to work closely with MEPs,   and more administrative in Luxembourg where staff very often have little contact with members.</w:t>
      </w:r>
      <w:r>
        <w:rPr>
          <w:rFonts w:ascii="Times New Roman" w:eastAsia="Times New Roman" w:hAnsi="Times New Roman" w:cs="Times New Roman"/>
          <w:color w:val="000000"/>
          <w:sz w:val="28"/>
          <w:szCs w:val="28"/>
          <w:lang w:eastAsia="en-GB"/>
        </w:rPr>
        <w:t xml:space="preserve"> Although much less than in the past, there has also been a considerable financial and human cost in all the travel </w:t>
      </w:r>
      <w:r w:rsidRPr="009748E2">
        <w:rPr>
          <w:rFonts w:ascii="Times New Roman" w:eastAsia="Times New Roman" w:hAnsi="Times New Roman" w:cs="Times New Roman"/>
          <w:color w:val="000000"/>
          <w:sz w:val="28"/>
          <w:szCs w:val="28"/>
          <w:lang w:eastAsia="en-GB"/>
        </w:rPr>
        <w:t>between the two working places.</w:t>
      </w:r>
    </w:p>
    <w:p w:rsidR="00CA2DB3" w:rsidRPr="009748E2" w:rsidRDefault="00CA2DB3" w:rsidP="00CA2DB3">
      <w:pPr>
        <w:spacing w:before="40" w:after="0" w:line="240" w:lineRule="auto"/>
        <w:outlineLvl w:val="2"/>
        <w:rPr>
          <w:rFonts w:ascii="Times New Roman" w:eastAsia="Times New Roman" w:hAnsi="Times New Roman" w:cs="Times New Roman"/>
          <w:b/>
          <w:bCs/>
          <w:sz w:val="28"/>
          <w:szCs w:val="28"/>
          <w:lang w:eastAsia="en-GB"/>
        </w:rPr>
      </w:pPr>
      <w:r w:rsidRPr="009748E2">
        <w:rPr>
          <w:rFonts w:ascii="Times New Roman" w:eastAsia="Times New Roman" w:hAnsi="Times New Roman" w:cs="Times New Roman"/>
          <w:color w:val="000000"/>
          <w:sz w:val="28"/>
          <w:szCs w:val="28"/>
          <w:u w:val="single"/>
          <w:lang w:eastAsia="en-GB"/>
        </w:rPr>
        <w:t>The plenary sittings in Strasbourg</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The European Parliament holds 12 part sessions a year in Strasbourg</w:t>
      </w:r>
      <w:r>
        <w:rPr>
          <w:rFonts w:ascii="Times New Roman" w:eastAsia="Times New Roman" w:hAnsi="Times New Roman" w:cs="Times New Roman"/>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the seat of the Council of Europe</w:t>
      </w:r>
      <w:r>
        <w:rPr>
          <w:rFonts w:ascii="Times New Roman" w:eastAsia="Times New Roman" w:hAnsi="Times New Roman" w:cs="Times New Roman"/>
          <w:color w:val="000000"/>
          <w:sz w:val="28"/>
          <w:szCs w:val="28"/>
          <w:lang w:eastAsia="en-GB"/>
        </w:rPr>
        <w:t>.</w:t>
      </w:r>
      <w:r w:rsidRPr="009748E2">
        <w:rPr>
          <w:rFonts w:ascii="Times New Roman" w:eastAsia="Times New Roman" w:hAnsi="Times New Roman" w:cs="Times New Roman"/>
          <w:color w:val="000000"/>
          <w:sz w:val="28"/>
          <w:szCs w:val="28"/>
          <w:lang w:eastAsia="en-GB"/>
        </w:rPr>
        <w:t xml:space="preserve"> The decision was formalised in 1965, in a wider compromise on th</w:t>
      </w:r>
      <w:r>
        <w:rPr>
          <w:rFonts w:ascii="Times New Roman" w:eastAsia="Times New Roman" w:hAnsi="Times New Roman" w:cs="Times New Roman"/>
          <w:color w:val="000000"/>
          <w:sz w:val="28"/>
          <w:szCs w:val="28"/>
          <w:lang w:eastAsia="en-GB"/>
        </w:rPr>
        <w:t>e seat of the Institutions. The</w:t>
      </w:r>
      <w:r w:rsidRPr="009748E2">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informal arrangement that the EP holds its plenary sessions there was first formalised in 1965,</w:t>
      </w:r>
      <w:r w:rsidRPr="009748E2">
        <w:rPr>
          <w:rFonts w:ascii="Times New Roman" w:eastAsia="Times New Roman" w:hAnsi="Times New Roman" w:cs="Times New Roman"/>
          <w:color w:val="000000"/>
          <w:sz w:val="28"/>
          <w:szCs w:val="28"/>
          <w:lang w:eastAsia="en-GB"/>
        </w:rPr>
        <w:t xml:space="preserve"> confirmed in the conclusions of the European Co</w:t>
      </w:r>
      <w:r>
        <w:rPr>
          <w:rFonts w:ascii="Times New Roman" w:eastAsia="Times New Roman" w:hAnsi="Times New Roman" w:cs="Times New Roman"/>
          <w:color w:val="000000"/>
          <w:sz w:val="28"/>
          <w:szCs w:val="28"/>
          <w:lang w:eastAsia="en-GB"/>
        </w:rPr>
        <w:t>uncil in Edinburgh, and later</w:t>
      </w:r>
      <w:r w:rsidRPr="009748E2">
        <w:rPr>
          <w:rFonts w:ascii="Times New Roman" w:eastAsia="Times New Roman" w:hAnsi="Times New Roman" w:cs="Times New Roman"/>
          <w:color w:val="000000"/>
          <w:sz w:val="28"/>
          <w:szCs w:val="28"/>
          <w:lang w:eastAsia="en-GB"/>
        </w:rPr>
        <w:t xml:space="preserve"> included in a </w:t>
      </w:r>
      <w:r>
        <w:rPr>
          <w:rFonts w:ascii="Times New Roman" w:eastAsia="Times New Roman" w:hAnsi="Times New Roman" w:cs="Times New Roman"/>
          <w:color w:val="000000"/>
          <w:sz w:val="28"/>
          <w:szCs w:val="28"/>
          <w:lang w:eastAsia="en-GB"/>
        </w:rPr>
        <w:t xml:space="preserve">binding </w:t>
      </w:r>
      <w:r w:rsidRPr="009748E2">
        <w:rPr>
          <w:rFonts w:ascii="Times New Roman" w:eastAsia="Times New Roman" w:hAnsi="Times New Roman" w:cs="Times New Roman"/>
          <w:color w:val="000000"/>
          <w:sz w:val="28"/>
          <w:szCs w:val="28"/>
          <w:lang w:eastAsia="en-GB"/>
        </w:rPr>
        <w:t>Protocol to the Treaty of Amsterdam</w:t>
      </w:r>
      <w:r>
        <w:rPr>
          <w:rFonts w:ascii="Times New Roman" w:eastAsia="Times New Roman" w:hAnsi="Times New Roman" w:cs="Times New Roman"/>
          <w:color w:val="000000"/>
          <w:sz w:val="28"/>
          <w:szCs w:val="28"/>
          <w:lang w:eastAsia="en-GB"/>
        </w:rPr>
        <w:t>.</w:t>
      </w:r>
      <w:r w:rsidRPr="009748E2">
        <w:rPr>
          <w:rFonts w:ascii="Times New Roman" w:eastAsia="Times New Roman" w:hAnsi="Times New Roman" w:cs="Times New Roman"/>
          <w:color w:val="000000"/>
          <w:sz w:val="28"/>
          <w:szCs w:val="28"/>
          <w:lang w:eastAsia="en-GB"/>
        </w:rPr>
        <w:t xml:space="preserve">  </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The fact that the most important activity of the Parliament is held almost 500 Km from the centre of its core activities has an impact on its organisation. EP must maintain a small number of permanent staff in Strasbourg for the maintenance of the buildings, and for other purposes. Much more significant, however is that services that deal mainly with the organization of the plenary and provide assis</w:t>
      </w:r>
      <w:r w:rsidR="00EB76E4">
        <w:rPr>
          <w:rFonts w:ascii="Times New Roman" w:eastAsia="Times New Roman" w:hAnsi="Times New Roman" w:cs="Times New Roman"/>
          <w:color w:val="000000"/>
          <w:sz w:val="28"/>
          <w:szCs w:val="28"/>
          <w:lang w:eastAsia="en-GB"/>
        </w:rPr>
        <w:t>tance to and with Members have needed t</w:t>
      </w:r>
      <w:r w:rsidRPr="009748E2">
        <w:rPr>
          <w:rFonts w:ascii="Times New Roman" w:eastAsia="Times New Roman" w:hAnsi="Times New Roman" w:cs="Times New Roman"/>
          <w:color w:val="000000"/>
          <w:sz w:val="28"/>
          <w:szCs w:val="28"/>
          <w:lang w:eastAsia="en-GB"/>
        </w:rPr>
        <w:t xml:space="preserve">o have a sufficient presence in Strasbourg. About 1.000 EP staff </w:t>
      </w:r>
      <w:r w:rsidR="00EB76E4">
        <w:rPr>
          <w:rFonts w:ascii="Times New Roman" w:eastAsia="Times New Roman" w:hAnsi="Times New Roman" w:cs="Times New Roman"/>
          <w:color w:val="000000"/>
          <w:sz w:val="28"/>
          <w:szCs w:val="28"/>
          <w:lang w:eastAsia="en-GB"/>
        </w:rPr>
        <w:t xml:space="preserve">have typically </w:t>
      </w:r>
      <w:r w:rsidRPr="009748E2">
        <w:rPr>
          <w:rFonts w:ascii="Times New Roman" w:eastAsia="Times New Roman" w:hAnsi="Times New Roman" w:cs="Times New Roman"/>
          <w:color w:val="000000"/>
          <w:sz w:val="28"/>
          <w:szCs w:val="28"/>
          <w:lang w:eastAsia="en-GB"/>
        </w:rPr>
        <w:t>travel</w:t>
      </w:r>
      <w:r w:rsidR="00EB76E4">
        <w:rPr>
          <w:rFonts w:ascii="Times New Roman" w:eastAsia="Times New Roman" w:hAnsi="Times New Roman" w:cs="Times New Roman"/>
          <w:color w:val="000000"/>
          <w:sz w:val="28"/>
          <w:szCs w:val="28"/>
          <w:lang w:eastAsia="en-GB"/>
        </w:rPr>
        <w:t>led</w:t>
      </w:r>
      <w:r w:rsidRPr="009748E2">
        <w:rPr>
          <w:rFonts w:ascii="Times New Roman" w:eastAsia="Times New Roman" w:hAnsi="Times New Roman" w:cs="Times New Roman"/>
          <w:color w:val="000000"/>
          <w:sz w:val="28"/>
          <w:szCs w:val="28"/>
          <w:lang w:eastAsia="en-GB"/>
        </w:rPr>
        <w:t xml:space="preserve">, therefore, to each plenary in Strasbourg. </w:t>
      </w:r>
    </w:p>
    <w:p w:rsidR="00CA2DB3" w:rsidRDefault="00EB76E4" w:rsidP="00CA2DB3">
      <w:pPr>
        <w:spacing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The migration has not been</w:t>
      </w:r>
      <w:r w:rsidR="00CA2DB3" w:rsidRPr="009748E2">
        <w:rPr>
          <w:rFonts w:ascii="Times New Roman" w:eastAsia="Times New Roman" w:hAnsi="Times New Roman" w:cs="Times New Roman"/>
          <w:color w:val="000000"/>
          <w:sz w:val="28"/>
          <w:szCs w:val="28"/>
          <w:lang w:eastAsia="en-GB"/>
        </w:rPr>
        <w:t xml:space="preserve"> limited to EP staff (MEPs, their assistants, political groups and secretariat staff)   but also to Commissioners and their staff, Council Ministers, journalists, interest groups as well as visitors. </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While the EP has done its best to mitigate this, for example by greatly reducing the number of physical documents transported, the human</w:t>
      </w:r>
      <w:r>
        <w:rPr>
          <w:rFonts w:ascii="Times New Roman" w:eastAsia="Times New Roman" w:hAnsi="Times New Roman" w:cs="Times New Roman"/>
          <w:color w:val="000000"/>
          <w:sz w:val="28"/>
          <w:szCs w:val="28"/>
          <w:lang w:eastAsia="en-GB"/>
        </w:rPr>
        <w:t xml:space="preserve"> and financial</w:t>
      </w:r>
      <w:r w:rsidRPr="009748E2">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 (and environmental) </w:t>
      </w:r>
      <w:r w:rsidRPr="009748E2">
        <w:rPr>
          <w:rFonts w:ascii="Times New Roman" w:eastAsia="Times New Roman" w:hAnsi="Times New Roman" w:cs="Times New Roman"/>
          <w:color w:val="000000"/>
          <w:sz w:val="28"/>
          <w:szCs w:val="28"/>
          <w:lang w:eastAsia="en-GB"/>
        </w:rPr>
        <w:t>cost</w:t>
      </w:r>
      <w:r>
        <w:rPr>
          <w:rFonts w:ascii="Times New Roman" w:eastAsia="Times New Roman" w:hAnsi="Times New Roman" w:cs="Times New Roman"/>
          <w:color w:val="000000"/>
          <w:sz w:val="28"/>
          <w:szCs w:val="28"/>
          <w:lang w:eastAsia="en-GB"/>
        </w:rPr>
        <w:t>s</w:t>
      </w:r>
      <w:r w:rsidRPr="009748E2">
        <w:rPr>
          <w:rFonts w:ascii="Times New Roman" w:eastAsia="Times New Roman" w:hAnsi="Times New Roman" w:cs="Times New Roman"/>
          <w:color w:val="000000"/>
          <w:sz w:val="28"/>
          <w:szCs w:val="28"/>
          <w:lang w:eastAsia="en-GB"/>
        </w:rPr>
        <w:t xml:space="preserve"> of this migration remain significant</w:t>
      </w:r>
      <w:r>
        <w:rPr>
          <w:rFonts w:ascii="Times New Roman" w:eastAsia="Times New Roman" w:hAnsi="Times New Roman" w:cs="Times New Roman"/>
          <w:color w:val="000000"/>
          <w:sz w:val="28"/>
          <w:szCs w:val="28"/>
          <w:lang w:eastAsia="en-GB"/>
        </w:rPr>
        <w:t xml:space="preserve"> not least to</w:t>
      </w:r>
      <w:r w:rsidRPr="009748E2">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maintain buildings</w:t>
      </w:r>
      <w:r w:rsidRPr="009748E2">
        <w:rPr>
          <w:rFonts w:ascii="Times New Roman" w:eastAsia="Times New Roman" w:hAnsi="Times New Roman" w:cs="Times New Roman"/>
          <w:color w:val="000000"/>
          <w:sz w:val="28"/>
          <w:szCs w:val="28"/>
          <w:lang w:eastAsia="en-GB"/>
        </w:rPr>
        <w:t xml:space="preserve"> which are</w:t>
      </w:r>
      <w:r>
        <w:rPr>
          <w:rFonts w:ascii="Times New Roman" w:eastAsia="Times New Roman" w:hAnsi="Times New Roman" w:cs="Times New Roman"/>
          <w:color w:val="000000"/>
          <w:sz w:val="28"/>
          <w:szCs w:val="28"/>
          <w:lang w:eastAsia="en-GB"/>
        </w:rPr>
        <w:t xml:space="preserve"> only</w:t>
      </w:r>
      <w:r w:rsidR="008303EC">
        <w:rPr>
          <w:rFonts w:ascii="Times New Roman" w:eastAsia="Times New Roman" w:hAnsi="Times New Roman" w:cs="Times New Roman"/>
          <w:color w:val="000000"/>
          <w:sz w:val="28"/>
          <w:szCs w:val="28"/>
          <w:lang w:eastAsia="en-GB"/>
        </w:rPr>
        <w:t xml:space="preserve"> used four</w:t>
      </w:r>
      <w:r w:rsidRPr="009748E2">
        <w:rPr>
          <w:rFonts w:ascii="Times New Roman" w:eastAsia="Times New Roman" w:hAnsi="Times New Roman" w:cs="Times New Roman"/>
          <w:color w:val="000000"/>
          <w:sz w:val="28"/>
          <w:szCs w:val="28"/>
          <w:lang w:eastAsia="en-GB"/>
        </w:rPr>
        <w:t xml:space="preserve"> days per month</w:t>
      </w:r>
      <w:r>
        <w:rPr>
          <w:rFonts w:ascii="Times New Roman" w:eastAsia="Times New Roman" w:hAnsi="Times New Roman" w:cs="Times New Roman"/>
          <w:color w:val="000000"/>
          <w:sz w:val="28"/>
          <w:szCs w:val="28"/>
          <w:lang w:eastAsia="en-GB"/>
        </w:rPr>
        <w:t>.</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 Although MEPs are divided on the question, a majority within the Parliament have</w:t>
      </w:r>
      <w:r>
        <w:rPr>
          <w:rFonts w:ascii="Times New Roman" w:eastAsia="Times New Roman" w:hAnsi="Times New Roman" w:cs="Times New Roman"/>
          <w:color w:val="000000"/>
          <w:sz w:val="28"/>
          <w:szCs w:val="28"/>
          <w:lang w:eastAsia="en-GB"/>
        </w:rPr>
        <w:t xml:space="preserve"> questioned the costs of all this travelling and</w:t>
      </w:r>
      <w:r w:rsidRPr="009748E2">
        <w:rPr>
          <w:rFonts w:ascii="Times New Roman" w:eastAsia="Times New Roman" w:hAnsi="Times New Roman" w:cs="Times New Roman"/>
          <w:color w:val="000000"/>
          <w:sz w:val="28"/>
          <w:szCs w:val="28"/>
          <w:lang w:eastAsia="en-GB"/>
        </w:rPr>
        <w:t xml:space="preserve"> continued to contest the inability of the Parliament to have the freedom to choose its own organisation </w:t>
      </w:r>
      <w:r w:rsidRPr="009748E2">
        <w:rPr>
          <w:rFonts w:ascii="Times New Roman" w:eastAsia="Times New Roman" w:hAnsi="Times New Roman" w:cs="Times New Roman"/>
          <w:color w:val="000000"/>
          <w:sz w:val="28"/>
          <w:szCs w:val="28"/>
          <w:lang w:eastAsia="en-GB"/>
        </w:rPr>
        <w:lastRenderedPageBreak/>
        <w:t>and working place. Modification of the legal status quo will be difficult, but this issue will continue to be raised in the future</w:t>
      </w:r>
      <w:r w:rsidR="00EB76E4">
        <w:rPr>
          <w:rFonts w:ascii="Times New Roman" w:eastAsia="Times New Roman" w:hAnsi="Times New Roman" w:cs="Times New Roman"/>
          <w:color w:val="000000"/>
          <w:sz w:val="28"/>
          <w:szCs w:val="28"/>
          <w:lang w:eastAsia="en-GB"/>
        </w:rPr>
        <w:t>.</w:t>
      </w:r>
    </w:p>
    <w:p w:rsidR="00EB76E4" w:rsidRPr="004451D4" w:rsidRDefault="00EB76E4" w:rsidP="00CA2DB3">
      <w:pPr>
        <w:spacing w:line="240" w:lineRule="auto"/>
        <w:jc w:val="both"/>
        <w:rPr>
          <w:rFonts w:ascii="Times New Roman" w:eastAsia="Times New Roman" w:hAnsi="Times New Roman" w:cs="Times New Roman"/>
          <w:sz w:val="28"/>
          <w:szCs w:val="28"/>
          <w:lang w:eastAsia="en-GB"/>
        </w:rPr>
      </w:pPr>
      <w:r w:rsidRPr="004451D4">
        <w:rPr>
          <w:rFonts w:ascii="Times New Roman" w:eastAsia="Times New Roman" w:hAnsi="Times New Roman" w:cs="Times New Roman"/>
          <w:color w:val="000000"/>
          <w:sz w:val="28"/>
          <w:szCs w:val="28"/>
          <w:lang w:eastAsia="en-GB"/>
        </w:rPr>
        <w:t xml:space="preserve">A more recent factor, however, has been that of the longer-term impacts of the </w:t>
      </w:r>
      <w:proofErr w:type="spellStart"/>
      <w:r w:rsidRPr="004451D4">
        <w:rPr>
          <w:rFonts w:ascii="Times New Roman" w:eastAsia="Times New Roman" w:hAnsi="Times New Roman" w:cs="Times New Roman"/>
          <w:color w:val="000000"/>
          <w:sz w:val="28"/>
          <w:szCs w:val="28"/>
          <w:lang w:eastAsia="en-GB"/>
        </w:rPr>
        <w:t>Covid</w:t>
      </w:r>
      <w:proofErr w:type="spellEnd"/>
      <w:r w:rsidRPr="004451D4">
        <w:rPr>
          <w:rFonts w:ascii="Times New Roman" w:eastAsia="Times New Roman" w:hAnsi="Times New Roman" w:cs="Times New Roman"/>
          <w:color w:val="000000"/>
          <w:sz w:val="28"/>
          <w:szCs w:val="28"/>
          <w:lang w:eastAsia="en-GB"/>
        </w:rPr>
        <w:t xml:space="preserve"> cri</w:t>
      </w:r>
      <w:r w:rsidR="009D232C" w:rsidRPr="004451D4">
        <w:rPr>
          <w:rFonts w:ascii="Times New Roman" w:eastAsia="Times New Roman" w:hAnsi="Times New Roman" w:cs="Times New Roman"/>
          <w:color w:val="000000"/>
          <w:sz w:val="28"/>
          <w:szCs w:val="28"/>
          <w:lang w:eastAsia="en-GB"/>
        </w:rPr>
        <w:t>si</w:t>
      </w:r>
      <w:r w:rsidRPr="004451D4">
        <w:rPr>
          <w:rFonts w:ascii="Times New Roman" w:eastAsia="Times New Roman" w:hAnsi="Times New Roman" w:cs="Times New Roman"/>
          <w:color w:val="000000"/>
          <w:sz w:val="28"/>
          <w:szCs w:val="28"/>
          <w:lang w:eastAsia="en-GB"/>
        </w:rPr>
        <w:t>s on the working methods of the Parliament</w:t>
      </w:r>
      <w:r w:rsidR="009D232C" w:rsidRPr="004451D4">
        <w:rPr>
          <w:rFonts w:ascii="Times New Roman" w:eastAsia="Times New Roman" w:hAnsi="Times New Roman" w:cs="Times New Roman"/>
          <w:color w:val="000000"/>
          <w:sz w:val="28"/>
          <w:szCs w:val="28"/>
          <w:lang w:eastAsia="en-GB"/>
        </w:rPr>
        <w:t>, as mentioned later on in this paper. Clearly the longer-term balance between in-person, remote and hybrid working methods could have a big impact not just on MEPs butt also on the various categories of EP staff working for them.</w:t>
      </w:r>
    </w:p>
    <w:p w:rsidR="00CA2DB3" w:rsidRPr="009748E2" w:rsidRDefault="00CA2DB3" w:rsidP="00CA2DB3">
      <w:pPr>
        <w:spacing w:before="40" w:after="0" w:line="240" w:lineRule="auto"/>
        <w:outlineLvl w:val="2"/>
        <w:rPr>
          <w:rFonts w:ascii="Times New Roman" w:eastAsia="Times New Roman" w:hAnsi="Times New Roman" w:cs="Times New Roman"/>
          <w:b/>
          <w:bCs/>
          <w:sz w:val="28"/>
          <w:szCs w:val="28"/>
          <w:lang w:eastAsia="en-GB"/>
        </w:rPr>
      </w:pPr>
      <w:r w:rsidRPr="009748E2">
        <w:rPr>
          <w:rFonts w:ascii="Times New Roman" w:eastAsia="Times New Roman" w:hAnsi="Times New Roman" w:cs="Times New Roman"/>
          <w:color w:val="000000"/>
          <w:sz w:val="28"/>
          <w:szCs w:val="28"/>
          <w:u w:val="single"/>
          <w:lang w:eastAsia="en-GB"/>
        </w:rPr>
        <w:t>Other locations for the Parliament</w:t>
      </w:r>
    </w:p>
    <w:p w:rsidR="00CA2DB3" w:rsidRPr="00932C12" w:rsidRDefault="00CA2DB3" w:rsidP="00CA2DB3">
      <w:pPr>
        <w:spacing w:line="240" w:lineRule="auto"/>
        <w:jc w:val="both"/>
        <w:rPr>
          <w:rFonts w:ascii="Times New Roman" w:eastAsia="Times New Roman" w:hAnsi="Times New Roman" w:cs="Times New Roman"/>
          <w:i/>
          <w:sz w:val="28"/>
          <w:szCs w:val="28"/>
          <w:lang w:eastAsia="en-GB"/>
        </w:rPr>
      </w:pPr>
      <w:r w:rsidRPr="009748E2">
        <w:rPr>
          <w:rFonts w:ascii="Times New Roman" w:eastAsia="Times New Roman" w:hAnsi="Times New Roman" w:cs="Times New Roman"/>
          <w:color w:val="000000"/>
          <w:sz w:val="28"/>
          <w:szCs w:val="28"/>
          <w:lang w:eastAsia="en-GB"/>
        </w:rPr>
        <w:t xml:space="preserve">The overwhelming majority of EP staff </w:t>
      </w:r>
      <w:proofErr w:type="gramStart"/>
      <w:r w:rsidRPr="009748E2">
        <w:rPr>
          <w:rFonts w:ascii="Times New Roman" w:eastAsia="Times New Roman" w:hAnsi="Times New Roman" w:cs="Times New Roman"/>
          <w:color w:val="000000"/>
          <w:sz w:val="28"/>
          <w:szCs w:val="28"/>
          <w:lang w:eastAsia="en-GB"/>
        </w:rPr>
        <w:t>are</w:t>
      </w:r>
      <w:proofErr w:type="gramEnd"/>
      <w:r w:rsidRPr="009748E2">
        <w:rPr>
          <w:rFonts w:ascii="Times New Roman" w:eastAsia="Times New Roman" w:hAnsi="Times New Roman" w:cs="Times New Roman"/>
          <w:color w:val="000000"/>
          <w:sz w:val="28"/>
          <w:szCs w:val="28"/>
          <w:lang w:eastAsia="en-GB"/>
        </w:rPr>
        <w:t xml:space="preserve"> based in Brussels and Luxembourg. Parliament is highly unusual, however, among parliamentary administrations in having branch offices in each of the Member States (and two in each of the larger states) which deal with information and communications. They are generally small but have up to 20 officials in the largest countries. In some countries the political groups also have office space in the same buildings.</w:t>
      </w:r>
      <w:r w:rsidR="00932C12">
        <w:rPr>
          <w:rFonts w:ascii="Times New Roman" w:eastAsia="Times New Roman" w:hAnsi="Times New Roman" w:cs="Times New Roman"/>
          <w:color w:val="000000"/>
          <w:sz w:val="28"/>
          <w:szCs w:val="28"/>
          <w:lang w:eastAsia="en-GB"/>
        </w:rPr>
        <w:t xml:space="preserve"> </w:t>
      </w:r>
      <w:r w:rsidR="00932C12" w:rsidRPr="004451D4">
        <w:rPr>
          <w:rFonts w:ascii="Times New Roman" w:eastAsia="Times New Roman" w:hAnsi="Times New Roman" w:cs="Times New Roman"/>
          <w:color w:val="000000"/>
          <w:sz w:val="28"/>
          <w:szCs w:val="28"/>
          <w:lang w:eastAsia="en-GB"/>
        </w:rPr>
        <w:t xml:space="preserve">These offices also gained a new role during the </w:t>
      </w:r>
      <w:proofErr w:type="spellStart"/>
      <w:r w:rsidR="00932C12" w:rsidRPr="004451D4">
        <w:rPr>
          <w:rFonts w:ascii="Times New Roman" w:eastAsia="Times New Roman" w:hAnsi="Times New Roman" w:cs="Times New Roman"/>
          <w:color w:val="000000"/>
          <w:sz w:val="28"/>
          <w:szCs w:val="28"/>
          <w:lang w:eastAsia="en-GB"/>
        </w:rPr>
        <w:t>Covid</w:t>
      </w:r>
      <w:proofErr w:type="spellEnd"/>
      <w:r w:rsidR="00932C12" w:rsidRPr="004451D4">
        <w:rPr>
          <w:rFonts w:ascii="Times New Roman" w:eastAsia="Times New Roman" w:hAnsi="Times New Roman" w:cs="Times New Roman"/>
          <w:color w:val="000000"/>
          <w:sz w:val="28"/>
          <w:szCs w:val="28"/>
          <w:lang w:eastAsia="en-GB"/>
        </w:rPr>
        <w:t xml:space="preserve"> crisis, as they were used to facilitate national MEPs contributions and votes in plenary sessions, as an intermediary solution between in-presence voting in Brussels and Strasbourg and technically difficult remote voting from each one of the 705 MEPs home offices</w:t>
      </w:r>
      <w:r w:rsidR="004451D4">
        <w:rPr>
          <w:rFonts w:ascii="Times New Roman" w:eastAsia="Times New Roman" w:hAnsi="Times New Roman" w:cs="Times New Roman"/>
          <w:color w:val="000000"/>
          <w:sz w:val="28"/>
          <w:szCs w:val="28"/>
          <w:lang w:eastAsia="en-GB"/>
        </w:rPr>
        <w:t>.</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All these offices are within the European Union, but the Parliament now also has liaison offices i</w:t>
      </w:r>
      <w:r w:rsidR="00932C12">
        <w:rPr>
          <w:rFonts w:ascii="Times New Roman" w:eastAsia="Times New Roman" w:hAnsi="Times New Roman" w:cs="Times New Roman"/>
          <w:color w:val="000000"/>
          <w:sz w:val="28"/>
          <w:szCs w:val="28"/>
          <w:lang w:eastAsia="en-GB"/>
        </w:rPr>
        <w:t>n Washington DC and also</w:t>
      </w:r>
      <w:r>
        <w:rPr>
          <w:rFonts w:ascii="Times New Roman" w:eastAsia="Times New Roman" w:hAnsi="Times New Roman" w:cs="Times New Roman"/>
          <w:color w:val="000000"/>
          <w:sz w:val="28"/>
          <w:szCs w:val="28"/>
          <w:lang w:eastAsia="en-GB"/>
        </w:rPr>
        <w:t xml:space="preserve"> in. </w:t>
      </w:r>
      <w:proofErr w:type="gramStart"/>
      <w:r>
        <w:rPr>
          <w:rFonts w:ascii="Times New Roman" w:eastAsia="Times New Roman" w:hAnsi="Times New Roman" w:cs="Times New Roman"/>
          <w:color w:val="000000"/>
          <w:sz w:val="28"/>
          <w:szCs w:val="28"/>
          <w:lang w:eastAsia="en-GB"/>
        </w:rPr>
        <w:t>London</w:t>
      </w:r>
      <w:r w:rsidR="00932C12">
        <w:rPr>
          <w:rFonts w:ascii="Times New Roman" w:eastAsia="Times New Roman" w:hAnsi="Times New Roman" w:cs="Times New Roman"/>
          <w:color w:val="000000"/>
          <w:sz w:val="28"/>
          <w:szCs w:val="28"/>
          <w:lang w:eastAsia="en-GB"/>
        </w:rPr>
        <w:t xml:space="preserve"> within the European Union’s EEAS Delegations to the US and the UK.</w:t>
      </w:r>
      <w:proofErr w:type="gramEnd"/>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The European Parliament</w:t>
      </w:r>
      <w:r w:rsidR="00932C12">
        <w:rPr>
          <w:rFonts w:ascii="Times New Roman" w:eastAsia="Times New Roman" w:hAnsi="Times New Roman" w:cs="Times New Roman"/>
          <w:color w:val="000000"/>
          <w:sz w:val="28"/>
          <w:szCs w:val="28"/>
          <w:lang w:eastAsia="en-GB"/>
        </w:rPr>
        <w:t xml:space="preserve"> also</w:t>
      </w:r>
      <w:r>
        <w:rPr>
          <w:rFonts w:ascii="Times New Roman" w:eastAsia="Times New Roman" w:hAnsi="Times New Roman" w:cs="Times New Roman"/>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owns the Jean Monnet Hous</w:t>
      </w:r>
      <w:r>
        <w:rPr>
          <w:rFonts w:ascii="Times New Roman" w:eastAsia="Times New Roman" w:hAnsi="Times New Roman" w:cs="Times New Roman"/>
          <w:color w:val="000000"/>
          <w:sz w:val="28"/>
          <w:szCs w:val="28"/>
          <w:lang w:eastAsia="en-GB"/>
        </w:rPr>
        <w:t xml:space="preserve">e in </w:t>
      </w:r>
      <w:proofErr w:type="spellStart"/>
      <w:r>
        <w:rPr>
          <w:rFonts w:ascii="Times New Roman" w:eastAsia="Times New Roman" w:hAnsi="Times New Roman" w:cs="Times New Roman"/>
          <w:color w:val="000000"/>
          <w:sz w:val="28"/>
          <w:szCs w:val="28"/>
          <w:lang w:eastAsia="en-GB"/>
        </w:rPr>
        <w:t>Bazoches</w:t>
      </w:r>
      <w:proofErr w:type="spellEnd"/>
      <w:r>
        <w:rPr>
          <w:rFonts w:ascii="Times New Roman" w:eastAsia="Times New Roman" w:hAnsi="Times New Roman" w:cs="Times New Roman"/>
          <w:color w:val="000000"/>
          <w:sz w:val="28"/>
          <w:szCs w:val="28"/>
          <w:lang w:eastAsia="en-GB"/>
        </w:rPr>
        <w:t xml:space="preserve"> close to Paris,</w:t>
      </w:r>
      <w:r w:rsidRPr="009748E2">
        <w:rPr>
          <w:rFonts w:ascii="Times New Roman" w:eastAsia="Times New Roman" w:hAnsi="Times New Roman" w:cs="Times New Roman"/>
          <w:color w:val="000000"/>
          <w:sz w:val="28"/>
          <w:szCs w:val="28"/>
          <w:lang w:eastAsia="en-GB"/>
        </w:rPr>
        <w:t xml:space="preserve"> which has been increasingly used by EP staff and occasionally others for strategic meetings and for temporary training courses.</w:t>
      </w:r>
      <w:r>
        <w:rPr>
          <w:rFonts w:ascii="Times New Roman" w:eastAsia="Times New Roman" w:hAnsi="Times New Roman" w:cs="Times New Roman"/>
          <w:color w:val="000000"/>
          <w:sz w:val="28"/>
          <w:szCs w:val="28"/>
          <w:lang w:eastAsia="en-GB"/>
        </w:rPr>
        <w:t xml:space="preserve"> The EP also runs the Museum of European History in Brussels and inter-active visitor centres in Brussels, Strasbourg and a steadily increasing number of European capitals</w:t>
      </w:r>
      <w:r w:rsidR="00932C12">
        <w:rPr>
          <w:rFonts w:ascii="Times New Roman" w:eastAsia="Times New Roman" w:hAnsi="Times New Roman" w:cs="Times New Roman"/>
          <w:color w:val="000000"/>
          <w:sz w:val="28"/>
          <w:szCs w:val="28"/>
          <w:lang w:eastAsia="en-GB"/>
        </w:rPr>
        <w:t>, with the intention to have them, if possible, in all EU member States by the 2024 elections.</w:t>
      </w:r>
    </w:p>
    <w:p w:rsidR="00CA2DB3" w:rsidRPr="009748E2" w:rsidRDefault="00CA2DB3" w:rsidP="00CA2DB3">
      <w:pPr>
        <w:spacing w:before="40" w:after="0" w:line="240" w:lineRule="auto"/>
        <w:outlineLvl w:val="1"/>
        <w:rPr>
          <w:rFonts w:ascii="Times New Roman" w:eastAsia="Times New Roman" w:hAnsi="Times New Roman" w:cs="Times New Roman"/>
          <w:b/>
          <w:bCs/>
          <w:sz w:val="28"/>
          <w:szCs w:val="28"/>
          <w:lang w:eastAsia="en-GB"/>
        </w:rPr>
      </w:pPr>
      <w:r w:rsidRPr="009748E2">
        <w:rPr>
          <w:rFonts w:ascii="Times New Roman" w:eastAsia="Times New Roman" w:hAnsi="Times New Roman" w:cs="Times New Roman"/>
          <w:color w:val="000000"/>
          <w:sz w:val="28"/>
          <w:szCs w:val="28"/>
          <w:u w:val="single"/>
          <w:lang w:eastAsia="en-GB"/>
        </w:rPr>
        <w:t>(v)A Parliament operating in an unusual and rapidly evolving institutional framework</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Besides the above, the EP administration is distinctive in other respects as well.  It has had to operate in a rapidly changing institutional framework, much more fluid than that of most national parliaments, and has thus had constantly to adapt its working methods to new powers and procedures.  It has also operated in a separation of powers system more akin to that enjoyed by the US Congress than that facing all European national parliaments.</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 xml:space="preserve"> This latter feature has also given the EP much greater autonomy than most national parliaments. This is reflected in the work not just of the EP leadership </w:t>
      </w:r>
      <w:r w:rsidRPr="009748E2">
        <w:rPr>
          <w:rFonts w:ascii="Times New Roman" w:eastAsia="Times New Roman" w:hAnsi="Times New Roman" w:cs="Times New Roman"/>
          <w:color w:val="000000"/>
          <w:sz w:val="28"/>
          <w:szCs w:val="28"/>
          <w:lang w:eastAsia="en-GB"/>
        </w:rPr>
        <w:lastRenderedPageBreak/>
        <w:t>but also that of EP “backbenchers” who have more independence than their national parliamentary counterparts.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The above features of the European Parliament have had implications for its staff and for their relations with the MEPs that are mentioned in the conclusions of this paper.</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000000"/>
          <w:sz w:val="28"/>
          <w:szCs w:val="28"/>
          <w:lang w:eastAsia="en-GB"/>
        </w:rPr>
        <w:t>The three pillars of EP structure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next section of the paper begins by looking at the main features of the EP Secretariat, in particular the structural differentiation (Goetz). The functioning of the EP, as many other Parliaments, is based on the interconnection of three pillars:  the staff of the Administration, the secretariat of the political groups and the Accredited Parliamentary Assistants (APAs). </w:t>
      </w:r>
    </w:p>
    <w:p w:rsidR="00CA2DB3" w:rsidRPr="00282BB0" w:rsidRDefault="00CA2DB3" w:rsidP="00CA2DB3">
      <w:pPr>
        <w:spacing w:line="240" w:lineRule="auto"/>
        <w:jc w:val="both"/>
        <w:rPr>
          <w:rFonts w:ascii="Times New Roman" w:eastAsia="Times New Roman" w:hAnsi="Times New Roman" w:cs="Times New Roman"/>
          <w:b/>
          <w:iCs/>
          <w:color w:val="000000"/>
          <w:sz w:val="28"/>
          <w:szCs w:val="28"/>
          <w:lang w:eastAsia="en-GB"/>
        </w:rPr>
      </w:pPr>
      <w:r w:rsidRPr="00282BB0">
        <w:rPr>
          <w:rFonts w:ascii="Times New Roman" w:eastAsia="Times New Roman" w:hAnsi="Times New Roman" w:cs="Times New Roman"/>
          <w:b/>
          <w:iCs/>
          <w:color w:val="000000"/>
          <w:sz w:val="28"/>
          <w:szCs w:val="28"/>
          <w:lang w:eastAsia="en-GB"/>
        </w:rPr>
        <w:t>EP Administration</w:t>
      </w:r>
    </w:p>
    <w:p w:rsidR="00CA2DB3" w:rsidRPr="008555CC" w:rsidRDefault="00CA2DB3" w:rsidP="00CA2DB3">
      <w:pPr>
        <w:spacing w:line="240" w:lineRule="auto"/>
        <w:jc w:val="both"/>
        <w:rPr>
          <w:rFonts w:ascii="Times New Roman" w:eastAsia="Times New Roman" w:hAnsi="Times New Roman" w:cs="Times New Roman"/>
          <w:sz w:val="28"/>
          <w:szCs w:val="28"/>
          <w:lang w:eastAsia="en-GB"/>
        </w:rPr>
      </w:pPr>
      <w:r w:rsidRPr="008555CC">
        <w:rPr>
          <w:rFonts w:ascii="Times New Roman" w:eastAsia="Times New Roman" w:hAnsi="Times New Roman" w:cs="Times New Roman"/>
          <w:color w:val="000000"/>
          <w:sz w:val="28"/>
          <w:szCs w:val="28"/>
          <w:lang w:eastAsia="en-GB"/>
        </w:rPr>
        <w:t xml:space="preserve">The EP permanent </w:t>
      </w:r>
      <w:proofErr w:type="gramStart"/>
      <w:r w:rsidRPr="008555CC">
        <w:rPr>
          <w:rFonts w:ascii="Times New Roman" w:eastAsia="Times New Roman" w:hAnsi="Times New Roman" w:cs="Times New Roman"/>
          <w:color w:val="000000"/>
          <w:sz w:val="28"/>
          <w:szCs w:val="28"/>
          <w:lang w:eastAsia="en-GB"/>
        </w:rPr>
        <w:t>staff</w:t>
      </w:r>
      <w:proofErr w:type="gramEnd"/>
      <w:r w:rsidRPr="008555CC">
        <w:rPr>
          <w:rFonts w:ascii="Times New Roman" w:eastAsia="Times New Roman" w:hAnsi="Times New Roman" w:cs="Times New Roman"/>
          <w:color w:val="000000"/>
          <w:sz w:val="28"/>
          <w:szCs w:val="28"/>
          <w:lang w:eastAsia="en-GB"/>
        </w:rPr>
        <w:t xml:space="preserve"> has grown over time from 1.800 in 1979 at the time of the first direct elections, to about 5.400 in 2021, more than 6.500 if we add contract agents. The increase is due, in particular, to successive enlargements and to increases in EP competences.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EP Administration is divided in 12 Directorates General</w:t>
      </w:r>
      <w:r w:rsidR="00282BB0">
        <w:rPr>
          <w:rFonts w:ascii="Times New Roman" w:eastAsia="Times New Roman" w:hAnsi="Times New Roman" w:cs="Times New Roman"/>
          <w:color w:val="000000"/>
          <w:sz w:val="28"/>
          <w:szCs w:val="28"/>
          <w:lang w:eastAsia="en-GB"/>
        </w:rPr>
        <w:t>s and a Legal Service. Table 1</w:t>
      </w:r>
      <w:r w:rsidRPr="009748E2">
        <w:rPr>
          <w:rFonts w:ascii="Times New Roman" w:eastAsia="Times New Roman" w:hAnsi="Times New Roman" w:cs="Times New Roman"/>
          <w:color w:val="000000"/>
          <w:sz w:val="28"/>
          <w:szCs w:val="28"/>
          <w:lang w:eastAsia="en-GB"/>
        </w:rPr>
        <w:t xml:space="preserve"> gives the total number of permanent &amp; Contract agents in 2019. The functional differentiation within the EP (Goetz) shows that 25 % of EP administration is devoted to purely linguistic functions (DG TRAD &amp; LINC); almost 36% to administrative and logistic support (DG PERS, INLO, FINS, ITEC &amp; SAFE); about 17% devoted to the direct support to MEPs (DG PRES, IPOL, EXPO) and 18% indirect support to MEPs activities (DG EPRS, COMM &amp; Legal Service).</w:t>
      </w:r>
      <w:r w:rsidRPr="009748E2">
        <w:rPr>
          <w:rFonts w:ascii="Times New Roman" w:eastAsia="Times New Roman" w:hAnsi="Times New Roman" w:cs="Times New Roman"/>
          <w:noProof/>
          <w:sz w:val="28"/>
          <w:szCs w:val="28"/>
          <w:bdr w:val="none" w:sz="0" w:space="0" w:color="auto" w:frame="1"/>
          <w:lang w:eastAsia="en-GB"/>
        </w:rPr>
        <w:drawing>
          <wp:inline distT="0" distB="0" distL="0" distR="0">
            <wp:extent cx="3348990" cy="3016250"/>
            <wp:effectExtent l="19050" t="0" r="3810" b="0"/>
            <wp:docPr id="7" name="Picture 1" descr="https://lh4.googleusercontent.com/96lnG1oSx6OhttP3kwC82Oz6x7vzZJmKLbk3imSGfsNo8hLdysiFGb3fLDPzaIdjEr7VnmbhmAPVcPJpdqcelZlrx4atmNDsONjaLgUiHovO-s9tdhH9cERGZFlHxOkp0L3mS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96lnG1oSx6OhttP3kwC82Oz6x7vzZJmKLbk3imSGfsNo8hLdysiFGb3fLDPzaIdjEr7VnmbhmAPVcPJpdqcelZlrx4atmNDsONjaLgUiHovO-s9tdhH9cERGZFlHxOkp0L3mSbM"/>
                    <pic:cNvPicPr>
                      <a:picLocks noChangeAspect="1" noChangeArrowheads="1"/>
                    </pic:cNvPicPr>
                  </pic:nvPicPr>
                  <pic:blipFill>
                    <a:blip r:embed="rId7" cstate="print"/>
                    <a:srcRect/>
                    <a:stretch>
                      <a:fillRect/>
                    </a:stretch>
                  </pic:blipFill>
                  <pic:spPr bwMode="auto">
                    <a:xfrm>
                      <a:off x="0" y="0"/>
                      <a:ext cx="3348990" cy="3016250"/>
                    </a:xfrm>
                    <a:prstGeom prst="rect">
                      <a:avLst/>
                    </a:prstGeom>
                    <a:noFill/>
                    <a:ln w="9525">
                      <a:noFill/>
                      <a:miter lim="800000"/>
                      <a:headEnd/>
                      <a:tailEnd/>
                    </a:ln>
                  </pic:spPr>
                </pic:pic>
              </a:graphicData>
            </a:graphic>
          </wp:inline>
        </w:drawing>
      </w:r>
    </w:p>
    <w:p w:rsidR="00CA2DB3" w:rsidRPr="009748E2" w:rsidRDefault="00282BB0"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lastRenderedPageBreak/>
        <w:t xml:space="preserve"> There is no obligation to have</w:t>
      </w:r>
      <w:r w:rsidR="00CA2DB3" w:rsidRPr="009748E2">
        <w:rPr>
          <w:rFonts w:ascii="Times New Roman" w:eastAsia="Times New Roman" w:hAnsi="Times New Roman" w:cs="Times New Roman"/>
          <w:color w:val="000000"/>
          <w:sz w:val="28"/>
          <w:szCs w:val="28"/>
          <w:lang w:eastAsia="en-GB"/>
        </w:rPr>
        <w:t xml:space="preserve"> a balance among the various nationalities</w:t>
      </w:r>
      <w:r>
        <w:rPr>
          <w:rFonts w:ascii="Times New Roman" w:eastAsia="Times New Roman" w:hAnsi="Times New Roman" w:cs="Times New Roman"/>
          <w:color w:val="000000"/>
          <w:sz w:val="28"/>
          <w:szCs w:val="28"/>
          <w:lang w:eastAsia="en-GB"/>
        </w:rPr>
        <w:t xml:space="preserve"> (let alone formal quotas)</w:t>
      </w:r>
      <w:r w:rsidR="00CA2DB3" w:rsidRPr="009748E2">
        <w:rPr>
          <w:rFonts w:ascii="Times New Roman" w:eastAsia="Times New Roman" w:hAnsi="Times New Roman" w:cs="Times New Roman"/>
          <w:color w:val="000000"/>
          <w:sz w:val="28"/>
          <w:szCs w:val="28"/>
          <w:lang w:eastAsia="en-GB"/>
        </w:rPr>
        <w:t xml:space="preserve"> and no posts of the EP are reserved for nationals of </w:t>
      </w:r>
      <w:r>
        <w:rPr>
          <w:rFonts w:ascii="Times New Roman" w:eastAsia="Times New Roman" w:hAnsi="Times New Roman" w:cs="Times New Roman"/>
          <w:color w:val="000000"/>
          <w:sz w:val="28"/>
          <w:szCs w:val="28"/>
          <w:lang w:eastAsia="en-GB"/>
        </w:rPr>
        <w:t xml:space="preserve">individual Member States. In spite of this, and as described above, the EP </w:t>
      </w:r>
      <w:proofErr w:type="gramStart"/>
      <w:r>
        <w:rPr>
          <w:rFonts w:ascii="Times New Roman" w:eastAsia="Times New Roman" w:hAnsi="Times New Roman" w:cs="Times New Roman"/>
          <w:color w:val="000000"/>
          <w:sz w:val="28"/>
          <w:szCs w:val="28"/>
          <w:lang w:eastAsia="en-GB"/>
        </w:rPr>
        <w:t>staff</w:t>
      </w:r>
      <w:proofErr w:type="gramEnd"/>
      <w:r>
        <w:rPr>
          <w:rFonts w:ascii="Times New Roman" w:eastAsia="Times New Roman" w:hAnsi="Times New Roman" w:cs="Times New Roman"/>
          <w:color w:val="000000"/>
          <w:sz w:val="28"/>
          <w:szCs w:val="28"/>
          <w:lang w:eastAsia="en-GB"/>
        </w:rPr>
        <w:t xml:space="preserve"> retains a strongly multilingual character and</w:t>
      </w:r>
      <w:r w:rsidR="00CA2DB3" w:rsidRPr="009748E2">
        <w:rPr>
          <w:rFonts w:ascii="Times New Roman" w:eastAsia="Times New Roman" w:hAnsi="Times New Roman" w:cs="Times New Roman"/>
          <w:color w:val="000000"/>
          <w:sz w:val="28"/>
          <w:szCs w:val="28"/>
          <w:lang w:eastAsia="en-GB"/>
        </w:rPr>
        <w:t xml:space="preserve"> efforts are made to recruitment on the broadest possible geographical basis from among nationals of Member States.</w:t>
      </w:r>
    </w:p>
    <w:p w:rsidR="001B7CC7"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The</w:t>
      </w:r>
      <w:r w:rsidR="00282BB0">
        <w:rPr>
          <w:rFonts w:ascii="Times New Roman" w:eastAsia="Times New Roman" w:hAnsi="Times New Roman" w:cs="Times New Roman"/>
          <w:color w:val="000000"/>
          <w:sz w:val="28"/>
          <w:szCs w:val="28"/>
          <w:lang w:eastAsia="en-GB"/>
        </w:rPr>
        <w:t xml:space="preserve"> table below shows, however,</w:t>
      </w:r>
      <w:r w:rsidRPr="009748E2">
        <w:rPr>
          <w:rFonts w:ascii="Times New Roman" w:eastAsia="Times New Roman" w:hAnsi="Times New Roman" w:cs="Times New Roman"/>
          <w:color w:val="000000"/>
          <w:sz w:val="28"/>
          <w:szCs w:val="28"/>
          <w:lang w:eastAsia="en-GB"/>
        </w:rPr>
        <w:t xml:space="preserve"> a certain imbalance</w:t>
      </w:r>
      <w:r w:rsidR="00282BB0">
        <w:rPr>
          <w:rFonts w:ascii="Times New Roman" w:eastAsia="Times New Roman" w:hAnsi="Times New Roman" w:cs="Times New Roman"/>
          <w:color w:val="000000"/>
          <w:sz w:val="28"/>
          <w:szCs w:val="28"/>
          <w:lang w:eastAsia="en-GB"/>
        </w:rPr>
        <w:t xml:space="preserve"> between individual nationalities within the EP staff. This is</w:t>
      </w:r>
      <w:r w:rsidRPr="009748E2">
        <w:rPr>
          <w:rFonts w:ascii="Times New Roman" w:eastAsia="Times New Roman" w:hAnsi="Times New Roman" w:cs="Times New Roman"/>
          <w:color w:val="000000"/>
          <w:sz w:val="28"/>
          <w:szCs w:val="28"/>
          <w:lang w:eastAsia="en-GB"/>
        </w:rPr>
        <w:t xml:space="preserve"> due to various factors</w:t>
      </w:r>
      <w:r w:rsidR="00282BB0">
        <w:rPr>
          <w:rFonts w:ascii="Times New Roman" w:eastAsia="Times New Roman" w:hAnsi="Times New Roman" w:cs="Times New Roman"/>
          <w:color w:val="000000"/>
          <w:sz w:val="28"/>
          <w:szCs w:val="28"/>
          <w:lang w:eastAsia="en-GB"/>
        </w:rPr>
        <w:t>, such</w:t>
      </w:r>
      <w:r w:rsidRPr="009748E2">
        <w:rPr>
          <w:rFonts w:ascii="Times New Roman" w:eastAsia="Times New Roman" w:hAnsi="Times New Roman" w:cs="Times New Roman"/>
          <w:color w:val="000000"/>
          <w:sz w:val="28"/>
          <w:szCs w:val="28"/>
          <w:lang w:eastAsia="en-GB"/>
        </w:rPr>
        <w:t xml:space="preserve"> as </w:t>
      </w:r>
      <w:r w:rsidR="00282BB0">
        <w:rPr>
          <w:rFonts w:ascii="Times New Roman" w:eastAsia="Times New Roman" w:hAnsi="Times New Roman" w:cs="Times New Roman"/>
          <w:color w:val="000000"/>
          <w:sz w:val="28"/>
          <w:szCs w:val="28"/>
          <w:lang w:eastAsia="en-GB"/>
        </w:rPr>
        <w:t xml:space="preserve">the </w:t>
      </w:r>
      <w:r w:rsidRPr="009748E2">
        <w:rPr>
          <w:rFonts w:ascii="Times New Roman" w:eastAsia="Times New Roman" w:hAnsi="Times New Roman" w:cs="Times New Roman"/>
          <w:color w:val="000000"/>
          <w:sz w:val="28"/>
          <w:szCs w:val="28"/>
          <w:lang w:eastAsia="en-GB"/>
        </w:rPr>
        <w:t xml:space="preserve">nationality of laureates on EPSO lists, </w:t>
      </w:r>
      <w:r w:rsidR="00282BB0">
        <w:rPr>
          <w:rFonts w:ascii="Times New Roman" w:eastAsia="Times New Roman" w:hAnsi="Times New Roman" w:cs="Times New Roman"/>
          <w:color w:val="000000"/>
          <w:sz w:val="28"/>
          <w:szCs w:val="28"/>
          <w:lang w:eastAsia="en-GB"/>
        </w:rPr>
        <w:t xml:space="preserve">the </w:t>
      </w:r>
      <w:r w:rsidRPr="009748E2">
        <w:rPr>
          <w:rFonts w:ascii="Times New Roman" w:eastAsia="Times New Roman" w:hAnsi="Times New Roman" w:cs="Times New Roman"/>
          <w:color w:val="000000"/>
          <w:sz w:val="28"/>
          <w:szCs w:val="28"/>
          <w:lang w:eastAsia="en-GB"/>
        </w:rPr>
        <w:t>scarcity of</w:t>
      </w:r>
      <w:r w:rsidR="005E6081">
        <w:rPr>
          <w:rFonts w:ascii="Times New Roman" w:eastAsia="Times New Roman" w:hAnsi="Times New Roman" w:cs="Times New Roman"/>
          <w:color w:val="000000"/>
          <w:sz w:val="28"/>
          <w:szCs w:val="28"/>
          <w:lang w:eastAsia="en-GB"/>
        </w:rPr>
        <w:t xml:space="preserve"> posts for external recruitment</w:t>
      </w:r>
      <w:r w:rsidRPr="009748E2">
        <w:rPr>
          <w:rFonts w:ascii="Times New Roman" w:eastAsia="Times New Roman" w:hAnsi="Times New Roman" w:cs="Times New Roman"/>
          <w:color w:val="000000"/>
          <w:sz w:val="28"/>
          <w:szCs w:val="28"/>
          <w:lang w:eastAsia="en-GB"/>
        </w:rPr>
        <w:t xml:space="preserve"> and </w:t>
      </w:r>
      <w:r w:rsidR="00282BB0">
        <w:rPr>
          <w:rFonts w:ascii="Times New Roman" w:eastAsia="Times New Roman" w:hAnsi="Times New Roman" w:cs="Times New Roman"/>
          <w:color w:val="000000"/>
          <w:sz w:val="28"/>
          <w:szCs w:val="28"/>
          <w:lang w:eastAsia="en-GB"/>
        </w:rPr>
        <w:t xml:space="preserve">the overall </w:t>
      </w:r>
      <w:r w:rsidRPr="009748E2">
        <w:rPr>
          <w:rFonts w:ascii="Times New Roman" w:eastAsia="Times New Roman" w:hAnsi="Times New Roman" w:cs="Times New Roman"/>
          <w:color w:val="000000"/>
          <w:sz w:val="28"/>
          <w:szCs w:val="28"/>
          <w:lang w:eastAsia="en-GB"/>
        </w:rPr>
        <w:t xml:space="preserve">attractiveness of the </w:t>
      </w:r>
      <w:r w:rsidR="005E6081">
        <w:rPr>
          <w:rFonts w:ascii="Times New Roman" w:eastAsia="Times New Roman" w:hAnsi="Times New Roman" w:cs="Times New Roman"/>
          <w:color w:val="000000"/>
          <w:sz w:val="28"/>
          <w:szCs w:val="28"/>
          <w:lang w:eastAsia="en-GB"/>
        </w:rPr>
        <w:t xml:space="preserve">EP as a </w:t>
      </w:r>
      <w:r w:rsidRPr="009748E2">
        <w:rPr>
          <w:rFonts w:ascii="Times New Roman" w:eastAsia="Times New Roman" w:hAnsi="Times New Roman" w:cs="Times New Roman"/>
          <w:color w:val="000000"/>
          <w:sz w:val="28"/>
          <w:szCs w:val="28"/>
          <w:lang w:eastAsia="en-GB"/>
        </w:rPr>
        <w:t>working place</w:t>
      </w:r>
      <w:r w:rsidR="005E6081">
        <w:rPr>
          <w:rFonts w:ascii="Times New Roman" w:eastAsia="Times New Roman" w:hAnsi="Times New Roman" w:cs="Times New Roman"/>
          <w:color w:val="000000"/>
          <w:sz w:val="28"/>
          <w:szCs w:val="28"/>
          <w:lang w:eastAsia="en-GB"/>
        </w:rPr>
        <w:t xml:space="preserve">, which seems to differ considerably between nationalities. </w:t>
      </w:r>
    </w:p>
    <w:p w:rsidR="00CA2DB3" w:rsidRPr="004451D4" w:rsidRDefault="005E6081" w:rsidP="00CA2DB3">
      <w:pPr>
        <w:spacing w:line="240" w:lineRule="auto"/>
        <w:jc w:val="both"/>
        <w:rPr>
          <w:rFonts w:ascii="Times New Roman" w:eastAsia="Times New Roman" w:hAnsi="Times New Roman" w:cs="Times New Roman"/>
          <w:sz w:val="28"/>
          <w:szCs w:val="28"/>
          <w:lang w:eastAsia="en-GB"/>
        </w:rPr>
      </w:pPr>
      <w:r w:rsidRPr="004451D4">
        <w:rPr>
          <w:rFonts w:ascii="Times New Roman" w:eastAsia="Times New Roman" w:hAnsi="Times New Roman" w:cs="Times New Roman"/>
          <w:color w:val="000000"/>
          <w:sz w:val="28"/>
          <w:szCs w:val="28"/>
          <w:lang w:eastAsia="en-GB"/>
        </w:rPr>
        <w:t>Unsurprisingly Belgian officials have always been very numerous, but certain other nationalities have often been under-represented. Again unsurprisingly this was the case of the UK when it was still an EU member but also for nationals of some of the founding EU Member States, such as the Netherlands and Germany. To what extent is this due to such factors as lack of salary differentials with jobs at home, to negative percepti</w:t>
      </w:r>
      <w:r w:rsidR="001B7CC7" w:rsidRPr="004451D4">
        <w:rPr>
          <w:rFonts w:ascii="Times New Roman" w:eastAsia="Times New Roman" w:hAnsi="Times New Roman" w:cs="Times New Roman"/>
          <w:color w:val="000000"/>
          <w:sz w:val="28"/>
          <w:szCs w:val="28"/>
          <w:lang w:eastAsia="en-GB"/>
        </w:rPr>
        <w:t>on</w:t>
      </w:r>
      <w:r w:rsidRPr="004451D4">
        <w:rPr>
          <w:rFonts w:ascii="Times New Roman" w:eastAsia="Times New Roman" w:hAnsi="Times New Roman" w:cs="Times New Roman"/>
          <w:color w:val="000000"/>
          <w:sz w:val="28"/>
          <w:szCs w:val="28"/>
          <w:lang w:eastAsia="en-GB"/>
        </w:rPr>
        <w:t>s of the EU civil service or even to a degree of Euro</w:t>
      </w:r>
      <w:r w:rsidR="001B7CC7" w:rsidRPr="004451D4">
        <w:rPr>
          <w:rFonts w:ascii="Times New Roman" w:eastAsia="Times New Roman" w:hAnsi="Times New Roman" w:cs="Times New Roman"/>
          <w:color w:val="000000"/>
          <w:sz w:val="28"/>
          <w:szCs w:val="28"/>
          <w:lang w:eastAsia="en-GB"/>
        </w:rPr>
        <w:t>-</w:t>
      </w:r>
      <w:r w:rsidRPr="004451D4">
        <w:rPr>
          <w:rFonts w:ascii="Times New Roman" w:eastAsia="Times New Roman" w:hAnsi="Times New Roman" w:cs="Times New Roman"/>
          <w:color w:val="000000"/>
          <w:sz w:val="28"/>
          <w:szCs w:val="28"/>
          <w:lang w:eastAsia="en-GB"/>
        </w:rPr>
        <w:t>scepticism in some cases?</w:t>
      </w:r>
      <w:r w:rsidR="001B7CC7" w:rsidRPr="004451D4">
        <w:rPr>
          <w:rFonts w:ascii="Times New Roman" w:eastAsia="Times New Roman" w:hAnsi="Times New Roman" w:cs="Times New Roman"/>
          <w:color w:val="000000"/>
          <w:sz w:val="28"/>
          <w:szCs w:val="28"/>
          <w:lang w:eastAsia="en-GB"/>
        </w:rPr>
        <w:t xml:space="preserve"> Conversely there have many recruits from the new Member States of Central and Eastern Europe, </w:t>
      </w:r>
      <w:r w:rsidR="00787056" w:rsidRPr="004451D4">
        <w:rPr>
          <w:rFonts w:ascii="Times New Roman" w:eastAsia="Times New Roman" w:hAnsi="Times New Roman" w:cs="Times New Roman"/>
          <w:color w:val="000000"/>
          <w:sz w:val="28"/>
          <w:szCs w:val="28"/>
          <w:lang w:eastAsia="en-GB"/>
        </w:rPr>
        <w:t>not just because of special effo</w:t>
      </w:r>
      <w:r w:rsidR="001B7CC7" w:rsidRPr="004451D4">
        <w:rPr>
          <w:rFonts w:ascii="Times New Roman" w:eastAsia="Times New Roman" w:hAnsi="Times New Roman" w:cs="Times New Roman"/>
          <w:color w:val="000000"/>
          <w:sz w:val="28"/>
          <w:szCs w:val="28"/>
          <w:lang w:eastAsia="en-GB"/>
        </w:rPr>
        <w:t>rts to recruit them but because of attractive salary differentials as well.</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Table 2 gives an overview of the ratio</w:t>
      </w:r>
      <w:r w:rsidR="005E6081">
        <w:rPr>
          <w:rFonts w:ascii="Times New Roman" w:eastAsia="Times New Roman" w:hAnsi="Times New Roman" w:cs="Times New Roman"/>
          <w:color w:val="000000"/>
          <w:sz w:val="28"/>
          <w:szCs w:val="28"/>
          <w:lang w:eastAsia="en-GB"/>
        </w:rPr>
        <w:t xml:space="preserve"> of</w:t>
      </w:r>
      <w:r w:rsidRPr="009748E2">
        <w:rPr>
          <w:rFonts w:ascii="Times New Roman" w:eastAsia="Times New Roman" w:hAnsi="Times New Roman" w:cs="Times New Roman"/>
          <w:color w:val="000000"/>
          <w:sz w:val="28"/>
          <w:szCs w:val="28"/>
          <w:lang w:eastAsia="en-GB"/>
        </w:rPr>
        <w:t xml:space="preserve"> all Staff per MEPs of the same nationality.</w:t>
      </w:r>
    </w:p>
    <w:p w:rsidR="00CA2DB3" w:rsidRPr="009748E2" w:rsidRDefault="00CA2DB3" w:rsidP="00CA2DB3">
      <w:pPr>
        <w:spacing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noProof/>
          <w:color w:val="000000"/>
          <w:sz w:val="28"/>
          <w:szCs w:val="28"/>
          <w:bdr w:val="none" w:sz="0" w:space="0" w:color="auto" w:frame="1"/>
          <w:lang w:eastAsia="en-GB"/>
        </w:rPr>
        <w:drawing>
          <wp:inline distT="0" distB="0" distL="0" distR="0">
            <wp:extent cx="4584065" cy="2755265"/>
            <wp:effectExtent l="19050" t="0" r="6985" b="0"/>
            <wp:docPr id="8" name="Picture 2" descr="https://lh4.googleusercontent.com/kcTzSFhzzUX-4OnfNjC6Qe0DzKMyPLEV7rNEvPM8LY4MuhxAJYBsGzqIw08wwTu-ESiFdr11BICulxUA50CQJT5sjRP3hLgCZzkVAEFmSQR5QJSNRncYeLJaEzKk4gL6sImPW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kcTzSFhzzUX-4OnfNjC6Qe0DzKMyPLEV7rNEvPM8LY4MuhxAJYBsGzqIw08wwTu-ESiFdr11BICulxUA50CQJT5sjRP3hLgCZzkVAEFmSQR5QJSNRncYeLJaEzKk4gL6sImPWiQ"/>
                    <pic:cNvPicPr>
                      <a:picLocks noChangeAspect="1" noChangeArrowheads="1"/>
                    </pic:cNvPicPr>
                  </pic:nvPicPr>
                  <pic:blipFill>
                    <a:blip r:embed="rId8" cstate="print"/>
                    <a:srcRect/>
                    <a:stretch>
                      <a:fillRect/>
                    </a:stretch>
                  </pic:blipFill>
                  <pic:spPr bwMode="auto">
                    <a:xfrm>
                      <a:off x="0" y="0"/>
                      <a:ext cx="4584065" cy="2755265"/>
                    </a:xfrm>
                    <a:prstGeom prst="rect">
                      <a:avLst/>
                    </a:prstGeom>
                    <a:noFill/>
                    <a:ln w="9525">
                      <a:noFill/>
                      <a:miter lim="800000"/>
                      <a:headEnd/>
                      <a:tailEnd/>
                    </a:ln>
                  </pic:spPr>
                </pic:pic>
              </a:graphicData>
            </a:graphic>
          </wp:inline>
        </w:drawing>
      </w:r>
    </w:p>
    <w:p w:rsidR="00CA2DB3" w:rsidRPr="009748E2" w:rsidRDefault="00CA2DB3" w:rsidP="00CA2DB3">
      <w:pPr>
        <w:spacing w:after="24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sz w:val="28"/>
          <w:szCs w:val="28"/>
          <w:lang w:eastAsia="en-GB"/>
        </w:rPr>
        <w:br/>
      </w:r>
    </w:p>
    <w:p w:rsidR="00CA2DB3" w:rsidRPr="001B7CC7" w:rsidRDefault="00CA2DB3" w:rsidP="00CA2DB3">
      <w:pPr>
        <w:spacing w:line="240" w:lineRule="auto"/>
        <w:jc w:val="both"/>
        <w:rPr>
          <w:rFonts w:ascii="Times New Roman" w:eastAsia="Times New Roman" w:hAnsi="Times New Roman" w:cs="Times New Roman"/>
          <w:b/>
          <w:sz w:val="28"/>
          <w:szCs w:val="28"/>
          <w:lang w:eastAsia="en-GB"/>
        </w:rPr>
      </w:pPr>
      <w:r w:rsidRPr="001B7CC7">
        <w:rPr>
          <w:rFonts w:ascii="Times New Roman" w:eastAsia="Times New Roman" w:hAnsi="Times New Roman" w:cs="Times New Roman"/>
          <w:b/>
          <w:iCs/>
          <w:color w:val="000000"/>
          <w:sz w:val="28"/>
          <w:szCs w:val="28"/>
          <w:lang w:eastAsia="en-GB"/>
        </w:rPr>
        <w:t>EP recruitment policy</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lastRenderedPageBreak/>
        <w:t>The first 30 years of</w:t>
      </w:r>
      <w:r w:rsidR="001B7CC7">
        <w:rPr>
          <w:rFonts w:ascii="Times New Roman" w:eastAsia="Times New Roman" w:hAnsi="Times New Roman" w:cs="Times New Roman"/>
          <w:color w:val="000000"/>
          <w:sz w:val="28"/>
          <w:szCs w:val="28"/>
          <w:lang w:eastAsia="en-GB"/>
        </w:rPr>
        <w:t xml:space="preserve"> the direct elected EP were typically</w:t>
      </w:r>
      <w:r w:rsidRPr="009748E2">
        <w:rPr>
          <w:rFonts w:ascii="Times New Roman" w:eastAsia="Times New Roman" w:hAnsi="Times New Roman" w:cs="Times New Roman"/>
          <w:color w:val="000000"/>
          <w:sz w:val="28"/>
          <w:szCs w:val="28"/>
          <w:lang w:eastAsia="en-GB"/>
        </w:rPr>
        <w:t xml:space="preserve"> characterised by strong relations between MEPs and the EP Administration. MEPs had little personal support and relied on the administration for most of their parliamentary activities. The ‘modest’ role of the EP attracted less attention from interest groups, which only became greater in line with the increasing legislative competences of the EP.  In the meantime, MEPs and EP Staff had a common goal of reinforcing the competences of the Parliament by a variety of different means.</w:t>
      </w:r>
    </w:p>
    <w:p w:rsidR="001B7CC7"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 xml:space="preserve">This approach was enhanced by the nature of EP recruitment policy until 2000, when the EP, like all the other Institutions, organized competitions by Institutions and in all languages. Successful laureates </w:t>
      </w:r>
      <w:r w:rsidR="001B7CC7">
        <w:rPr>
          <w:rFonts w:ascii="Times New Roman" w:eastAsia="Times New Roman" w:hAnsi="Times New Roman" w:cs="Times New Roman"/>
          <w:color w:val="000000"/>
          <w:sz w:val="28"/>
          <w:szCs w:val="28"/>
          <w:lang w:eastAsia="en-GB"/>
        </w:rPr>
        <w:t xml:space="preserve">had to have a motivation to work for the European Parliament and to prepare for the competition by learning about its specific role, powers and structures.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creation in 2003 of the European Personnel Selection Office (EPSO), to prepare</w:t>
      </w:r>
      <w:r w:rsidR="001B7CC7">
        <w:rPr>
          <w:rFonts w:ascii="Times New Roman" w:eastAsia="Times New Roman" w:hAnsi="Times New Roman" w:cs="Times New Roman"/>
          <w:color w:val="000000"/>
          <w:sz w:val="28"/>
          <w:szCs w:val="28"/>
          <w:lang w:eastAsia="en-GB"/>
        </w:rPr>
        <w:t xml:space="preserve"> for</w:t>
      </w:r>
      <w:r w:rsidRPr="009748E2">
        <w:rPr>
          <w:rFonts w:ascii="Times New Roman" w:eastAsia="Times New Roman" w:hAnsi="Times New Roman" w:cs="Times New Roman"/>
          <w:color w:val="000000"/>
          <w:sz w:val="28"/>
          <w:szCs w:val="28"/>
          <w:lang w:eastAsia="en-GB"/>
        </w:rPr>
        <w:t xml:space="preserve"> the recruitment of staff from the countries joining the EU in 2004, obliged all EU institutions to centralise recruitment procedures. This had the effect of reducing candidates’ knowledge of the specificity of the EP in favour of more general knowledge, not always focused on Parliamentary needs. EPSO facilitated the creation of a European civil service but at the expense of parliamentary staff at the service of MEPs (</w:t>
      </w:r>
      <w:proofErr w:type="spellStart"/>
      <w:r w:rsidRPr="009748E2">
        <w:rPr>
          <w:rFonts w:ascii="Times New Roman" w:eastAsia="Times New Roman" w:hAnsi="Times New Roman" w:cs="Times New Roman"/>
          <w:color w:val="000000"/>
          <w:sz w:val="28"/>
          <w:szCs w:val="28"/>
          <w:lang w:eastAsia="en-GB"/>
        </w:rPr>
        <w:t>Fasone</w:t>
      </w:r>
      <w:proofErr w:type="spellEnd"/>
      <w:r w:rsidRPr="009748E2">
        <w:rPr>
          <w:rFonts w:ascii="Times New Roman" w:eastAsia="Times New Roman" w:hAnsi="Times New Roman" w:cs="Times New Roman"/>
          <w:color w:val="000000"/>
          <w:sz w:val="28"/>
          <w:szCs w:val="28"/>
          <w:lang w:eastAsia="en-GB"/>
        </w:rPr>
        <w:t>). EPSO’s competitions have thus tended to reduce the parliamentary culture of complicity and common mission which was present in the first 30 years of the elected Parliament.</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Gender equality is nowadays one of the key objectives of EP recruitment and great progress has been made in this respect over the last decade. Table 3 shows the targets set for 2024 and the situation 2020. </w:t>
      </w:r>
    </w:p>
    <w:p w:rsidR="00CA2DB3" w:rsidRPr="009748E2" w:rsidRDefault="00CA2DB3" w:rsidP="00CA2DB3">
      <w:pPr>
        <w:spacing w:after="0" w:line="240" w:lineRule="auto"/>
        <w:rPr>
          <w:rFonts w:ascii="Times New Roman" w:eastAsia="Times New Roman" w:hAnsi="Times New Roman" w:cs="Times New Roman"/>
          <w:sz w:val="28"/>
          <w:szCs w:val="28"/>
          <w:lang w:eastAsia="en-GB"/>
        </w:rPr>
      </w:pPr>
    </w:p>
    <w:tbl>
      <w:tblPr>
        <w:tblW w:w="0" w:type="auto"/>
        <w:jc w:val="center"/>
        <w:tblCellMar>
          <w:top w:w="15" w:type="dxa"/>
          <w:left w:w="15" w:type="dxa"/>
          <w:bottom w:w="15" w:type="dxa"/>
          <w:right w:w="15" w:type="dxa"/>
        </w:tblCellMar>
        <w:tblLook w:val="04A0"/>
      </w:tblPr>
      <w:tblGrid>
        <w:gridCol w:w="2076"/>
        <w:gridCol w:w="1416"/>
        <w:gridCol w:w="1813"/>
      </w:tblGrid>
      <w:tr w:rsidR="00CA2DB3" w:rsidRPr="009748E2" w:rsidTr="00B04432">
        <w:trPr>
          <w:trHeight w:val="320"/>
          <w:jc w:val="center"/>
        </w:trPr>
        <w:tc>
          <w:tcPr>
            <w:tcW w:w="0" w:type="auto"/>
            <w:gridSpan w:val="3"/>
            <w:tcBorders>
              <w:top w:val="single" w:sz="4" w:space="0" w:color="DA9694"/>
              <w:bottom w:val="single" w:sz="4" w:space="0" w:color="DA9694"/>
            </w:tcBorders>
            <w:shd w:val="clear" w:color="auto" w:fill="C0504D"/>
            <w:tcMar>
              <w:top w:w="0" w:type="dxa"/>
              <w:left w:w="70" w:type="dxa"/>
              <w:bottom w:w="0" w:type="dxa"/>
              <w:right w:w="70" w:type="dxa"/>
            </w:tcMar>
            <w:vAlign w:val="bottom"/>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FFFFFF"/>
                <w:sz w:val="28"/>
                <w:szCs w:val="28"/>
                <w:lang w:eastAsia="en-GB"/>
              </w:rPr>
              <w:t>Table 3 Gender equality in the</w:t>
            </w:r>
          </w:p>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FFFFFF"/>
                <w:sz w:val="28"/>
                <w:szCs w:val="28"/>
                <w:lang w:eastAsia="en-GB"/>
              </w:rPr>
              <w:t> EP management</w:t>
            </w:r>
          </w:p>
        </w:tc>
      </w:tr>
      <w:tr w:rsidR="00CA2DB3" w:rsidRPr="009748E2" w:rsidTr="00B04432">
        <w:trPr>
          <w:trHeight w:val="295"/>
          <w:jc w:val="center"/>
        </w:trPr>
        <w:tc>
          <w:tcPr>
            <w:tcW w:w="0" w:type="auto"/>
            <w:tcBorders>
              <w:top w:val="single" w:sz="4" w:space="0" w:color="DA9694"/>
              <w:left w:val="single" w:sz="4" w:space="0" w:color="DA9694"/>
              <w:bottom w:val="single" w:sz="4" w:space="0" w:color="DA9694"/>
            </w:tcBorders>
            <w:shd w:val="clear" w:color="auto" w:fill="C0504D"/>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FFFFFF"/>
                <w:sz w:val="28"/>
                <w:szCs w:val="28"/>
                <w:lang w:eastAsia="en-GB"/>
              </w:rPr>
              <w:t>gender equality</w:t>
            </w:r>
          </w:p>
        </w:tc>
        <w:tc>
          <w:tcPr>
            <w:tcW w:w="0" w:type="auto"/>
            <w:tcBorders>
              <w:top w:val="single" w:sz="4" w:space="0" w:color="DA9694"/>
              <w:bottom w:val="single" w:sz="4" w:space="0" w:color="DA9694"/>
            </w:tcBorders>
            <w:shd w:val="clear" w:color="auto" w:fill="C0504D"/>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FFFFFF"/>
                <w:sz w:val="28"/>
                <w:szCs w:val="28"/>
                <w:lang w:eastAsia="en-GB"/>
              </w:rPr>
              <w:t>target2024</w:t>
            </w:r>
          </w:p>
        </w:tc>
        <w:tc>
          <w:tcPr>
            <w:tcW w:w="0" w:type="auto"/>
            <w:tcBorders>
              <w:top w:val="single" w:sz="4" w:space="0" w:color="DA9694"/>
              <w:bottom w:val="single" w:sz="4" w:space="0" w:color="DA9694"/>
              <w:right w:val="single" w:sz="4" w:space="0" w:color="DA9694"/>
            </w:tcBorders>
            <w:shd w:val="clear" w:color="auto" w:fill="C0504D"/>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FFFFFF"/>
                <w:sz w:val="28"/>
                <w:szCs w:val="28"/>
                <w:lang w:eastAsia="en-GB"/>
              </w:rPr>
              <w:t>situation 2020</w:t>
            </w:r>
          </w:p>
        </w:tc>
      </w:tr>
      <w:tr w:rsidR="00CA2DB3" w:rsidRPr="009748E2" w:rsidTr="00B04432">
        <w:trPr>
          <w:trHeight w:val="295"/>
          <w:jc w:val="center"/>
        </w:trPr>
        <w:tc>
          <w:tcPr>
            <w:tcW w:w="0" w:type="auto"/>
            <w:tcBorders>
              <w:top w:val="single" w:sz="4" w:space="0" w:color="DA9694"/>
              <w:left w:val="single" w:sz="4" w:space="0" w:color="DA9694"/>
              <w:bottom w:val="single" w:sz="4" w:space="0" w:color="DA9694"/>
            </w:tcBorders>
            <w:shd w:val="clear" w:color="auto" w:fill="F2DCDB"/>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proofErr w:type="spellStart"/>
            <w:r w:rsidRPr="009748E2">
              <w:rPr>
                <w:rFonts w:ascii="Times New Roman" w:eastAsia="Times New Roman" w:hAnsi="Times New Roman" w:cs="Times New Roman"/>
                <w:color w:val="000000"/>
                <w:sz w:val="28"/>
                <w:szCs w:val="28"/>
                <w:lang w:eastAsia="en-GB"/>
              </w:rPr>
              <w:t>HoU</w:t>
            </w:r>
            <w:proofErr w:type="spellEnd"/>
          </w:p>
        </w:tc>
        <w:tc>
          <w:tcPr>
            <w:tcW w:w="0" w:type="auto"/>
            <w:tcBorders>
              <w:top w:val="single" w:sz="4" w:space="0" w:color="DA9694"/>
              <w:bottom w:val="single" w:sz="4" w:space="0" w:color="DA9694"/>
            </w:tcBorders>
            <w:shd w:val="clear" w:color="auto" w:fill="F2DCDB"/>
            <w:tcMar>
              <w:top w:w="0" w:type="dxa"/>
              <w:left w:w="70" w:type="dxa"/>
              <w:bottom w:w="0" w:type="dxa"/>
              <w:right w:w="70" w:type="dxa"/>
            </w:tcMar>
            <w:vAlign w:val="bottom"/>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50%</w:t>
            </w:r>
          </w:p>
        </w:tc>
        <w:tc>
          <w:tcPr>
            <w:tcW w:w="0" w:type="auto"/>
            <w:tcBorders>
              <w:top w:val="single" w:sz="4" w:space="0" w:color="DA9694"/>
              <w:bottom w:val="single" w:sz="4" w:space="0" w:color="DA9694"/>
              <w:right w:val="single" w:sz="4" w:space="0" w:color="DA9694"/>
            </w:tcBorders>
            <w:shd w:val="clear" w:color="auto" w:fill="F2DCDB"/>
            <w:tcMar>
              <w:top w:w="0" w:type="dxa"/>
              <w:left w:w="70" w:type="dxa"/>
              <w:bottom w:w="0" w:type="dxa"/>
              <w:right w:w="70" w:type="dxa"/>
            </w:tcMar>
            <w:vAlign w:val="bottom"/>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39%</w:t>
            </w:r>
          </w:p>
        </w:tc>
      </w:tr>
      <w:tr w:rsidR="00CA2DB3" w:rsidRPr="009748E2" w:rsidTr="00B04432">
        <w:trPr>
          <w:trHeight w:val="295"/>
          <w:jc w:val="center"/>
        </w:trPr>
        <w:tc>
          <w:tcPr>
            <w:tcW w:w="0" w:type="auto"/>
            <w:tcBorders>
              <w:top w:val="single" w:sz="4" w:space="0" w:color="DA9694"/>
              <w:left w:val="single" w:sz="4" w:space="0" w:color="DA9694"/>
              <w:bottom w:val="single" w:sz="4" w:space="0" w:color="DA9694"/>
            </w:tcBorders>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Directors</w:t>
            </w:r>
          </w:p>
        </w:tc>
        <w:tc>
          <w:tcPr>
            <w:tcW w:w="0" w:type="auto"/>
            <w:tcBorders>
              <w:top w:val="single" w:sz="4" w:space="0" w:color="DA9694"/>
              <w:bottom w:val="single" w:sz="4" w:space="0" w:color="DA9694"/>
            </w:tcBorders>
            <w:tcMar>
              <w:top w:w="0" w:type="dxa"/>
              <w:left w:w="70" w:type="dxa"/>
              <w:bottom w:w="0" w:type="dxa"/>
              <w:right w:w="70" w:type="dxa"/>
            </w:tcMar>
            <w:vAlign w:val="bottom"/>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50%</w:t>
            </w:r>
          </w:p>
        </w:tc>
        <w:tc>
          <w:tcPr>
            <w:tcW w:w="0" w:type="auto"/>
            <w:tcBorders>
              <w:top w:val="single" w:sz="4" w:space="0" w:color="DA9694"/>
              <w:bottom w:val="single" w:sz="4" w:space="0" w:color="DA9694"/>
              <w:right w:val="single" w:sz="4" w:space="0" w:color="DA9694"/>
            </w:tcBorders>
            <w:tcMar>
              <w:top w:w="0" w:type="dxa"/>
              <w:left w:w="70" w:type="dxa"/>
              <w:bottom w:w="0" w:type="dxa"/>
              <w:right w:w="70" w:type="dxa"/>
            </w:tcMar>
            <w:vAlign w:val="bottom"/>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50%</w:t>
            </w:r>
          </w:p>
        </w:tc>
      </w:tr>
      <w:tr w:rsidR="00CA2DB3" w:rsidRPr="009748E2" w:rsidTr="00B04432">
        <w:trPr>
          <w:trHeight w:val="295"/>
          <w:jc w:val="center"/>
        </w:trPr>
        <w:tc>
          <w:tcPr>
            <w:tcW w:w="0" w:type="auto"/>
            <w:tcBorders>
              <w:top w:val="single" w:sz="4" w:space="0" w:color="DA9694"/>
              <w:left w:val="single" w:sz="4" w:space="0" w:color="DA9694"/>
              <w:bottom w:val="single" w:sz="4" w:space="0" w:color="DA9694"/>
            </w:tcBorders>
            <w:shd w:val="clear" w:color="auto" w:fill="F2DCDB"/>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Directors general</w:t>
            </w:r>
          </w:p>
        </w:tc>
        <w:tc>
          <w:tcPr>
            <w:tcW w:w="0" w:type="auto"/>
            <w:tcBorders>
              <w:top w:val="single" w:sz="4" w:space="0" w:color="DA9694"/>
              <w:bottom w:val="single" w:sz="4" w:space="0" w:color="DA9694"/>
            </w:tcBorders>
            <w:shd w:val="clear" w:color="auto" w:fill="F2DCDB"/>
            <w:tcMar>
              <w:top w:w="0" w:type="dxa"/>
              <w:left w:w="70" w:type="dxa"/>
              <w:bottom w:w="0" w:type="dxa"/>
              <w:right w:w="70" w:type="dxa"/>
            </w:tcMar>
            <w:vAlign w:val="bottom"/>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40%</w:t>
            </w:r>
          </w:p>
        </w:tc>
        <w:tc>
          <w:tcPr>
            <w:tcW w:w="0" w:type="auto"/>
            <w:tcBorders>
              <w:top w:val="single" w:sz="4" w:space="0" w:color="DA9694"/>
              <w:bottom w:val="single" w:sz="4" w:space="0" w:color="DA9694"/>
              <w:right w:val="single" w:sz="4" w:space="0" w:color="DA9694"/>
            </w:tcBorders>
            <w:shd w:val="clear" w:color="auto" w:fill="F2DCDB"/>
            <w:tcMar>
              <w:top w:w="0" w:type="dxa"/>
              <w:left w:w="70" w:type="dxa"/>
              <w:bottom w:w="0" w:type="dxa"/>
              <w:right w:w="70" w:type="dxa"/>
            </w:tcMar>
            <w:vAlign w:val="bottom"/>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23%</w:t>
            </w:r>
          </w:p>
        </w:tc>
      </w:tr>
      <w:tr w:rsidR="00CA2DB3" w:rsidRPr="009748E2" w:rsidTr="00B04432">
        <w:trPr>
          <w:trHeight w:val="295"/>
          <w:jc w:val="center"/>
        </w:trPr>
        <w:tc>
          <w:tcPr>
            <w:tcW w:w="0" w:type="auto"/>
            <w:tcBorders>
              <w:top w:val="single" w:sz="4" w:space="0" w:color="DA9694"/>
              <w:left w:val="single" w:sz="4" w:space="0" w:color="DA9694"/>
              <w:bottom w:val="single" w:sz="4" w:space="0" w:color="DA9694"/>
            </w:tcBorders>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AD9</w:t>
            </w:r>
          </w:p>
        </w:tc>
        <w:tc>
          <w:tcPr>
            <w:tcW w:w="0" w:type="auto"/>
            <w:tcBorders>
              <w:top w:val="single" w:sz="4" w:space="0" w:color="DA9694"/>
              <w:bottom w:val="single" w:sz="4" w:space="0" w:color="DA9694"/>
            </w:tcBorders>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p>
        </w:tc>
        <w:tc>
          <w:tcPr>
            <w:tcW w:w="0" w:type="auto"/>
            <w:tcBorders>
              <w:top w:val="single" w:sz="4" w:space="0" w:color="DA9694"/>
              <w:bottom w:val="single" w:sz="4" w:space="0" w:color="DA9694"/>
              <w:right w:val="single" w:sz="4" w:space="0" w:color="DA9694"/>
            </w:tcBorders>
            <w:tcMar>
              <w:top w:w="0" w:type="dxa"/>
              <w:left w:w="70" w:type="dxa"/>
              <w:bottom w:w="0" w:type="dxa"/>
              <w:right w:w="70" w:type="dxa"/>
            </w:tcMar>
            <w:vAlign w:val="bottom"/>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50%</w:t>
            </w:r>
          </w:p>
        </w:tc>
      </w:tr>
    </w:tbl>
    <w:p w:rsidR="00CA2DB3" w:rsidRPr="009748E2" w:rsidRDefault="00CA2DB3" w:rsidP="00CA2DB3">
      <w:pPr>
        <w:spacing w:after="240" w:line="240" w:lineRule="auto"/>
        <w:rPr>
          <w:rFonts w:ascii="Times New Roman" w:eastAsia="Times New Roman" w:hAnsi="Times New Roman" w:cs="Times New Roman"/>
          <w:sz w:val="28"/>
          <w:szCs w:val="28"/>
          <w:lang w:eastAsia="en-GB"/>
        </w:rPr>
      </w:pP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It is interesting to note that the share of women in the AD 9 grade, the last step before acceding to managerial positions, has already reached 50%. This should increase the possibility of reaching the ambitious targets</w:t>
      </w:r>
      <w:r w:rsidR="001B7CC7">
        <w:rPr>
          <w:rFonts w:ascii="Times New Roman" w:eastAsia="Times New Roman" w:hAnsi="Times New Roman" w:cs="Times New Roman"/>
          <w:color w:val="000000"/>
          <w:sz w:val="28"/>
          <w:szCs w:val="28"/>
          <w:lang w:eastAsia="en-GB"/>
        </w:rPr>
        <w:t xml:space="preserve"> that have been set for</w:t>
      </w:r>
      <w:r w:rsidRPr="009748E2">
        <w:rPr>
          <w:rFonts w:ascii="Times New Roman" w:eastAsia="Times New Roman" w:hAnsi="Times New Roman" w:cs="Times New Roman"/>
          <w:color w:val="000000"/>
          <w:sz w:val="28"/>
          <w:szCs w:val="28"/>
          <w:lang w:eastAsia="en-GB"/>
        </w:rPr>
        <w:t xml:space="preserve"> 2024.</w:t>
      </w:r>
    </w:p>
    <w:p w:rsidR="00CA2DB3" w:rsidRPr="009748E2" w:rsidRDefault="00CA2DB3" w:rsidP="00CA2DB3">
      <w:pPr>
        <w:spacing w:after="24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lastRenderedPageBreak/>
        <w:t xml:space="preserve">In order to help the EP administration to attain its targets of greater geographical balance and gender equality, but also to recruit staff more knowledgeable on parliamentary culture than </w:t>
      </w:r>
      <w:r w:rsidR="00205F93">
        <w:rPr>
          <w:rFonts w:ascii="Times New Roman" w:eastAsia="Times New Roman" w:hAnsi="Times New Roman" w:cs="Times New Roman"/>
          <w:color w:val="000000"/>
          <w:sz w:val="28"/>
          <w:szCs w:val="28"/>
          <w:lang w:eastAsia="en-GB"/>
        </w:rPr>
        <w:t xml:space="preserve"> those recruited from general </w:t>
      </w:r>
      <w:r w:rsidRPr="009748E2">
        <w:rPr>
          <w:rFonts w:ascii="Times New Roman" w:eastAsia="Times New Roman" w:hAnsi="Times New Roman" w:cs="Times New Roman"/>
          <w:color w:val="000000"/>
          <w:sz w:val="28"/>
          <w:szCs w:val="28"/>
          <w:lang w:eastAsia="en-GB"/>
        </w:rPr>
        <w:t>EPSO competitions, the Bureau approved the organization of in-house competitions to fill vacant posts before recruiting from EPSO lists.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internal competitions were of two kinds: AST towards ADs posts and political groups</w:t>
      </w:r>
      <w:r w:rsidR="00205F93">
        <w:rPr>
          <w:rFonts w:ascii="Times New Roman" w:eastAsia="Times New Roman" w:hAnsi="Times New Roman" w:cs="Times New Roman"/>
          <w:color w:val="000000"/>
          <w:sz w:val="28"/>
          <w:szCs w:val="28"/>
          <w:lang w:eastAsia="en-GB"/>
        </w:rPr>
        <w:t xml:space="preserve"> t</w:t>
      </w:r>
      <w:r w:rsidRPr="009748E2">
        <w:rPr>
          <w:rFonts w:ascii="Times New Roman" w:eastAsia="Times New Roman" w:hAnsi="Times New Roman" w:cs="Times New Roman"/>
          <w:color w:val="000000"/>
          <w:sz w:val="28"/>
          <w:szCs w:val="28"/>
          <w:lang w:eastAsia="en-GB"/>
        </w:rPr>
        <w:t>owards the administration. The latter raises the issue of the politicisation of EP administration which we discuss below.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Despite the possibility to recruit via internal competitions, more than 75% of staff recruite</w:t>
      </w:r>
      <w:r w:rsidR="00205F93">
        <w:rPr>
          <w:rFonts w:ascii="Times New Roman" w:eastAsia="Times New Roman" w:hAnsi="Times New Roman" w:cs="Times New Roman"/>
          <w:color w:val="000000"/>
          <w:sz w:val="28"/>
          <w:szCs w:val="28"/>
          <w:lang w:eastAsia="en-GB"/>
        </w:rPr>
        <w:t xml:space="preserve">d during the period 2018-2020 </w:t>
      </w:r>
      <w:proofErr w:type="gramStart"/>
      <w:r w:rsidR="00205F93">
        <w:rPr>
          <w:rFonts w:ascii="Times New Roman" w:eastAsia="Times New Roman" w:hAnsi="Times New Roman" w:cs="Times New Roman"/>
          <w:color w:val="000000"/>
          <w:sz w:val="28"/>
          <w:szCs w:val="28"/>
          <w:lang w:eastAsia="en-GB"/>
        </w:rPr>
        <w:t>were</w:t>
      </w:r>
      <w:proofErr w:type="gramEnd"/>
      <w:r w:rsidR="00205F93">
        <w:rPr>
          <w:rFonts w:ascii="Times New Roman" w:eastAsia="Times New Roman" w:hAnsi="Times New Roman" w:cs="Times New Roman"/>
          <w:color w:val="000000"/>
          <w:sz w:val="28"/>
          <w:szCs w:val="28"/>
          <w:lang w:eastAsia="en-GB"/>
        </w:rPr>
        <w:t xml:space="preserve"> recruited from EPSO lists, 15% from</w:t>
      </w:r>
      <w:r w:rsidRPr="009748E2">
        <w:rPr>
          <w:rFonts w:ascii="Times New Roman" w:eastAsia="Times New Roman" w:hAnsi="Times New Roman" w:cs="Times New Roman"/>
          <w:color w:val="000000"/>
          <w:sz w:val="28"/>
          <w:szCs w:val="28"/>
          <w:lang w:eastAsia="en-GB"/>
        </w:rPr>
        <w:t xml:space="preserve"> internal competition</w:t>
      </w:r>
      <w:r w:rsidR="00205F93">
        <w:rPr>
          <w:rFonts w:ascii="Times New Roman" w:eastAsia="Times New Roman" w:hAnsi="Times New Roman" w:cs="Times New Roman"/>
          <w:color w:val="000000"/>
          <w:sz w:val="28"/>
          <w:szCs w:val="28"/>
          <w:lang w:eastAsia="en-GB"/>
        </w:rPr>
        <w:t>s and less than</w:t>
      </w:r>
      <w:r w:rsidRPr="009748E2">
        <w:rPr>
          <w:rFonts w:ascii="Times New Roman" w:eastAsia="Times New Roman" w:hAnsi="Times New Roman" w:cs="Times New Roman"/>
          <w:color w:val="000000"/>
          <w:sz w:val="28"/>
          <w:szCs w:val="28"/>
          <w:lang w:eastAsia="en-GB"/>
        </w:rPr>
        <w:t xml:space="preserve"> 10 % from the ‘</w:t>
      </w:r>
      <w:proofErr w:type="spellStart"/>
      <w:r w:rsidRPr="009748E2">
        <w:rPr>
          <w:rFonts w:ascii="Times New Roman" w:eastAsia="Times New Roman" w:hAnsi="Times New Roman" w:cs="Times New Roman"/>
          <w:color w:val="000000"/>
          <w:sz w:val="28"/>
          <w:szCs w:val="28"/>
          <w:lang w:eastAsia="en-GB"/>
        </w:rPr>
        <w:t>passerelle</w:t>
      </w:r>
      <w:proofErr w:type="spellEnd"/>
      <w:r w:rsidRPr="009748E2">
        <w:rPr>
          <w:rFonts w:ascii="Times New Roman" w:eastAsia="Times New Roman" w:hAnsi="Times New Roman" w:cs="Times New Roman"/>
          <w:color w:val="000000"/>
          <w:sz w:val="28"/>
          <w:szCs w:val="28"/>
          <w:lang w:eastAsia="en-GB"/>
        </w:rPr>
        <w:t>’ competition</w:t>
      </w:r>
      <w:r w:rsidR="00205F93">
        <w:rPr>
          <w:rFonts w:ascii="Times New Roman" w:eastAsia="Times New Roman" w:hAnsi="Times New Roman" w:cs="Times New Roman"/>
          <w:color w:val="000000"/>
          <w:sz w:val="28"/>
          <w:szCs w:val="28"/>
          <w:lang w:eastAsia="en-GB"/>
        </w:rPr>
        <w:t>s for staff of</w:t>
      </w:r>
      <w:r w:rsidRPr="009748E2">
        <w:rPr>
          <w:rFonts w:ascii="Times New Roman" w:eastAsia="Times New Roman" w:hAnsi="Times New Roman" w:cs="Times New Roman"/>
          <w:color w:val="000000"/>
          <w:sz w:val="28"/>
          <w:szCs w:val="28"/>
          <w:lang w:eastAsia="en-GB"/>
        </w:rPr>
        <w:t xml:space="preserve"> the </w:t>
      </w:r>
      <w:r w:rsidR="00205F93">
        <w:rPr>
          <w:rFonts w:ascii="Times New Roman" w:eastAsia="Times New Roman" w:hAnsi="Times New Roman" w:cs="Times New Roman"/>
          <w:color w:val="000000"/>
          <w:sz w:val="28"/>
          <w:szCs w:val="28"/>
          <w:lang w:eastAsia="en-GB"/>
        </w:rPr>
        <w:t>p</w:t>
      </w:r>
      <w:r w:rsidRPr="009748E2">
        <w:rPr>
          <w:rFonts w:ascii="Times New Roman" w:eastAsia="Times New Roman" w:hAnsi="Times New Roman" w:cs="Times New Roman"/>
          <w:color w:val="000000"/>
          <w:sz w:val="28"/>
          <w:szCs w:val="28"/>
          <w:lang w:eastAsia="en-GB"/>
        </w:rPr>
        <w:t>olitical groups.</w:t>
      </w:r>
    </w:p>
    <w:p w:rsidR="00CA2DB3" w:rsidRPr="0036569F" w:rsidRDefault="00CA2DB3" w:rsidP="00CA2DB3">
      <w:pPr>
        <w:spacing w:line="240" w:lineRule="auto"/>
        <w:jc w:val="both"/>
        <w:rPr>
          <w:rFonts w:ascii="Times New Roman" w:eastAsia="Times New Roman" w:hAnsi="Times New Roman" w:cs="Times New Roman"/>
          <w:sz w:val="28"/>
          <w:szCs w:val="28"/>
          <w:u w:val="single"/>
          <w:lang w:eastAsia="en-GB"/>
        </w:rPr>
      </w:pPr>
      <w:r w:rsidRPr="0036569F">
        <w:rPr>
          <w:rFonts w:ascii="Times New Roman" w:eastAsia="Times New Roman" w:hAnsi="Times New Roman" w:cs="Times New Roman"/>
          <w:iCs/>
          <w:color w:val="000000"/>
          <w:sz w:val="28"/>
          <w:szCs w:val="28"/>
          <w:u w:val="single"/>
          <w:lang w:eastAsia="en-GB"/>
        </w:rPr>
        <w:t>The politicisation of EP Administration</w:t>
      </w:r>
    </w:p>
    <w:p w:rsidR="00787056"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 xml:space="preserve">The politicisation of  the parliamentary administration is linked to the  existence of different administrative cultures (see </w:t>
      </w:r>
      <w:proofErr w:type="spellStart"/>
      <w:r w:rsidRPr="009748E2">
        <w:rPr>
          <w:rFonts w:ascii="Times New Roman" w:eastAsia="Times New Roman" w:hAnsi="Times New Roman" w:cs="Times New Roman"/>
          <w:color w:val="000000"/>
          <w:sz w:val="28"/>
          <w:szCs w:val="28"/>
          <w:lang w:eastAsia="en-GB"/>
        </w:rPr>
        <w:t>Fasone</w:t>
      </w:r>
      <w:proofErr w:type="spellEnd"/>
      <w:r w:rsidRPr="004451D4">
        <w:rPr>
          <w:rFonts w:ascii="Times New Roman" w:eastAsia="Times New Roman" w:hAnsi="Times New Roman" w:cs="Times New Roman"/>
          <w:color w:val="000000"/>
          <w:sz w:val="28"/>
          <w:szCs w:val="28"/>
          <w:lang w:eastAsia="en-GB"/>
        </w:rPr>
        <w:t>); </w:t>
      </w:r>
      <w:r w:rsidR="00806BB4" w:rsidRPr="004451D4">
        <w:rPr>
          <w:rFonts w:ascii="Times New Roman" w:eastAsia="Times New Roman" w:hAnsi="Times New Roman" w:cs="Times New Roman"/>
          <w:color w:val="000000"/>
          <w:sz w:val="28"/>
          <w:szCs w:val="28"/>
          <w:lang w:eastAsia="en-GB"/>
        </w:rPr>
        <w:t xml:space="preserve">It would be interesting to look at this in more detail as national practice is clearly so different. In certain EU Member </w:t>
      </w:r>
      <w:proofErr w:type="gramStart"/>
      <w:r w:rsidR="00806BB4" w:rsidRPr="004451D4">
        <w:rPr>
          <w:rFonts w:ascii="Times New Roman" w:eastAsia="Times New Roman" w:hAnsi="Times New Roman" w:cs="Times New Roman"/>
          <w:color w:val="000000"/>
          <w:sz w:val="28"/>
          <w:szCs w:val="28"/>
          <w:lang w:eastAsia="en-GB"/>
        </w:rPr>
        <w:t xml:space="preserve">States </w:t>
      </w:r>
      <w:r w:rsidR="00787056" w:rsidRPr="004451D4">
        <w:rPr>
          <w:rFonts w:ascii="Times New Roman" w:eastAsia="Times New Roman" w:hAnsi="Times New Roman" w:cs="Times New Roman"/>
          <w:color w:val="000000"/>
          <w:sz w:val="28"/>
          <w:szCs w:val="28"/>
          <w:lang w:eastAsia="en-GB"/>
        </w:rPr>
        <w:t xml:space="preserve"> it</w:t>
      </w:r>
      <w:proofErr w:type="gramEnd"/>
      <w:r w:rsidR="00787056" w:rsidRPr="004451D4">
        <w:rPr>
          <w:rFonts w:ascii="Times New Roman" w:eastAsia="Times New Roman" w:hAnsi="Times New Roman" w:cs="Times New Roman"/>
          <w:color w:val="000000"/>
          <w:sz w:val="28"/>
          <w:szCs w:val="28"/>
          <w:lang w:eastAsia="en-GB"/>
        </w:rPr>
        <w:t xml:space="preserve"> is considered normal for staff </w:t>
      </w:r>
      <w:r w:rsidR="00806BB4" w:rsidRPr="004451D4">
        <w:rPr>
          <w:rFonts w:ascii="Times New Roman" w:eastAsia="Times New Roman" w:hAnsi="Times New Roman" w:cs="Times New Roman"/>
          <w:color w:val="000000"/>
          <w:sz w:val="28"/>
          <w:szCs w:val="28"/>
          <w:lang w:eastAsia="en-GB"/>
        </w:rPr>
        <w:t xml:space="preserve">to have political preferences or even formal party labels (whether genuinely held or in order to gain promotion) whereas in others civil servants are expected to be completely neutral. It is </w:t>
      </w:r>
      <w:proofErr w:type="gramStart"/>
      <w:r w:rsidR="00806BB4" w:rsidRPr="004451D4">
        <w:rPr>
          <w:rFonts w:ascii="Times New Roman" w:eastAsia="Times New Roman" w:hAnsi="Times New Roman" w:cs="Times New Roman"/>
          <w:color w:val="000000"/>
          <w:sz w:val="28"/>
          <w:szCs w:val="28"/>
          <w:lang w:eastAsia="en-GB"/>
        </w:rPr>
        <w:t>unsurprising,</w:t>
      </w:r>
      <w:proofErr w:type="gramEnd"/>
      <w:r w:rsidR="00806BB4" w:rsidRPr="004451D4">
        <w:rPr>
          <w:rFonts w:ascii="Times New Roman" w:eastAsia="Times New Roman" w:hAnsi="Times New Roman" w:cs="Times New Roman"/>
          <w:color w:val="000000"/>
          <w:sz w:val="28"/>
          <w:szCs w:val="28"/>
          <w:lang w:eastAsia="en-GB"/>
        </w:rPr>
        <w:t xml:space="preserve"> therefore, that staff within the European Parliament</w:t>
      </w:r>
      <w:r w:rsidR="00787056" w:rsidRPr="004451D4">
        <w:rPr>
          <w:rFonts w:ascii="Times New Roman" w:eastAsia="Times New Roman" w:hAnsi="Times New Roman" w:cs="Times New Roman"/>
          <w:color w:val="000000"/>
          <w:sz w:val="28"/>
          <w:szCs w:val="28"/>
          <w:lang w:eastAsia="en-GB"/>
        </w:rPr>
        <w:t xml:space="preserve"> have had a whole spectrum of views on t</w:t>
      </w:r>
      <w:r w:rsidR="002D7D0B">
        <w:rPr>
          <w:rFonts w:ascii="Times New Roman" w:eastAsia="Times New Roman" w:hAnsi="Times New Roman" w:cs="Times New Roman"/>
          <w:color w:val="000000"/>
          <w:sz w:val="28"/>
          <w:szCs w:val="28"/>
          <w:lang w:eastAsia="en-GB"/>
        </w:rPr>
        <w:t>his issue, and it would be valu</w:t>
      </w:r>
      <w:r w:rsidR="00787056" w:rsidRPr="004451D4">
        <w:rPr>
          <w:rFonts w:ascii="Times New Roman" w:eastAsia="Times New Roman" w:hAnsi="Times New Roman" w:cs="Times New Roman"/>
          <w:color w:val="000000"/>
          <w:sz w:val="28"/>
          <w:szCs w:val="28"/>
          <w:lang w:eastAsia="en-GB"/>
        </w:rPr>
        <w:t>able to explore how these different cultures have co-existed within the EP Secretariat and how has this has evolved over time.</w:t>
      </w:r>
    </w:p>
    <w:p w:rsidR="00CA2DB3" w:rsidRPr="009748E2" w:rsidRDefault="00787056"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 xml:space="preserve"> </w:t>
      </w:r>
      <w:r w:rsidR="00CA2DB3" w:rsidRPr="009748E2">
        <w:rPr>
          <w:rFonts w:ascii="Times New Roman" w:eastAsia="Times New Roman" w:hAnsi="Times New Roman" w:cs="Times New Roman"/>
          <w:color w:val="000000"/>
          <w:sz w:val="28"/>
          <w:szCs w:val="28"/>
          <w:lang w:eastAsia="en-GB"/>
        </w:rPr>
        <w:t xml:space="preserve"> Initially, however, the prevalent approach was that the EP administration should be neutral and not influenced by the political groups.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Secretary General is appointed by the Bureau, which takes also</w:t>
      </w:r>
      <w:r w:rsidRPr="009748E2">
        <w:rPr>
          <w:rFonts w:ascii="Times New Roman" w:eastAsia="Times New Roman" w:hAnsi="Times New Roman" w:cs="Times New Roman"/>
          <w:i/>
          <w:iCs/>
          <w:color w:val="000000"/>
          <w:sz w:val="28"/>
          <w:szCs w:val="28"/>
          <w:lang w:eastAsia="en-GB"/>
        </w:rPr>
        <w:t xml:space="preserve"> financial, organisational and administrative decisions on matters concerning the internal organisation of …..</w:t>
      </w:r>
      <w:proofErr w:type="gramStart"/>
      <w:r w:rsidRPr="009748E2">
        <w:rPr>
          <w:rFonts w:ascii="Times New Roman" w:eastAsia="Times New Roman" w:hAnsi="Times New Roman" w:cs="Times New Roman"/>
          <w:i/>
          <w:iCs/>
          <w:color w:val="000000"/>
          <w:sz w:val="28"/>
          <w:szCs w:val="28"/>
          <w:lang w:eastAsia="en-GB"/>
        </w:rPr>
        <w:t>its</w:t>
      </w:r>
      <w:proofErr w:type="gramEnd"/>
      <w:r w:rsidRPr="009748E2">
        <w:rPr>
          <w:rFonts w:ascii="Times New Roman" w:eastAsia="Times New Roman" w:hAnsi="Times New Roman" w:cs="Times New Roman"/>
          <w:i/>
          <w:iCs/>
          <w:color w:val="000000"/>
          <w:sz w:val="28"/>
          <w:szCs w:val="28"/>
          <w:lang w:eastAsia="en-GB"/>
        </w:rPr>
        <w:t xml:space="preserve"> Secretariat and its bodies </w:t>
      </w:r>
      <w:r w:rsidRPr="009748E2">
        <w:rPr>
          <w:rFonts w:ascii="Times New Roman" w:eastAsia="Times New Roman" w:hAnsi="Times New Roman" w:cs="Times New Roman"/>
          <w:color w:val="000000"/>
          <w:sz w:val="28"/>
          <w:szCs w:val="28"/>
          <w:lang w:eastAsia="en-GB"/>
        </w:rPr>
        <w:t>(Rules 25 Rules of Procedure). One or two Vice Presidents are delegated to follow staff issues, which includes the appointments of senior and middle management. This interference of a political body in appointments might create tensions between the Secretary General and the Bureau but it is also a procedure which guarantees a certain political balance in the senior and middle management appointments.  It does, however, lead to an increased politicization of the EP Administration and an increase in the number of top jobs, which are often created not for functional reason</w:t>
      </w:r>
      <w:r w:rsidR="00806BB4">
        <w:rPr>
          <w:rFonts w:ascii="Times New Roman" w:eastAsia="Times New Roman" w:hAnsi="Times New Roman" w:cs="Times New Roman"/>
          <w:color w:val="000000"/>
          <w:sz w:val="28"/>
          <w:szCs w:val="28"/>
          <w:lang w:eastAsia="en-GB"/>
        </w:rPr>
        <w:t>s</w:t>
      </w:r>
      <w:r w:rsidRPr="009748E2">
        <w:rPr>
          <w:rFonts w:ascii="Times New Roman" w:eastAsia="Times New Roman" w:hAnsi="Times New Roman" w:cs="Times New Roman"/>
          <w:color w:val="000000"/>
          <w:sz w:val="28"/>
          <w:szCs w:val="28"/>
          <w:lang w:eastAsia="en-GB"/>
        </w:rPr>
        <w:t xml:space="preserve"> but only to facilitate a balance among the political groups.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politicization of EP administration is not limited to the top jobs but it also affects lower grades</w:t>
      </w:r>
      <w:r w:rsidR="00806BB4">
        <w:rPr>
          <w:rFonts w:ascii="Times New Roman" w:eastAsia="Times New Roman" w:hAnsi="Times New Roman" w:cs="Times New Roman"/>
          <w:color w:val="000000"/>
          <w:sz w:val="28"/>
          <w:szCs w:val="28"/>
          <w:lang w:eastAsia="en-GB"/>
        </w:rPr>
        <w:t xml:space="preserve">, although the extent to which has increased over time is </w:t>
      </w:r>
      <w:r w:rsidR="00806BB4">
        <w:rPr>
          <w:rFonts w:ascii="Times New Roman" w:eastAsia="Times New Roman" w:hAnsi="Times New Roman" w:cs="Times New Roman"/>
          <w:color w:val="000000"/>
          <w:sz w:val="28"/>
          <w:szCs w:val="28"/>
          <w:lang w:eastAsia="en-GB"/>
        </w:rPr>
        <w:lastRenderedPageBreak/>
        <w:t>still a moot point</w:t>
      </w:r>
      <w:proofErr w:type="gramStart"/>
      <w:r w:rsidR="00806BB4">
        <w:rPr>
          <w:rFonts w:ascii="Times New Roman" w:eastAsia="Times New Roman" w:hAnsi="Times New Roman" w:cs="Times New Roman"/>
          <w:color w:val="000000"/>
          <w:sz w:val="28"/>
          <w:szCs w:val="28"/>
          <w:lang w:eastAsia="en-GB"/>
        </w:rPr>
        <w:t>.</w:t>
      </w:r>
      <w:r w:rsidRPr="009748E2">
        <w:rPr>
          <w:rFonts w:ascii="Times New Roman" w:eastAsia="Times New Roman" w:hAnsi="Times New Roman" w:cs="Times New Roman"/>
          <w:color w:val="000000"/>
          <w:sz w:val="28"/>
          <w:szCs w:val="28"/>
          <w:lang w:eastAsia="en-GB"/>
        </w:rPr>
        <w:t>.</w:t>
      </w:r>
      <w:proofErr w:type="gramEnd"/>
      <w:r w:rsidRPr="009748E2">
        <w:rPr>
          <w:rFonts w:ascii="Times New Roman" w:eastAsia="Times New Roman" w:hAnsi="Times New Roman" w:cs="Times New Roman"/>
          <w:color w:val="000000"/>
          <w:sz w:val="28"/>
          <w:szCs w:val="28"/>
          <w:lang w:eastAsia="en-GB"/>
        </w:rPr>
        <w:t xml:space="preserve"> The Bureau, on the requests of the Leaders of political groups, regularly authorizes the organization of so called ‘</w:t>
      </w:r>
      <w:proofErr w:type="spellStart"/>
      <w:r w:rsidRPr="009748E2">
        <w:rPr>
          <w:rFonts w:ascii="Times New Roman" w:eastAsia="Times New Roman" w:hAnsi="Times New Roman" w:cs="Times New Roman"/>
          <w:i/>
          <w:iCs/>
          <w:color w:val="000000"/>
          <w:sz w:val="28"/>
          <w:szCs w:val="28"/>
          <w:lang w:eastAsia="en-GB"/>
        </w:rPr>
        <w:t>passerelle</w:t>
      </w:r>
      <w:proofErr w:type="spellEnd"/>
      <w:r w:rsidRPr="009748E2">
        <w:rPr>
          <w:rFonts w:ascii="Times New Roman" w:eastAsia="Times New Roman" w:hAnsi="Times New Roman" w:cs="Times New Roman"/>
          <w:i/>
          <w:iCs/>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competitions opened to staff of political groups, who have served at least two terms i</w:t>
      </w:r>
      <w:r w:rsidR="00787056">
        <w:rPr>
          <w:rFonts w:ascii="Times New Roman" w:eastAsia="Times New Roman" w:hAnsi="Times New Roman" w:cs="Times New Roman"/>
          <w:color w:val="000000"/>
          <w:sz w:val="28"/>
          <w:szCs w:val="28"/>
          <w:lang w:eastAsia="en-GB"/>
        </w:rPr>
        <w:t>n their political group. </w:t>
      </w:r>
      <w:proofErr w:type="gramStart"/>
      <w:r w:rsidR="00787056">
        <w:rPr>
          <w:rFonts w:ascii="Times New Roman" w:eastAsia="Times New Roman" w:hAnsi="Times New Roman" w:cs="Times New Roman"/>
          <w:color w:val="000000"/>
          <w:sz w:val="28"/>
          <w:szCs w:val="28"/>
          <w:lang w:eastAsia="en-GB"/>
        </w:rPr>
        <w:t>although</w:t>
      </w:r>
      <w:proofErr w:type="gramEnd"/>
      <w:r w:rsidRPr="009748E2">
        <w:rPr>
          <w:rFonts w:ascii="Times New Roman" w:eastAsia="Times New Roman" w:hAnsi="Times New Roman" w:cs="Times New Roman"/>
          <w:color w:val="000000"/>
          <w:sz w:val="28"/>
          <w:szCs w:val="28"/>
          <w:lang w:eastAsia="en-GB"/>
        </w:rPr>
        <w:t xml:space="preserve">, as indicated above, the percentage recruited via the </w:t>
      </w:r>
      <w:proofErr w:type="spellStart"/>
      <w:r w:rsidRPr="009748E2">
        <w:rPr>
          <w:rFonts w:ascii="Times New Roman" w:eastAsia="Times New Roman" w:hAnsi="Times New Roman" w:cs="Times New Roman"/>
          <w:color w:val="000000"/>
          <w:sz w:val="28"/>
          <w:szCs w:val="28"/>
          <w:lang w:eastAsia="en-GB"/>
        </w:rPr>
        <w:t>passerelle</w:t>
      </w:r>
      <w:proofErr w:type="spellEnd"/>
      <w:r w:rsidRPr="009748E2">
        <w:rPr>
          <w:rFonts w:ascii="Times New Roman" w:eastAsia="Times New Roman" w:hAnsi="Times New Roman" w:cs="Times New Roman"/>
          <w:color w:val="000000"/>
          <w:sz w:val="28"/>
          <w:szCs w:val="28"/>
          <w:lang w:eastAsia="en-GB"/>
        </w:rPr>
        <w:t xml:space="preserve"> remains below 10%.</w:t>
      </w:r>
    </w:p>
    <w:p w:rsidR="00CA2DB3" w:rsidRPr="009748E2" w:rsidRDefault="00CA2DB3" w:rsidP="00CA2DB3">
      <w:pPr>
        <w:spacing w:after="0" w:line="240" w:lineRule="auto"/>
        <w:rPr>
          <w:rFonts w:ascii="Times New Roman" w:eastAsia="Times New Roman" w:hAnsi="Times New Roman" w:cs="Times New Roman"/>
          <w:sz w:val="28"/>
          <w:szCs w:val="28"/>
          <w:lang w:eastAsia="en-GB"/>
        </w:rPr>
      </w:pPr>
    </w:p>
    <w:p w:rsidR="00CA2DB3" w:rsidRPr="0036569F" w:rsidRDefault="00CA2DB3" w:rsidP="00CA2DB3">
      <w:pPr>
        <w:spacing w:line="240" w:lineRule="auto"/>
        <w:jc w:val="both"/>
        <w:rPr>
          <w:rFonts w:ascii="Times New Roman" w:eastAsia="Times New Roman" w:hAnsi="Times New Roman" w:cs="Times New Roman"/>
          <w:sz w:val="28"/>
          <w:szCs w:val="28"/>
          <w:u w:val="single"/>
          <w:lang w:eastAsia="en-GB"/>
        </w:rPr>
      </w:pPr>
      <w:r w:rsidRPr="0036569F">
        <w:rPr>
          <w:rFonts w:ascii="Times New Roman" w:eastAsia="Times New Roman" w:hAnsi="Times New Roman" w:cs="Times New Roman"/>
          <w:iCs/>
          <w:color w:val="000000"/>
          <w:sz w:val="28"/>
          <w:szCs w:val="28"/>
          <w:u w:val="single"/>
          <w:lang w:eastAsia="en-GB"/>
        </w:rPr>
        <w:t>The political Groups secretariats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political groups’ secretariats are the second pillar of the EP structure.  Their main task is to assist MEPs coming from different cultures to operate successfully within a multinational parliament and to help promote political group unity and coherence of decision-making</w:t>
      </w:r>
      <w:proofErr w:type="gramStart"/>
      <w:r w:rsidRPr="009748E2">
        <w:rPr>
          <w:rFonts w:ascii="Times New Roman" w:eastAsia="Times New Roman" w:hAnsi="Times New Roman" w:cs="Times New Roman"/>
          <w:color w:val="000000"/>
          <w:sz w:val="28"/>
          <w:szCs w:val="28"/>
          <w:lang w:eastAsia="en-GB"/>
        </w:rPr>
        <w:t>..</w:t>
      </w:r>
      <w:proofErr w:type="gramEnd"/>
      <w:r w:rsidRPr="009748E2">
        <w:rPr>
          <w:rFonts w:ascii="Times New Roman" w:eastAsia="Times New Roman" w:hAnsi="Times New Roman" w:cs="Times New Roman"/>
          <w:color w:val="000000"/>
          <w:sz w:val="28"/>
          <w:szCs w:val="28"/>
          <w:lang w:eastAsia="en-GB"/>
        </w:rPr>
        <w:t xml:space="preserve"> To achieve these broad objectives the groups have recruited multinational staffs able to work in different languages but at the same time</w:t>
      </w:r>
      <w:r w:rsidR="00787056">
        <w:rPr>
          <w:rFonts w:ascii="Times New Roman" w:eastAsia="Times New Roman" w:hAnsi="Times New Roman" w:cs="Times New Roman"/>
          <w:color w:val="000000"/>
          <w:sz w:val="28"/>
          <w:szCs w:val="28"/>
          <w:lang w:eastAsia="en-GB"/>
        </w:rPr>
        <w:t xml:space="preserve"> capable of</w:t>
      </w:r>
      <w:r w:rsidRPr="009748E2">
        <w:rPr>
          <w:rFonts w:ascii="Times New Roman" w:eastAsia="Times New Roman" w:hAnsi="Times New Roman" w:cs="Times New Roman"/>
          <w:color w:val="000000"/>
          <w:sz w:val="28"/>
          <w:szCs w:val="28"/>
          <w:lang w:eastAsia="en-GB"/>
        </w:rPr>
        <w:t xml:space="preserve"> understanding the heterogeneous political cultures and background of the different national delegations.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As the political work of political group staff is inspired by the culture of ‘compromise’ this principle is also applied in their inter-group relations. They have created, for example, a body to ensure Political Coordination. This body is, not mentioned in the EP Rules of Procedure, group, and is chaired, in rotation, by one group. This body deals with a wide range of common problems from technical organisational issues to the more political and legislative issues needed to prepare the Conference of Presidents of the political groups. </w:t>
      </w:r>
    </w:p>
    <w:p w:rsidR="00CA2DB3" w:rsidRPr="0036569F" w:rsidRDefault="00CA2DB3" w:rsidP="00CA2DB3">
      <w:pPr>
        <w:spacing w:line="240" w:lineRule="auto"/>
        <w:jc w:val="both"/>
        <w:rPr>
          <w:rFonts w:ascii="Times New Roman" w:eastAsia="Times New Roman" w:hAnsi="Times New Roman" w:cs="Times New Roman"/>
          <w:sz w:val="28"/>
          <w:szCs w:val="28"/>
          <w:u w:val="single"/>
          <w:lang w:eastAsia="en-GB"/>
        </w:rPr>
      </w:pPr>
      <w:r w:rsidRPr="0036569F">
        <w:rPr>
          <w:rFonts w:ascii="Times New Roman" w:eastAsia="Times New Roman" w:hAnsi="Times New Roman" w:cs="Times New Roman"/>
          <w:iCs/>
          <w:color w:val="000000"/>
          <w:sz w:val="28"/>
          <w:szCs w:val="28"/>
          <w:u w:val="single"/>
          <w:lang w:eastAsia="en-GB"/>
        </w:rPr>
        <w:t>The staff</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Staff of political groups are earmarked in the EP Establishment plan published yearly in the EU budget. In the last 20 years staff numbers have doubled (532 posts in 2000, 1135 in 2021), mainly due to enlargement, but t has remained stable over the last three years.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 The distribution of posts between the groups follows a formula, agreed among the groups. This is based both on a fixed component and on a variable share which is linked in proportion to the number of MEPs and nationalities in each respective group. The same mechanism is used to divide the financial envelope (€ 65 </w:t>
      </w:r>
      <w:proofErr w:type="spellStart"/>
      <w:r w:rsidRPr="009748E2">
        <w:rPr>
          <w:rFonts w:ascii="Times New Roman" w:eastAsia="Times New Roman" w:hAnsi="Times New Roman" w:cs="Times New Roman"/>
          <w:color w:val="000000"/>
          <w:sz w:val="28"/>
          <w:szCs w:val="28"/>
          <w:lang w:eastAsia="en-GB"/>
        </w:rPr>
        <w:t>mio</w:t>
      </w:r>
      <w:proofErr w:type="spellEnd"/>
      <w:r w:rsidRPr="009748E2">
        <w:rPr>
          <w:rFonts w:ascii="Times New Roman" w:eastAsia="Times New Roman" w:hAnsi="Times New Roman" w:cs="Times New Roman"/>
          <w:color w:val="000000"/>
          <w:sz w:val="28"/>
          <w:szCs w:val="28"/>
          <w:lang w:eastAsia="en-GB"/>
        </w:rPr>
        <w:t xml:space="preserve"> in 2021) among the groups.</w:t>
      </w:r>
    </w:p>
    <w:p w:rsidR="00CA2DB3" w:rsidRPr="009748E2" w:rsidRDefault="00CA2DB3" w:rsidP="00CA2DB3">
      <w:pPr>
        <w:spacing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noProof/>
          <w:color w:val="000000"/>
          <w:sz w:val="28"/>
          <w:szCs w:val="28"/>
          <w:bdr w:val="none" w:sz="0" w:space="0" w:color="auto" w:frame="1"/>
          <w:lang w:eastAsia="en-GB"/>
        </w:rPr>
        <w:lastRenderedPageBreak/>
        <w:drawing>
          <wp:inline distT="0" distB="0" distL="0" distR="0">
            <wp:extent cx="4892675" cy="2909570"/>
            <wp:effectExtent l="19050" t="0" r="3175" b="0"/>
            <wp:docPr id="9" name="Picture 3" descr="https://lh5.googleusercontent.com/u2rVycQpll8pfuKEBhYJWHLzrnYPNGtRt-gkIFGNJy2KnEK3W48NFu1r3cI3onHqNv3r_PNC_PbYAW3xfpUXdLnDzJHHadv3BX25YvLKTXs7jh9miY3o8xjp61nDVyYEK7y3_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u2rVycQpll8pfuKEBhYJWHLzrnYPNGtRt-gkIFGNJy2KnEK3W48NFu1r3cI3onHqNv3r_PNC_PbYAW3xfpUXdLnDzJHHadv3BX25YvLKTXs7jh9miY3o8xjp61nDVyYEK7y3_yg"/>
                    <pic:cNvPicPr>
                      <a:picLocks noChangeAspect="1" noChangeArrowheads="1"/>
                    </pic:cNvPicPr>
                  </pic:nvPicPr>
                  <pic:blipFill>
                    <a:blip r:embed="rId9" cstate="print"/>
                    <a:srcRect/>
                    <a:stretch>
                      <a:fillRect/>
                    </a:stretch>
                  </pic:blipFill>
                  <pic:spPr bwMode="auto">
                    <a:xfrm>
                      <a:off x="0" y="0"/>
                      <a:ext cx="4892675" cy="2909570"/>
                    </a:xfrm>
                    <a:prstGeom prst="rect">
                      <a:avLst/>
                    </a:prstGeom>
                    <a:noFill/>
                    <a:ln w="9525">
                      <a:noFill/>
                      <a:miter lim="800000"/>
                      <a:headEnd/>
                      <a:tailEnd/>
                    </a:ln>
                  </pic:spPr>
                </pic:pic>
              </a:graphicData>
            </a:graphic>
          </wp:inline>
        </w:drawing>
      </w:r>
    </w:p>
    <w:p w:rsidR="00CA2DB3" w:rsidRPr="009748E2" w:rsidRDefault="00CA2DB3" w:rsidP="00CA2DB3">
      <w:pPr>
        <w:spacing w:after="0" w:line="240" w:lineRule="auto"/>
        <w:rPr>
          <w:rFonts w:ascii="Times New Roman" w:eastAsia="Times New Roman" w:hAnsi="Times New Roman" w:cs="Times New Roman"/>
          <w:sz w:val="28"/>
          <w:szCs w:val="28"/>
          <w:lang w:eastAsia="en-GB"/>
        </w:rPr>
      </w:pP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At each election, a group can gain or lose posts and the </w:t>
      </w:r>
      <w:proofErr w:type="gramStart"/>
      <w:r w:rsidRPr="009748E2">
        <w:rPr>
          <w:rFonts w:ascii="Times New Roman" w:eastAsia="Times New Roman" w:hAnsi="Times New Roman" w:cs="Times New Roman"/>
          <w:color w:val="000000"/>
          <w:sz w:val="28"/>
          <w:szCs w:val="28"/>
          <w:lang w:eastAsia="en-GB"/>
        </w:rPr>
        <w:t>staff</w:t>
      </w:r>
      <w:proofErr w:type="gramEnd"/>
      <w:r w:rsidRPr="009748E2">
        <w:rPr>
          <w:rFonts w:ascii="Times New Roman" w:eastAsia="Times New Roman" w:hAnsi="Times New Roman" w:cs="Times New Roman"/>
          <w:color w:val="000000"/>
          <w:sz w:val="28"/>
          <w:szCs w:val="28"/>
          <w:lang w:eastAsia="en-GB"/>
        </w:rPr>
        <w:t xml:space="preserve"> of the secretariat has to be adjusted to the post-election situation. There is </w:t>
      </w:r>
      <w:proofErr w:type="gramStart"/>
      <w:r w:rsidRPr="009748E2">
        <w:rPr>
          <w:rFonts w:ascii="Times New Roman" w:eastAsia="Times New Roman" w:hAnsi="Times New Roman" w:cs="Times New Roman"/>
          <w:color w:val="000000"/>
          <w:sz w:val="28"/>
          <w:szCs w:val="28"/>
          <w:lang w:eastAsia="en-GB"/>
        </w:rPr>
        <w:t>a certain</w:t>
      </w:r>
      <w:proofErr w:type="gramEnd"/>
      <w:r w:rsidRPr="009748E2">
        <w:rPr>
          <w:rFonts w:ascii="Times New Roman" w:eastAsia="Times New Roman" w:hAnsi="Times New Roman" w:cs="Times New Roman"/>
          <w:color w:val="000000"/>
          <w:sz w:val="28"/>
          <w:szCs w:val="28"/>
          <w:lang w:eastAsia="en-GB"/>
        </w:rPr>
        <w:t xml:space="preserve"> solidarity among the groups and so, if a group has to reduce its staff, the other groups might offer to recruit at least some of their technical staff (i.e. finance and human resources). There is of course no obligation to do this. This solidarity was manifested in 1999 when the Socialist group lost 15% of its Members. The ‘</w:t>
      </w:r>
      <w:proofErr w:type="spellStart"/>
      <w:r w:rsidRPr="009748E2">
        <w:rPr>
          <w:rFonts w:ascii="Times New Roman" w:eastAsia="Times New Roman" w:hAnsi="Times New Roman" w:cs="Times New Roman"/>
          <w:color w:val="000000"/>
          <w:sz w:val="28"/>
          <w:szCs w:val="28"/>
          <w:lang w:eastAsia="en-GB"/>
        </w:rPr>
        <w:t>passerelle</w:t>
      </w:r>
      <w:proofErr w:type="spellEnd"/>
      <w:r w:rsidRPr="009748E2">
        <w:rPr>
          <w:rFonts w:ascii="Times New Roman" w:eastAsia="Times New Roman" w:hAnsi="Times New Roman" w:cs="Times New Roman"/>
          <w:color w:val="000000"/>
          <w:sz w:val="28"/>
          <w:szCs w:val="28"/>
          <w:lang w:eastAsia="en-GB"/>
        </w:rPr>
        <w:t>’ competitions mentioned above is another mechanism to absorb redundant staff</w:t>
      </w:r>
      <w:proofErr w:type="gramStart"/>
      <w:r w:rsidRPr="009748E2">
        <w:rPr>
          <w:rFonts w:ascii="Times New Roman" w:eastAsia="Times New Roman" w:hAnsi="Times New Roman" w:cs="Times New Roman"/>
          <w:color w:val="000000"/>
          <w:sz w:val="28"/>
          <w:szCs w:val="28"/>
          <w:lang w:eastAsia="en-GB"/>
        </w:rPr>
        <w:t>  from</w:t>
      </w:r>
      <w:proofErr w:type="gramEnd"/>
      <w:r w:rsidRPr="009748E2">
        <w:rPr>
          <w:rFonts w:ascii="Times New Roman" w:eastAsia="Times New Roman" w:hAnsi="Times New Roman" w:cs="Times New Roman"/>
          <w:color w:val="000000"/>
          <w:sz w:val="28"/>
          <w:szCs w:val="28"/>
          <w:lang w:eastAsia="en-GB"/>
        </w:rPr>
        <w:t xml:space="preserve"> the political groups within the EP Administration.</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When a new group is created, the total envelope in the Establishment plan has to be shared with the new group. Each group remains responsible for its own recruitment.</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non-attached Members also have a fixed secretariat essentially for</w:t>
      </w:r>
      <w:proofErr w:type="gramStart"/>
      <w:r w:rsidRPr="009748E2">
        <w:rPr>
          <w:rFonts w:ascii="Times New Roman" w:eastAsia="Times New Roman" w:hAnsi="Times New Roman" w:cs="Times New Roman"/>
          <w:color w:val="000000"/>
          <w:sz w:val="28"/>
          <w:szCs w:val="28"/>
          <w:lang w:eastAsia="en-GB"/>
        </w:rPr>
        <w:t>  administrative</w:t>
      </w:r>
      <w:proofErr w:type="gramEnd"/>
      <w:r w:rsidRPr="009748E2">
        <w:rPr>
          <w:rFonts w:ascii="Times New Roman" w:eastAsia="Times New Roman" w:hAnsi="Times New Roman" w:cs="Times New Roman"/>
          <w:color w:val="000000"/>
          <w:sz w:val="28"/>
          <w:szCs w:val="28"/>
          <w:lang w:eastAsia="en-GB"/>
        </w:rPr>
        <w:t xml:space="preserve"> tasks.</w:t>
      </w:r>
    </w:p>
    <w:p w:rsidR="00CA2DB3" w:rsidRPr="009748E2" w:rsidRDefault="00CA2DB3" w:rsidP="00CA2DB3">
      <w:pPr>
        <w:spacing w:after="0" w:line="240" w:lineRule="auto"/>
        <w:rPr>
          <w:rFonts w:ascii="Times New Roman" w:eastAsia="Times New Roman" w:hAnsi="Times New Roman" w:cs="Times New Roman"/>
          <w:sz w:val="28"/>
          <w:szCs w:val="28"/>
          <w:lang w:eastAsia="en-GB"/>
        </w:rPr>
      </w:pPr>
    </w:p>
    <w:p w:rsidR="00CA2DB3" w:rsidRPr="0036569F" w:rsidRDefault="00CA2DB3" w:rsidP="00CA2DB3">
      <w:pPr>
        <w:spacing w:before="40" w:after="0" w:line="240" w:lineRule="auto"/>
        <w:outlineLvl w:val="1"/>
        <w:rPr>
          <w:rFonts w:ascii="Times New Roman" w:eastAsia="Times New Roman" w:hAnsi="Times New Roman" w:cs="Times New Roman"/>
          <w:b/>
          <w:bCs/>
          <w:sz w:val="28"/>
          <w:szCs w:val="28"/>
          <w:u w:val="single"/>
          <w:lang w:eastAsia="en-GB"/>
        </w:rPr>
      </w:pPr>
      <w:r w:rsidRPr="0036569F">
        <w:rPr>
          <w:rFonts w:ascii="Times New Roman" w:eastAsia="Times New Roman" w:hAnsi="Times New Roman" w:cs="Times New Roman"/>
          <w:iCs/>
          <w:color w:val="000000"/>
          <w:sz w:val="28"/>
          <w:szCs w:val="28"/>
          <w:u w:val="single"/>
          <w:lang w:eastAsia="en-GB"/>
        </w:rPr>
        <w:t>MEPs personal assistants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The most recent development affecting the EP’s staff </w:t>
      </w:r>
      <w:r w:rsidR="00787056">
        <w:rPr>
          <w:rFonts w:ascii="Times New Roman" w:eastAsia="Times New Roman" w:hAnsi="Times New Roman" w:cs="Times New Roman"/>
          <w:color w:val="000000"/>
          <w:sz w:val="28"/>
          <w:szCs w:val="28"/>
          <w:lang w:eastAsia="en-GB"/>
        </w:rPr>
        <w:t>st</w:t>
      </w:r>
      <w:r w:rsidRPr="009748E2">
        <w:rPr>
          <w:rFonts w:ascii="Times New Roman" w:eastAsia="Times New Roman" w:hAnsi="Times New Roman" w:cs="Times New Roman"/>
          <w:color w:val="000000"/>
          <w:sz w:val="28"/>
          <w:szCs w:val="28"/>
          <w:lang w:eastAsia="en-GB"/>
        </w:rPr>
        <w:t>ructure relates to changes in the number and status of MEPs person</w:t>
      </w:r>
      <w:r w:rsidR="00787056">
        <w:rPr>
          <w:rFonts w:ascii="Times New Roman" w:eastAsia="Times New Roman" w:hAnsi="Times New Roman" w:cs="Times New Roman"/>
          <w:color w:val="000000"/>
          <w:sz w:val="28"/>
          <w:szCs w:val="28"/>
          <w:lang w:eastAsia="en-GB"/>
        </w:rPr>
        <w:t>al assistants. The MEPs are entit</w:t>
      </w:r>
      <w:r w:rsidRPr="009748E2">
        <w:rPr>
          <w:rFonts w:ascii="Times New Roman" w:eastAsia="Times New Roman" w:hAnsi="Times New Roman" w:cs="Times New Roman"/>
          <w:color w:val="000000"/>
          <w:sz w:val="28"/>
          <w:szCs w:val="28"/>
          <w:lang w:eastAsia="en-GB"/>
        </w:rPr>
        <w:t>led to t</w:t>
      </w:r>
      <w:r w:rsidR="00787056">
        <w:rPr>
          <w:rFonts w:ascii="Times New Roman" w:eastAsia="Times New Roman" w:hAnsi="Times New Roman" w:cs="Times New Roman"/>
          <w:color w:val="000000"/>
          <w:sz w:val="28"/>
          <w:szCs w:val="28"/>
          <w:lang w:eastAsia="en-GB"/>
        </w:rPr>
        <w:t>wo type of assistance,</w:t>
      </w:r>
      <w:proofErr w:type="gramStart"/>
      <w:r w:rsidR="00787056">
        <w:rPr>
          <w:rFonts w:ascii="Times New Roman" w:eastAsia="Times New Roman" w:hAnsi="Times New Roman" w:cs="Times New Roman"/>
          <w:color w:val="000000"/>
          <w:sz w:val="28"/>
          <w:szCs w:val="28"/>
          <w:lang w:eastAsia="en-GB"/>
        </w:rPr>
        <w:t>  from</w:t>
      </w:r>
      <w:proofErr w:type="gramEnd"/>
      <w:r w:rsidR="00787056">
        <w:rPr>
          <w:rFonts w:ascii="Times New Roman" w:eastAsia="Times New Roman" w:hAnsi="Times New Roman" w:cs="Times New Roman"/>
          <w:color w:val="000000"/>
          <w:sz w:val="28"/>
          <w:szCs w:val="28"/>
          <w:lang w:eastAsia="en-GB"/>
        </w:rPr>
        <w:t xml:space="preserve">  L</w:t>
      </w:r>
      <w:r w:rsidR="00621D79">
        <w:rPr>
          <w:rFonts w:ascii="Times New Roman" w:eastAsia="Times New Roman" w:hAnsi="Times New Roman" w:cs="Times New Roman"/>
          <w:color w:val="000000"/>
          <w:sz w:val="28"/>
          <w:szCs w:val="28"/>
          <w:lang w:eastAsia="en-GB"/>
        </w:rPr>
        <w:t>ocal A</w:t>
      </w:r>
      <w:r w:rsidRPr="009748E2">
        <w:rPr>
          <w:rFonts w:ascii="Times New Roman" w:eastAsia="Times New Roman" w:hAnsi="Times New Roman" w:cs="Times New Roman"/>
          <w:color w:val="000000"/>
          <w:sz w:val="28"/>
          <w:szCs w:val="28"/>
          <w:lang w:eastAsia="en-GB"/>
        </w:rPr>
        <w:t>ssistants and from Accredited Parliamentary Assistants (APAs).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Local Assistants are based in one of the EU Member States and have a contract of employment governed by private law which is concluded directly with the Member, who has to comply with the relevant national legislation. They are meant to assist the MEPs in their parliamentary activities in the constituency.</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lastRenderedPageBreak/>
        <w:t>The role of accredited assistants was regulated in 2008, enhancing the transparency of their working conditions and governing the allocation of funds. The specific task with which they are entrusted is ‘</w:t>
      </w:r>
      <w:r w:rsidRPr="009748E2">
        <w:rPr>
          <w:rFonts w:ascii="Times New Roman" w:eastAsia="Times New Roman" w:hAnsi="Times New Roman" w:cs="Times New Roman"/>
          <w:i/>
          <w:iCs/>
          <w:color w:val="000000"/>
          <w:sz w:val="28"/>
          <w:szCs w:val="28"/>
          <w:lang w:eastAsia="en-GB"/>
        </w:rPr>
        <w:t>supporting members in carrying out their duties’.</w:t>
      </w:r>
      <w:r w:rsidRPr="009748E2">
        <w:rPr>
          <w:rFonts w:ascii="Times New Roman" w:eastAsia="Times New Roman" w:hAnsi="Times New Roman" w:cs="Times New Roman"/>
          <w:color w:val="000000"/>
          <w:sz w:val="28"/>
          <w:szCs w:val="28"/>
          <w:lang w:eastAsia="en-GB"/>
        </w:rPr>
        <w:t xml:space="preserve"> MEPs are free to select the Assistant of her/his choice, but the subsequent contract is concluded directly by the Parliament. Assistants must be based in one of the Parliament working places and assist MEP directly in his/her work. The activities of Accredited Assistants have sometimes come under the scrutiny of the EU anti-fraud office (OLAF) since abuses have bee</w:t>
      </w:r>
      <w:r w:rsidR="00621D79">
        <w:rPr>
          <w:rFonts w:ascii="Times New Roman" w:eastAsia="Times New Roman" w:hAnsi="Times New Roman" w:cs="Times New Roman"/>
          <w:color w:val="000000"/>
          <w:sz w:val="28"/>
          <w:szCs w:val="28"/>
          <w:lang w:eastAsia="en-GB"/>
        </w:rPr>
        <w:t>n detected, with, for example, A</w:t>
      </w:r>
      <w:r w:rsidRPr="009748E2">
        <w:rPr>
          <w:rFonts w:ascii="Times New Roman" w:eastAsia="Times New Roman" w:hAnsi="Times New Roman" w:cs="Times New Roman"/>
          <w:color w:val="000000"/>
          <w:sz w:val="28"/>
          <w:szCs w:val="28"/>
          <w:lang w:eastAsia="en-GB"/>
        </w:rPr>
        <w:t>ssistants not residing in one of the working places of the EP or carrying out activities not linked with European parliamentary work.</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Over the last decade, the role of the Assistants has evolved considerably. Assistants are often requested to represent the MEP in preparatory meetings, to negotiate compromise amendments with other groups and to participate to inter-institutional negotiations.  In addition, Assistants might interpret for their MEP in informal meetings without interpretation and often manage the social media activity of their MEPs. This gives an idea of the evolution of their role and of the importance that they have gained in the organization of the EP.</w:t>
      </w:r>
    </w:p>
    <w:p w:rsidR="00CA2DB3" w:rsidRPr="0036569F" w:rsidRDefault="0036569F" w:rsidP="00CA2DB3">
      <w:pPr>
        <w:spacing w:line="240" w:lineRule="auto"/>
        <w:jc w:val="both"/>
        <w:rPr>
          <w:rFonts w:ascii="Times New Roman" w:eastAsia="Times New Roman" w:hAnsi="Times New Roman" w:cs="Times New Roman"/>
          <w:sz w:val="28"/>
          <w:szCs w:val="28"/>
          <w:u w:val="single"/>
          <w:lang w:eastAsia="en-GB"/>
        </w:rPr>
      </w:pPr>
      <w:r>
        <w:rPr>
          <w:rFonts w:ascii="Times New Roman" w:eastAsia="Times New Roman" w:hAnsi="Times New Roman" w:cs="Times New Roman"/>
          <w:iCs/>
          <w:color w:val="000000"/>
          <w:sz w:val="28"/>
          <w:szCs w:val="28"/>
          <w:u w:val="single"/>
          <w:lang w:eastAsia="en-GB"/>
        </w:rPr>
        <w:t>The interaction of the three pillars in</w:t>
      </w:r>
      <w:r w:rsidR="00CA2DB3" w:rsidRPr="0036569F">
        <w:rPr>
          <w:rFonts w:ascii="Times New Roman" w:eastAsia="Times New Roman" w:hAnsi="Times New Roman" w:cs="Times New Roman"/>
          <w:iCs/>
          <w:color w:val="000000"/>
          <w:sz w:val="28"/>
          <w:szCs w:val="28"/>
          <w:u w:val="single"/>
          <w:lang w:eastAsia="en-GB"/>
        </w:rPr>
        <w:t xml:space="preserve"> the decision-making process</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impact of the three pillars which form the EP support structure has evolved considerably.</w:t>
      </w:r>
    </w:p>
    <w:p w:rsidR="00CA2DB3" w:rsidRPr="009748E2" w:rsidRDefault="00621D79" w:rsidP="00CA2DB3">
      <w:pPr>
        <w:spacing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 xml:space="preserve">As noted above, </w:t>
      </w:r>
      <w:r w:rsidR="00CA2DB3" w:rsidRPr="009748E2">
        <w:rPr>
          <w:rFonts w:ascii="Times New Roman" w:eastAsia="Times New Roman" w:hAnsi="Times New Roman" w:cs="Times New Roman"/>
          <w:color w:val="000000"/>
          <w:sz w:val="28"/>
          <w:szCs w:val="28"/>
          <w:lang w:eastAsia="en-GB"/>
        </w:rPr>
        <w:t>the EP administration was particularly influential over the political choices of the EP</w:t>
      </w:r>
      <w:r w:rsidRPr="00621D79">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d</w:t>
      </w:r>
      <w:r w:rsidRPr="009748E2">
        <w:rPr>
          <w:rFonts w:ascii="Times New Roman" w:eastAsia="Times New Roman" w:hAnsi="Times New Roman" w:cs="Times New Roman"/>
          <w:color w:val="000000"/>
          <w:sz w:val="28"/>
          <w:szCs w:val="28"/>
          <w:lang w:eastAsia="en-GB"/>
        </w:rPr>
        <w:t>uring the first two decades of the directly- elected Parliament</w:t>
      </w:r>
      <w:r w:rsidR="00CA2DB3" w:rsidRPr="009748E2">
        <w:rPr>
          <w:rFonts w:ascii="Times New Roman" w:eastAsia="Times New Roman" w:hAnsi="Times New Roman" w:cs="Times New Roman"/>
          <w:color w:val="000000"/>
          <w:sz w:val="28"/>
          <w:szCs w:val="28"/>
          <w:lang w:eastAsia="en-GB"/>
        </w:rPr>
        <w:t>. During this period the main objective was th</w:t>
      </w:r>
      <w:r>
        <w:rPr>
          <w:rFonts w:ascii="Times New Roman" w:eastAsia="Times New Roman" w:hAnsi="Times New Roman" w:cs="Times New Roman"/>
          <w:color w:val="000000"/>
          <w:sz w:val="28"/>
          <w:szCs w:val="28"/>
          <w:lang w:eastAsia="en-GB"/>
        </w:rPr>
        <w:t>e reinforcement of the power</w:t>
      </w:r>
      <w:r w:rsidR="00CA2DB3" w:rsidRPr="009748E2">
        <w:rPr>
          <w:rFonts w:ascii="Times New Roman" w:eastAsia="Times New Roman" w:hAnsi="Times New Roman" w:cs="Times New Roman"/>
          <w:color w:val="000000"/>
          <w:sz w:val="28"/>
          <w:szCs w:val="28"/>
          <w:lang w:eastAsia="en-GB"/>
        </w:rPr>
        <w:t xml:space="preserve">s of the Parliament, an objective shared between MEPs and staff. The </w:t>
      </w:r>
      <w:proofErr w:type="gramStart"/>
      <w:r w:rsidR="00CA2DB3" w:rsidRPr="009748E2">
        <w:rPr>
          <w:rFonts w:ascii="Times New Roman" w:eastAsia="Times New Roman" w:hAnsi="Times New Roman" w:cs="Times New Roman"/>
          <w:color w:val="000000"/>
          <w:sz w:val="28"/>
          <w:szCs w:val="28"/>
          <w:lang w:eastAsia="en-GB"/>
        </w:rPr>
        <w:t>staff</w:t>
      </w:r>
      <w:proofErr w:type="gramEnd"/>
      <w:r w:rsidR="00CA2DB3" w:rsidRPr="009748E2">
        <w:rPr>
          <w:rFonts w:ascii="Times New Roman" w:eastAsia="Times New Roman" w:hAnsi="Times New Roman" w:cs="Times New Roman"/>
          <w:color w:val="000000"/>
          <w:sz w:val="28"/>
          <w:szCs w:val="28"/>
          <w:lang w:eastAsia="en-GB"/>
        </w:rPr>
        <w:t xml:space="preserve"> was always ready to suggest the best legal routes to expand EP’s influence. This ‘complicity’ between MEPs and staff was particularly successful in contributing to the increase of EP’s powers.</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With the increase of the role of Parliament in the institutional architecture, the secretariats of political groups increased their influence as the EP was expanding</w:t>
      </w:r>
      <w:proofErr w:type="gramStart"/>
      <w:r w:rsidRPr="009748E2">
        <w:rPr>
          <w:rFonts w:ascii="Times New Roman" w:eastAsia="Times New Roman" w:hAnsi="Times New Roman" w:cs="Times New Roman"/>
          <w:color w:val="000000"/>
          <w:sz w:val="28"/>
          <w:szCs w:val="28"/>
          <w:lang w:eastAsia="en-GB"/>
        </w:rPr>
        <w:t>  its</w:t>
      </w:r>
      <w:proofErr w:type="gramEnd"/>
      <w:r w:rsidRPr="009748E2">
        <w:rPr>
          <w:rFonts w:ascii="Times New Roman" w:eastAsia="Times New Roman" w:hAnsi="Times New Roman" w:cs="Times New Roman"/>
          <w:color w:val="000000"/>
          <w:sz w:val="28"/>
          <w:szCs w:val="28"/>
          <w:lang w:eastAsia="en-GB"/>
        </w:rPr>
        <w:t xml:space="preserve"> own  influence over EU legislation. The coherence of political groups was an important factor of development of the political credibility of the Parliament as a legislator.</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entry into force of the Lisbon Treaty coincided with the definitive approval of the Statute of the Accredited Parliamentary Assistants, helping to reinforce their role and influence on the decision-making process, and, in parallel reinforcing the role of individual MEPs. </w:t>
      </w:r>
    </w:p>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The last decade has also been marked by the profound digitalisation of many key parliamentarian activities, such as the presentation of legislative and </w:t>
      </w:r>
      <w:r w:rsidRPr="009748E2">
        <w:rPr>
          <w:rFonts w:ascii="Times New Roman" w:eastAsia="Times New Roman" w:hAnsi="Times New Roman" w:cs="Times New Roman"/>
          <w:color w:val="000000"/>
          <w:sz w:val="28"/>
          <w:szCs w:val="28"/>
          <w:lang w:eastAsia="en-GB"/>
        </w:rPr>
        <w:lastRenderedPageBreak/>
        <w:t>budgetary amendments,   and improvements in the structure of legislative texts to facilitate translation and quality control. The EP Administration has also developed its role</w:t>
      </w:r>
      <w:proofErr w:type="gramStart"/>
      <w:r w:rsidRPr="009748E2">
        <w:rPr>
          <w:rFonts w:ascii="Times New Roman" w:eastAsia="Times New Roman" w:hAnsi="Times New Roman" w:cs="Times New Roman"/>
          <w:color w:val="000000"/>
          <w:sz w:val="28"/>
          <w:szCs w:val="28"/>
          <w:lang w:eastAsia="en-GB"/>
        </w:rPr>
        <w:t>  as</w:t>
      </w:r>
      <w:proofErr w:type="gramEnd"/>
      <w:r w:rsidRPr="009748E2">
        <w:rPr>
          <w:rFonts w:ascii="Times New Roman" w:eastAsia="Times New Roman" w:hAnsi="Times New Roman" w:cs="Times New Roman"/>
          <w:color w:val="000000"/>
          <w:sz w:val="28"/>
          <w:szCs w:val="28"/>
          <w:lang w:eastAsia="en-GB"/>
        </w:rPr>
        <w:t xml:space="preserve"> a service provider. These transformations have impacted</w:t>
      </w:r>
      <w:proofErr w:type="gramStart"/>
      <w:r w:rsidRPr="009748E2">
        <w:rPr>
          <w:rFonts w:ascii="Times New Roman" w:eastAsia="Times New Roman" w:hAnsi="Times New Roman" w:cs="Times New Roman"/>
          <w:color w:val="000000"/>
          <w:sz w:val="28"/>
          <w:szCs w:val="28"/>
          <w:lang w:eastAsia="en-GB"/>
        </w:rPr>
        <w:t>  on</w:t>
      </w:r>
      <w:proofErr w:type="gramEnd"/>
      <w:r w:rsidRPr="009748E2">
        <w:rPr>
          <w:rFonts w:ascii="Times New Roman" w:eastAsia="Times New Roman" w:hAnsi="Times New Roman" w:cs="Times New Roman"/>
          <w:color w:val="000000"/>
          <w:sz w:val="28"/>
          <w:szCs w:val="28"/>
          <w:lang w:eastAsia="en-GB"/>
        </w:rPr>
        <w:t xml:space="preserve"> the role of EP staff, in particular the committees’ secretariats. These changes have enhanced their technical support role, and reduced their political influence, and all this during a period when the politicisation of the EP secretariat (see above) has increased.</w:t>
      </w:r>
    </w:p>
    <w:p w:rsidR="00CA2DB3" w:rsidRPr="009748E2" w:rsidRDefault="00621D79" w:rsidP="00CA2DB3">
      <w:pPr>
        <w:spacing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The change in the balance of power</w:t>
      </w:r>
      <w:r w:rsidR="00CA2DB3" w:rsidRPr="009748E2">
        <w:rPr>
          <w:rFonts w:ascii="Times New Roman" w:eastAsia="Times New Roman" w:hAnsi="Times New Roman" w:cs="Times New Roman"/>
          <w:color w:val="000000"/>
          <w:sz w:val="28"/>
          <w:szCs w:val="28"/>
          <w:lang w:eastAsia="en-GB"/>
        </w:rPr>
        <w:t xml:space="preserve"> between the three pillars of the EP staff structure</w:t>
      </w:r>
      <w:r>
        <w:rPr>
          <w:rFonts w:ascii="Times New Roman" w:eastAsia="Times New Roman" w:hAnsi="Times New Roman" w:cs="Times New Roman"/>
          <w:color w:val="000000"/>
          <w:sz w:val="28"/>
          <w:szCs w:val="28"/>
          <w:lang w:eastAsia="en-GB"/>
        </w:rPr>
        <w:t xml:space="preserve"> is still evolving and </w:t>
      </w:r>
      <w:proofErr w:type="gramStart"/>
      <w:r>
        <w:rPr>
          <w:rFonts w:ascii="Times New Roman" w:eastAsia="Times New Roman" w:hAnsi="Times New Roman" w:cs="Times New Roman"/>
          <w:color w:val="000000"/>
          <w:sz w:val="28"/>
          <w:szCs w:val="28"/>
          <w:lang w:eastAsia="en-GB"/>
        </w:rPr>
        <w:t>is</w:t>
      </w:r>
      <w:r w:rsidR="00CA2DB3" w:rsidRPr="009748E2">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 </w:t>
      </w:r>
      <w:r w:rsidR="00CA2DB3" w:rsidRPr="009748E2">
        <w:rPr>
          <w:rFonts w:ascii="Times New Roman" w:eastAsia="Times New Roman" w:hAnsi="Times New Roman" w:cs="Times New Roman"/>
          <w:color w:val="000000"/>
          <w:sz w:val="28"/>
          <w:szCs w:val="28"/>
          <w:lang w:eastAsia="en-GB"/>
        </w:rPr>
        <w:t>another</w:t>
      </w:r>
      <w:proofErr w:type="gramEnd"/>
      <w:r w:rsidR="00CA2DB3" w:rsidRPr="009748E2">
        <w:rPr>
          <w:rFonts w:ascii="Times New Roman" w:eastAsia="Times New Roman" w:hAnsi="Times New Roman" w:cs="Times New Roman"/>
          <w:color w:val="000000"/>
          <w:sz w:val="28"/>
          <w:szCs w:val="28"/>
          <w:lang w:eastAsia="en-GB"/>
        </w:rPr>
        <w:t xml:space="preserve"> area which could require more in depth </w:t>
      </w:r>
      <w:r>
        <w:rPr>
          <w:rFonts w:ascii="Times New Roman" w:eastAsia="Times New Roman" w:hAnsi="Times New Roman" w:cs="Times New Roman"/>
          <w:color w:val="000000"/>
          <w:sz w:val="28"/>
          <w:szCs w:val="28"/>
          <w:lang w:eastAsia="en-GB"/>
        </w:rPr>
        <w:t>analysis.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i/>
          <w:iCs/>
          <w:color w:val="000000"/>
          <w:sz w:val="28"/>
          <w:szCs w:val="28"/>
          <w:lang w:eastAsia="en-GB"/>
        </w:rPr>
        <w:t>New challenges: Drivers for Change</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European Parliament is constantly confronted by a set of new challenges. These include becoming a more professional legislator, improving its performances across the whole legislative cycle and tackling important new non-legislative challenges, building on its levels of expertise (through enhanced internal and external expertise) and strengthening its management capacity and internal coordination.  The EP administration has</w:t>
      </w:r>
      <w:r w:rsidR="00621D79">
        <w:rPr>
          <w:rFonts w:ascii="Times New Roman" w:eastAsia="Times New Roman" w:hAnsi="Times New Roman" w:cs="Times New Roman"/>
          <w:color w:val="000000"/>
          <w:sz w:val="28"/>
          <w:szCs w:val="28"/>
          <w:lang w:eastAsia="en-GB"/>
        </w:rPr>
        <w:t xml:space="preserve"> thus had to adapt</w:t>
      </w:r>
      <w:r w:rsidRPr="009748E2">
        <w:rPr>
          <w:rFonts w:ascii="Times New Roman" w:eastAsia="Times New Roman" w:hAnsi="Times New Roman" w:cs="Times New Roman"/>
          <w:color w:val="000000"/>
          <w:sz w:val="28"/>
          <w:szCs w:val="28"/>
          <w:lang w:eastAsia="en-GB"/>
        </w:rPr>
        <w:t xml:space="preserve"> in order to support the evolution of the Institution.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An ambitious attempt to modernize EP administration was initiated a decade ago, under the direction of a group of MEPs, who decided that the US Congress, with its constitutional role, was the closest to the activities of the EP and should be considered the most appropriate benchmark and model.</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Further pressures to modernize the EP Administration have been accentuated by budgetary restrictions ‘</w:t>
      </w:r>
      <w:r w:rsidRPr="009748E2">
        <w:rPr>
          <w:rFonts w:ascii="Times New Roman" w:eastAsia="Times New Roman" w:hAnsi="Times New Roman" w:cs="Times New Roman"/>
          <w:i/>
          <w:iCs/>
          <w:color w:val="000000"/>
          <w:sz w:val="28"/>
          <w:szCs w:val="28"/>
          <w:lang w:eastAsia="en-GB"/>
        </w:rPr>
        <w:t xml:space="preserve">Save and Innovate’ </w:t>
      </w:r>
      <w:r w:rsidRPr="009748E2">
        <w:rPr>
          <w:rFonts w:ascii="Times New Roman" w:eastAsia="Times New Roman" w:hAnsi="Times New Roman" w:cs="Times New Roman"/>
          <w:color w:val="000000"/>
          <w:sz w:val="28"/>
          <w:szCs w:val="28"/>
          <w:lang w:eastAsia="en-GB"/>
        </w:rPr>
        <w:t>which led to a reduction of staff of about 5%.  In 2014 the EP Secretary General thus launched a new “</w:t>
      </w:r>
      <w:r w:rsidRPr="009748E2">
        <w:rPr>
          <w:rFonts w:ascii="Times New Roman" w:eastAsia="Times New Roman" w:hAnsi="Times New Roman" w:cs="Times New Roman"/>
          <w:i/>
          <w:iCs/>
          <w:color w:val="000000"/>
          <w:sz w:val="28"/>
          <w:szCs w:val="28"/>
          <w:lang w:eastAsia="en-GB"/>
        </w:rPr>
        <w:t xml:space="preserve">Strategic Execution Framework” </w:t>
      </w:r>
      <w:r w:rsidRPr="009748E2">
        <w:rPr>
          <w:rFonts w:ascii="Times New Roman" w:eastAsia="Times New Roman" w:hAnsi="Times New Roman" w:cs="Times New Roman"/>
          <w:color w:val="000000"/>
          <w:sz w:val="28"/>
          <w:szCs w:val="28"/>
          <w:lang w:eastAsia="en-GB"/>
        </w:rPr>
        <w:t>seeking to</w:t>
      </w:r>
      <w:r w:rsidRPr="009748E2">
        <w:rPr>
          <w:rFonts w:ascii="Times New Roman" w:eastAsia="Times New Roman" w:hAnsi="Times New Roman" w:cs="Times New Roman"/>
          <w:i/>
          <w:iCs/>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move from a system based on rules to a culture more focused on results and on client satisfaction. All services of the European Parliament started to follow a long term vision and goals, endorsed by the Political Authority, and adapted over the years. The Strategic Execution Framework continues to increase the level of professionalization and responsibility of the project managers. The Strategic Execution Framework, revised every 2</w:t>
      </w:r>
      <w:proofErr w:type="gramStart"/>
      <w:r w:rsidRPr="009748E2">
        <w:rPr>
          <w:rFonts w:ascii="Times New Roman" w:eastAsia="Times New Roman" w:hAnsi="Times New Roman" w:cs="Times New Roman"/>
          <w:color w:val="000000"/>
          <w:sz w:val="28"/>
          <w:szCs w:val="28"/>
          <w:lang w:eastAsia="en-GB"/>
        </w:rPr>
        <w:t>,5</w:t>
      </w:r>
      <w:proofErr w:type="gramEnd"/>
      <w:r w:rsidRPr="009748E2">
        <w:rPr>
          <w:rFonts w:ascii="Times New Roman" w:eastAsia="Times New Roman" w:hAnsi="Times New Roman" w:cs="Times New Roman"/>
          <w:color w:val="000000"/>
          <w:sz w:val="28"/>
          <w:szCs w:val="28"/>
          <w:lang w:eastAsia="en-GB"/>
        </w:rPr>
        <w:t xml:space="preserve"> years, defines the EP’s long-term goals as an administration and outlines the execution strategy to accomplish them. This approach not only sets the objectives, but also, provides more accurate measurement of progress over time (keys performances indicators), as well as establishing decentralized managerial structures for each project, in order to</w:t>
      </w:r>
      <w:r w:rsidRPr="009748E2">
        <w:rPr>
          <w:rFonts w:ascii="Times New Roman" w:eastAsia="Times New Roman" w:hAnsi="Times New Roman" w:cs="Times New Roman"/>
          <w:b/>
          <w:bCs/>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overcome existing silo-structures and to strengthen matrix organisation. </w:t>
      </w:r>
    </w:p>
    <w:p w:rsidR="00CA2DB3" w:rsidRPr="009748E2" w:rsidRDefault="00CA2DB3" w:rsidP="00CA2DB3">
      <w:pPr>
        <w:spacing w:after="0"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lastRenderedPageBreak/>
        <w:t>In the next section of this paper we would like to draw attention to three areas of particular development in recent years which are the achievements of strategic projects: Expertise, Communications and Technology.</w:t>
      </w:r>
    </w:p>
    <w:p w:rsidR="00CA2DB3" w:rsidRPr="009748E2" w:rsidRDefault="00CA2DB3" w:rsidP="00CA2DB3">
      <w:pPr>
        <w:spacing w:after="0" w:line="240" w:lineRule="auto"/>
        <w:rPr>
          <w:rFonts w:ascii="Times New Roman" w:eastAsia="Times New Roman" w:hAnsi="Times New Roman" w:cs="Times New Roman"/>
          <w:sz w:val="28"/>
          <w:szCs w:val="28"/>
          <w:lang w:eastAsia="en-GB"/>
        </w:rPr>
      </w:pPr>
    </w:p>
    <w:p w:rsidR="00CA2DB3" w:rsidRPr="001B404B" w:rsidRDefault="001B404B" w:rsidP="00CA2DB3">
      <w:pPr>
        <w:spacing w:before="40" w:after="0" w:line="240" w:lineRule="auto"/>
        <w:outlineLvl w:val="1"/>
        <w:rPr>
          <w:rFonts w:ascii="Times New Roman" w:eastAsia="Times New Roman" w:hAnsi="Times New Roman" w:cs="Times New Roman"/>
          <w:b/>
          <w:bCs/>
          <w:sz w:val="28"/>
          <w:szCs w:val="28"/>
          <w:lang w:eastAsia="en-GB"/>
        </w:rPr>
      </w:pPr>
      <w:r>
        <w:rPr>
          <w:rFonts w:ascii="Times New Roman" w:eastAsia="Times New Roman" w:hAnsi="Times New Roman" w:cs="Times New Roman"/>
          <w:b/>
          <w:iCs/>
          <w:color w:val="000000"/>
          <w:sz w:val="28"/>
          <w:szCs w:val="28"/>
          <w:lang w:eastAsia="en-GB"/>
        </w:rPr>
        <w:t>The </w:t>
      </w:r>
      <w:r w:rsidR="00CA2DB3" w:rsidRPr="001B404B">
        <w:rPr>
          <w:rFonts w:ascii="Times New Roman" w:eastAsia="Times New Roman" w:hAnsi="Times New Roman" w:cs="Times New Roman"/>
          <w:b/>
          <w:iCs/>
          <w:color w:val="000000"/>
          <w:sz w:val="28"/>
          <w:szCs w:val="28"/>
          <w:lang w:eastAsia="en-GB"/>
        </w:rPr>
        <w:t>development of greater expertise</w:t>
      </w:r>
    </w:p>
    <w:p w:rsidR="001B404B"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 xml:space="preserve">There has long been a perceived need for Parliament to obtain its own independent background information and expertise, in addition to that provided by the European Commission and   by national administrations, let alone by the countless interest groups lobbying EP decision-makers.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In addition to the back-up by committee staff (who, while particularly expert on rules and procedural matters, may develop considerable knowledge in some policy fields) more specialised research functions have also existed within the EP secretariat. For a long time there was a separate Directorate-General for Research and Documentation. This was considerably weakened when most of the committee staff moved from Luxembourg to Brussels whereas many of the researchers remained based in Luxembourg. The DG was later abolished as part of the Raising the Game initiative mentioned above but with some of its functions either subsumed within the continuing Library services or placed within the Committees in the form of Policy Departments. Committees were also given expertise budgets, by which they could commission external research on matters related to their legislative and other priorities.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In 2013 the Bureau created the European Parliamentary Research (EPRS) which together with the Policy Departments increased the expertise offered to MEPS to carry on their parliamentary activities. </w:t>
      </w:r>
    </w:p>
    <w:p w:rsidR="00CA2DB3" w:rsidRPr="0036569F" w:rsidRDefault="00CA2DB3" w:rsidP="00CA2DB3">
      <w:pPr>
        <w:spacing w:before="40" w:after="0" w:line="240" w:lineRule="auto"/>
        <w:outlineLvl w:val="2"/>
        <w:rPr>
          <w:rFonts w:ascii="Times New Roman" w:eastAsia="Times New Roman" w:hAnsi="Times New Roman" w:cs="Times New Roman"/>
          <w:b/>
          <w:bCs/>
          <w:sz w:val="28"/>
          <w:szCs w:val="28"/>
          <w:u w:val="single"/>
          <w:lang w:eastAsia="en-GB"/>
        </w:rPr>
      </w:pPr>
      <w:r w:rsidRPr="0036569F">
        <w:rPr>
          <w:rFonts w:ascii="Times New Roman" w:eastAsia="Times New Roman" w:hAnsi="Times New Roman" w:cs="Times New Roman"/>
          <w:iCs/>
          <w:color w:val="000000"/>
          <w:sz w:val="28"/>
          <w:szCs w:val="28"/>
          <w:u w:val="single"/>
          <w:lang w:eastAsia="en-GB"/>
        </w:rPr>
        <w:t>Policy Departments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Created to provide direct support for the legislative work of the committees, they provide tailor-made analyses to parliamentary bodies (Committees, Delegations, the President and the SG) following their political priorities. This service works closely with committee secretariats and provides insight into specific subjects either directly or by outsourcing studies. The Policy departments are activated upon request of the Coordinators of a committee, and the experts, when necessary, are selected, following an EU call for tenders. They manage the ‘budgetary expertise’</w:t>
      </w:r>
      <w:r w:rsidR="001B404B">
        <w:rPr>
          <w:rFonts w:ascii="Times New Roman" w:eastAsia="Times New Roman" w:hAnsi="Times New Roman" w:cs="Times New Roman"/>
          <w:color w:val="000000"/>
          <w:sz w:val="28"/>
          <w:szCs w:val="28"/>
          <w:lang w:eastAsia="en-GB"/>
        </w:rPr>
        <w:t xml:space="preserve"> funds which allow</w:t>
      </w:r>
      <w:r w:rsidRPr="009748E2">
        <w:rPr>
          <w:rFonts w:ascii="Times New Roman" w:eastAsia="Times New Roman" w:hAnsi="Times New Roman" w:cs="Times New Roman"/>
          <w:color w:val="000000"/>
          <w:sz w:val="28"/>
          <w:szCs w:val="28"/>
          <w:lang w:eastAsia="en-GB"/>
        </w:rPr>
        <w:t xml:space="preserve"> them to outsource some of the research to external consultants. Briefing and studies are also produced in-house.</w:t>
      </w:r>
    </w:p>
    <w:p w:rsidR="00CA2DB3" w:rsidRPr="0036569F" w:rsidRDefault="00CA2DB3" w:rsidP="00CA2DB3">
      <w:pPr>
        <w:spacing w:before="40" w:after="0" w:line="240" w:lineRule="auto"/>
        <w:outlineLvl w:val="2"/>
        <w:rPr>
          <w:rFonts w:ascii="Times New Roman" w:eastAsia="Times New Roman" w:hAnsi="Times New Roman" w:cs="Times New Roman"/>
          <w:b/>
          <w:bCs/>
          <w:sz w:val="28"/>
          <w:szCs w:val="28"/>
          <w:u w:val="single"/>
          <w:lang w:eastAsia="en-GB"/>
        </w:rPr>
      </w:pPr>
      <w:r w:rsidRPr="0036569F">
        <w:rPr>
          <w:rFonts w:ascii="Times New Roman" w:eastAsia="Times New Roman" w:hAnsi="Times New Roman" w:cs="Times New Roman"/>
          <w:iCs/>
          <w:color w:val="000000"/>
          <w:sz w:val="28"/>
          <w:szCs w:val="28"/>
          <w:u w:val="single"/>
          <w:lang w:eastAsia="en-GB"/>
        </w:rPr>
        <w:t>Parliamentary Research Service (EPRS)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Created in 2013, the European Parliament's new Directorate-General for Parliamentary Research Services (EPRS) provides tailored briefing and research for individual MEPs, as well as a range of synoptic publications for Members as a whole, but also</w:t>
      </w:r>
      <w:r w:rsidR="001B404B">
        <w:rPr>
          <w:rFonts w:ascii="Times New Roman" w:eastAsia="Times New Roman" w:hAnsi="Times New Roman" w:cs="Times New Roman"/>
          <w:color w:val="000000"/>
          <w:sz w:val="28"/>
          <w:szCs w:val="28"/>
          <w:lang w:eastAsia="en-GB"/>
        </w:rPr>
        <w:t xml:space="preserve"> for </w:t>
      </w:r>
      <w:proofErr w:type="gramStart"/>
      <w:r w:rsidR="001B404B">
        <w:rPr>
          <w:rFonts w:ascii="Times New Roman" w:eastAsia="Times New Roman" w:hAnsi="Times New Roman" w:cs="Times New Roman"/>
          <w:color w:val="000000"/>
          <w:sz w:val="28"/>
          <w:szCs w:val="28"/>
          <w:lang w:eastAsia="en-GB"/>
        </w:rPr>
        <w:t xml:space="preserve">the </w:t>
      </w:r>
      <w:r w:rsidRPr="009748E2">
        <w:rPr>
          <w:rFonts w:ascii="Times New Roman" w:eastAsia="Times New Roman" w:hAnsi="Times New Roman" w:cs="Times New Roman"/>
          <w:color w:val="000000"/>
          <w:sz w:val="28"/>
          <w:szCs w:val="28"/>
          <w:lang w:eastAsia="en-GB"/>
        </w:rPr>
        <w:t xml:space="preserve"> general</w:t>
      </w:r>
      <w:proofErr w:type="gramEnd"/>
      <w:r w:rsidRPr="009748E2">
        <w:rPr>
          <w:rFonts w:ascii="Times New Roman" w:eastAsia="Times New Roman" w:hAnsi="Times New Roman" w:cs="Times New Roman"/>
          <w:color w:val="000000"/>
          <w:sz w:val="28"/>
          <w:szCs w:val="28"/>
          <w:lang w:eastAsia="en-GB"/>
        </w:rPr>
        <w:t xml:space="preserve"> public. </w:t>
      </w:r>
    </w:p>
    <w:p w:rsidR="00CA2DB3" w:rsidRPr="009748E2" w:rsidRDefault="001B404B"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lastRenderedPageBreak/>
        <w:t xml:space="preserve"> The </w:t>
      </w:r>
      <w:r w:rsidR="00CA2DB3" w:rsidRPr="009748E2">
        <w:rPr>
          <w:rFonts w:ascii="Times New Roman" w:eastAsia="Times New Roman" w:hAnsi="Times New Roman" w:cs="Times New Roman"/>
          <w:color w:val="000000"/>
          <w:sz w:val="28"/>
          <w:szCs w:val="28"/>
          <w:lang w:eastAsia="en-GB"/>
        </w:rPr>
        <w:t>EPRS’s aim is to be independent, objective and authoritative in its work; to provide a comprehensive service, supported by specialist knowledge in all policy fields; to be client-oriented and to offer rapid and tailored responses to Members’ needs; including provision of a range of products and services with a single entry-point for their requests, and in-person briefings.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main target of EPRS is thus the individual MEPs who can address questions to the service via a dedicated hotline on the intranet. Parliamentary committees can also address requests to it, notably to the Directorate working on impact assessment and European added value, which conducts ex-ante and ex-post evaluation of EU legislation to enhance EP scrutiny and oversight of the executive and identify the benefit of common action at European level. The service has also a proactive policy of anticipating requests by carrying out studies at its own initiative.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creation of the new DG has helped to promote an interesting experiment of inter-institutional cooperation. An agreement has been concluded between the EP and the Committee of Regions (</w:t>
      </w:r>
      <w:proofErr w:type="spellStart"/>
      <w:r w:rsidRPr="009748E2">
        <w:rPr>
          <w:rFonts w:ascii="Times New Roman" w:eastAsia="Times New Roman" w:hAnsi="Times New Roman" w:cs="Times New Roman"/>
          <w:color w:val="000000"/>
          <w:sz w:val="28"/>
          <w:szCs w:val="28"/>
          <w:lang w:eastAsia="en-GB"/>
        </w:rPr>
        <w:t>CoR</w:t>
      </w:r>
      <w:proofErr w:type="spellEnd"/>
      <w:r w:rsidRPr="009748E2">
        <w:rPr>
          <w:rFonts w:ascii="Times New Roman" w:eastAsia="Times New Roman" w:hAnsi="Times New Roman" w:cs="Times New Roman"/>
          <w:color w:val="000000"/>
          <w:sz w:val="28"/>
          <w:szCs w:val="28"/>
          <w:lang w:eastAsia="en-GB"/>
        </w:rPr>
        <w:t>) and the Economic and Social Committee (</w:t>
      </w:r>
      <w:proofErr w:type="spellStart"/>
      <w:r w:rsidRPr="009748E2">
        <w:rPr>
          <w:rFonts w:ascii="Times New Roman" w:eastAsia="Times New Roman" w:hAnsi="Times New Roman" w:cs="Times New Roman"/>
          <w:color w:val="000000"/>
          <w:sz w:val="28"/>
          <w:szCs w:val="28"/>
          <w:lang w:eastAsia="en-GB"/>
        </w:rPr>
        <w:t>EcoSoc</w:t>
      </w:r>
      <w:proofErr w:type="spellEnd"/>
      <w:r w:rsidRPr="009748E2">
        <w:rPr>
          <w:rFonts w:ascii="Times New Roman" w:eastAsia="Times New Roman" w:hAnsi="Times New Roman" w:cs="Times New Roman"/>
          <w:color w:val="000000"/>
          <w:sz w:val="28"/>
          <w:szCs w:val="28"/>
          <w:lang w:eastAsia="en-GB"/>
        </w:rPr>
        <w:t>): whereby the two committees agreed to transfer a certain number of staff to the EPRS in exchange for which EP has opened its services to the Members of the two committees. This agreement, the first of its kind, could open the way to further inter-institutional cooperation.</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The EP Research Service has raised the profile of the EP administration. It has not only constituted an important support for MEPs activities but also contributed to the spreading of information on EU and EP activities among journalists, scholars and students. The EP Research Service has become a point of reference for all those who want an informed view on European affairs.</w:t>
      </w:r>
    </w:p>
    <w:p w:rsidR="001B404B" w:rsidRPr="004451D4" w:rsidRDefault="001B404B" w:rsidP="00CA2DB3">
      <w:pPr>
        <w:spacing w:line="240" w:lineRule="auto"/>
        <w:jc w:val="both"/>
        <w:rPr>
          <w:rFonts w:ascii="Times New Roman" w:eastAsia="Times New Roman" w:hAnsi="Times New Roman" w:cs="Times New Roman"/>
          <w:b/>
          <w:sz w:val="28"/>
          <w:szCs w:val="28"/>
          <w:lang w:eastAsia="en-GB"/>
        </w:rPr>
      </w:pPr>
      <w:r w:rsidRPr="004451D4">
        <w:rPr>
          <w:rFonts w:ascii="Times New Roman" w:eastAsia="Times New Roman" w:hAnsi="Times New Roman" w:cs="Times New Roman"/>
          <w:color w:val="000000"/>
          <w:sz w:val="28"/>
          <w:szCs w:val="28"/>
          <w:lang w:eastAsia="en-GB"/>
        </w:rPr>
        <w:t>An open question, however, is how the EPRS will co-exist in the future with the Policy Departments in the Committees.</w:t>
      </w:r>
      <w:r w:rsidRPr="004451D4">
        <w:rPr>
          <w:rFonts w:ascii="Times New Roman" w:eastAsia="Times New Roman" w:hAnsi="Times New Roman" w:cs="Times New Roman"/>
          <w:b/>
          <w:color w:val="000000"/>
          <w:sz w:val="28"/>
          <w:szCs w:val="28"/>
          <w:lang w:eastAsia="en-GB"/>
        </w:rPr>
        <w:t xml:space="preserve"> </w:t>
      </w:r>
    </w:p>
    <w:p w:rsidR="00CA2DB3" w:rsidRPr="001B404B" w:rsidRDefault="00CA2DB3" w:rsidP="00CA2DB3">
      <w:pPr>
        <w:spacing w:before="40" w:after="0" w:line="240" w:lineRule="auto"/>
        <w:outlineLvl w:val="1"/>
        <w:rPr>
          <w:rFonts w:ascii="Times New Roman" w:eastAsia="Times New Roman" w:hAnsi="Times New Roman" w:cs="Times New Roman"/>
          <w:b/>
          <w:bCs/>
          <w:sz w:val="28"/>
          <w:szCs w:val="28"/>
          <w:lang w:eastAsia="en-GB"/>
        </w:rPr>
      </w:pPr>
      <w:r w:rsidRPr="001B404B">
        <w:rPr>
          <w:rFonts w:ascii="Times New Roman" w:eastAsia="Times New Roman" w:hAnsi="Times New Roman" w:cs="Times New Roman"/>
          <w:b/>
          <w:iCs/>
          <w:color w:val="000000"/>
          <w:sz w:val="28"/>
          <w:szCs w:val="28"/>
          <w:lang w:eastAsia="en-GB"/>
        </w:rPr>
        <w:t>The improvement of EP Communications</w:t>
      </w:r>
    </w:p>
    <w:p w:rsidR="001B2733" w:rsidRPr="00746310" w:rsidRDefault="00CA2DB3" w:rsidP="001B273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While often very critical of their national systems, citizens of individual Member States are much more familiar with their structures than they are with those of the European Union institutions. The European Parliament, therefore, has placed a big emphasis on neutral EU communications, notably every 5 years during European Parliament election campaigns, to complement the work done by the political groups and by individual MEPs and candidates.</w:t>
      </w:r>
      <w:r w:rsidR="001B2733" w:rsidRPr="001B2733">
        <w:rPr>
          <w:rFonts w:ascii="Times New Roman" w:eastAsia="Times New Roman" w:hAnsi="Times New Roman" w:cs="Times New Roman"/>
          <w:i/>
          <w:color w:val="000000"/>
          <w:sz w:val="28"/>
          <w:szCs w:val="28"/>
          <w:lang w:eastAsia="en-GB"/>
        </w:rPr>
        <w:t xml:space="preserve"> </w:t>
      </w:r>
      <w:r w:rsidR="001B2733" w:rsidRPr="00746310">
        <w:rPr>
          <w:rFonts w:ascii="Times New Roman" w:eastAsia="Times New Roman" w:hAnsi="Times New Roman" w:cs="Times New Roman"/>
          <w:color w:val="000000"/>
          <w:sz w:val="28"/>
          <w:szCs w:val="28"/>
          <w:lang w:eastAsia="en-GB"/>
        </w:rPr>
        <w:t>An additional 27.5 million Euros have recently been provided for this purpose for the 2024 elections.</w:t>
      </w:r>
    </w:p>
    <w:p w:rsidR="00053F3D" w:rsidRDefault="00CA2DB3" w:rsidP="00053F3D">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 xml:space="preserve"> The EP thus has</w:t>
      </w:r>
      <w:r w:rsidR="001B2733">
        <w:rPr>
          <w:rFonts w:ascii="Times New Roman" w:eastAsia="Times New Roman" w:hAnsi="Times New Roman" w:cs="Times New Roman"/>
          <w:color w:val="000000"/>
          <w:sz w:val="28"/>
          <w:szCs w:val="28"/>
          <w:lang w:eastAsia="en-GB"/>
        </w:rPr>
        <w:t xml:space="preserve"> an exceptionally large staff in this area, both in Brussels and in each of the EU Member States</w:t>
      </w:r>
      <w:r w:rsidR="00053F3D">
        <w:rPr>
          <w:rFonts w:ascii="Times New Roman" w:eastAsia="Times New Roman" w:hAnsi="Times New Roman" w:cs="Times New Roman"/>
          <w:color w:val="000000"/>
          <w:sz w:val="28"/>
          <w:szCs w:val="28"/>
          <w:lang w:eastAsia="en-GB"/>
        </w:rPr>
        <w:t xml:space="preserve">. There are thus now </w:t>
      </w:r>
      <w:r w:rsidRPr="009748E2">
        <w:rPr>
          <w:rFonts w:ascii="Times New Roman" w:eastAsia="Times New Roman" w:hAnsi="Times New Roman" w:cs="Times New Roman"/>
          <w:color w:val="000000"/>
          <w:sz w:val="28"/>
          <w:szCs w:val="28"/>
          <w:lang w:eastAsia="en-GB"/>
        </w:rPr>
        <w:t xml:space="preserve">around 650 posts in its Communications Directorate-General, with services in Brussels dealing with </w:t>
      </w:r>
      <w:r w:rsidRPr="009748E2">
        <w:rPr>
          <w:rFonts w:ascii="Times New Roman" w:eastAsia="Times New Roman" w:hAnsi="Times New Roman" w:cs="Times New Roman"/>
          <w:color w:val="000000"/>
          <w:sz w:val="28"/>
          <w:szCs w:val="28"/>
          <w:lang w:eastAsia="en-GB"/>
        </w:rPr>
        <w:lastRenderedPageBreak/>
        <w:t xml:space="preserve">written media and press reviews, websites and social media audiovisual services, events management and visitors (including a dedicated visitors facility or </w:t>
      </w:r>
      <w:proofErr w:type="spellStart"/>
      <w:r w:rsidRPr="009748E2">
        <w:rPr>
          <w:rFonts w:ascii="Times New Roman" w:eastAsia="Times New Roman" w:hAnsi="Times New Roman" w:cs="Times New Roman"/>
          <w:color w:val="000000"/>
          <w:sz w:val="28"/>
          <w:szCs w:val="28"/>
          <w:lang w:eastAsia="en-GB"/>
        </w:rPr>
        <w:t>Parliamentarium</w:t>
      </w:r>
      <w:proofErr w:type="spellEnd"/>
      <w:r w:rsidRPr="009748E2">
        <w:rPr>
          <w:rFonts w:ascii="Times New Roman" w:eastAsia="Times New Roman" w:hAnsi="Times New Roman" w:cs="Times New Roman"/>
          <w:color w:val="000000"/>
          <w:sz w:val="28"/>
          <w:szCs w:val="28"/>
          <w:lang w:eastAsia="en-GB"/>
        </w:rPr>
        <w:t xml:space="preserve">) as well as information offices in each of the EU Member States. </w:t>
      </w:r>
      <w:r w:rsidR="00053F3D" w:rsidRPr="00053F3D">
        <w:rPr>
          <w:rFonts w:ascii="Times New Roman" w:eastAsia="Times New Roman" w:hAnsi="Times New Roman" w:cs="Times New Roman"/>
          <w:i/>
          <w:color w:val="000000"/>
          <w:sz w:val="28"/>
          <w:szCs w:val="28"/>
          <w:lang w:eastAsia="en-GB"/>
        </w:rPr>
        <w:t xml:space="preserve">. </w:t>
      </w:r>
      <w:r w:rsidR="00053F3D" w:rsidRPr="004451D4">
        <w:rPr>
          <w:rFonts w:ascii="Times New Roman" w:eastAsia="Times New Roman" w:hAnsi="Times New Roman" w:cs="Times New Roman"/>
          <w:color w:val="000000"/>
          <w:sz w:val="28"/>
          <w:szCs w:val="28"/>
          <w:lang w:eastAsia="en-GB"/>
        </w:rPr>
        <w:t>Until recently the individual offices in each country were headed up by a national of that country but this has now begun to change, although linguistic considerations will always be a constraining factor in this respect.</w:t>
      </w:r>
      <w:r w:rsidR="00053F3D">
        <w:rPr>
          <w:rFonts w:ascii="Times New Roman" w:eastAsia="Times New Roman" w:hAnsi="Times New Roman" w:cs="Times New Roman"/>
          <w:color w:val="000000"/>
          <w:sz w:val="28"/>
          <w:szCs w:val="28"/>
          <w:lang w:eastAsia="en-GB"/>
        </w:rPr>
        <w:t xml:space="preserve">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An important new initiative has been to create interactive visitors’ centres (“Europe Experiences”) not only in Brussels and now Strasbourg, but also in other EP external offices, for example in Berlin, Copenhagen, Helsinki</w:t>
      </w:r>
      <w:r w:rsidR="001B2733">
        <w:rPr>
          <w:rFonts w:ascii="Times New Roman" w:eastAsia="Times New Roman" w:hAnsi="Times New Roman" w:cs="Times New Roman"/>
          <w:color w:val="000000"/>
          <w:sz w:val="28"/>
          <w:szCs w:val="28"/>
          <w:lang w:eastAsia="en-GB"/>
        </w:rPr>
        <w:t>, Tallinn</w:t>
      </w:r>
      <w:r w:rsidRPr="009748E2">
        <w:rPr>
          <w:rFonts w:ascii="Times New Roman" w:eastAsia="Times New Roman" w:hAnsi="Times New Roman" w:cs="Times New Roman"/>
          <w:color w:val="000000"/>
          <w:sz w:val="28"/>
          <w:szCs w:val="28"/>
          <w:lang w:eastAsia="en-GB"/>
        </w:rPr>
        <w:t xml:space="preserve"> and Ljubljana</w:t>
      </w:r>
      <w:r w:rsidR="001B2733">
        <w:rPr>
          <w:rFonts w:ascii="Times New Roman" w:eastAsia="Times New Roman" w:hAnsi="Times New Roman" w:cs="Times New Roman"/>
          <w:color w:val="000000"/>
          <w:sz w:val="28"/>
          <w:szCs w:val="28"/>
          <w:lang w:eastAsia="en-GB"/>
        </w:rPr>
        <w:t>. The idea is that they should be established in all EU Member States by 2024.</w:t>
      </w:r>
    </w:p>
    <w:p w:rsidR="0036569F" w:rsidRDefault="00CA2DB3" w:rsidP="0036569F">
      <w:pPr>
        <w:spacing w:line="240" w:lineRule="auto"/>
        <w:jc w:val="both"/>
        <w:rPr>
          <w:rFonts w:ascii="Times New Roman" w:eastAsia="Times New Roman" w:hAnsi="Times New Roman" w:cs="Times New Roman"/>
          <w:i/>
          <w:color w:val="000000"/>
          <w:sz w:val="28"/>
          <w:szCs w:val="28"/>
          <w:lang w:eastAsia="en-GB"/>
        </w:rPr>
      </w:pPr>
      <w:r w:rsidRPr="009748E2">
        <w:rPr>
          <w:rFonts w:ascii="Times New Roman" w:eastAsia="Times New Roman" w:hAnsi="Times New Roman" w:cs="Times New Roman"/>
          <w:color w:val="000000"/>
          <w:sz w:val="28"/>
          <w:szCs w:val="28"/>
          <w:lang w:eastAsia="en-GB"/>
        </w:rPr>
        <w:t>The arrival of social media has had a major impact on all Communications’ activities and the EP Administration has adapted to this new challenge in a very dynamic way.  An increasingly strong social media presence has helped to focus attention on the work of the Institution</w:t>
      </w:r>
      <w:r w:rsidR="001B2733" w:rsidRPr="001B2733">
        <w:rPr>
          <w:rFonts w:ascii="Times New Roman" w:eastAsia="Times New Roman" w:hAnsi="Times New Roman" w:cs="Times New Roman"/>
          <w:i/>
          <w:color w:val="000000"/>
          <w:sz w:val="28"/>
          <w:szCs w:val="28"/>
          <w:lang w:eastAsia="en-GB"/>
        </w:rPr>
        <w:t xml:space="preserve">, </w:t>
      </w:r>
      <w:r w:rsidR="0036569F" w:rsidRPr="001B2733">
        <w:rPr>
          <w:rFonts w:ascii="Times New Roman" w:eastAsia="Times New Roman" w:hAnsi="Times New Roman" w:cs="Times New Roman"/>
          <w:i/>
          <w:color w:val="000000"/>
          <w:sz w:val="28"/>
          <w:szCs w:val="28"/>
          <w:lang w:eastAsia="en-GB"/>
        </w:rPr>
        <w:t xml:space="preserve"> </w:t>
      </w:r>
      <w:r w:rsidR="0036569F">
        <w:rPr>
          <w:rFonts w:ascii="Times New Roman" w:eastAsia="Times New Roman" w:hAnsi="Times New Roman" w:cs="Times New Roman"/>
          <w:color w:val="000000"/>
          <w:sz w:val="28"/>
          <w:szCs w:val="28"/>
          <w:lang w:eastAsia="en-GB"/>
        </w:rPr>
        <w:t>The increase in turnout in the </w:t>
      </w:r>
      <w:r w:rsidR="0036569F" w:rsidRPr="009748E2">
        <w:rPr>
          <w:rFonts w:ascii="Times New Roman" w:eastAsia="Times New Roman" w:hAnsi="Times New Roman" w:cs="Times New Roman"/>
          <w:color w:val="000000"/>
          <w:sz w:val="28"/>
          <w:szCs w:val="28"/>
          <w:lang w:eastAsia="en-GB"/>
        </w:rPr>
        <w:t>2019 EP elections, the first time that this has occurred since the first direct elections in 1979, has also been  helped by a successful institutional campaign #</w:t>
      </w:r>
      <w:proofErr w:type="spellStart"/>
      <w:r w:rsidR="0036569F" w:rsidRPr="009748E2">
        <w:rPr>
          <w:rFonts w:ascii="Times New Roman" w:eastAsia="Times New Roman" w:hAnsi="Times New Roman" w:cs="Times New Roman"/>
          <w:color w:val="000000"/>
          <w:sz w:val="28"/>
          <w:szCs w:val="28"/>
          <w:lang w:eastAsia="en-GB"/>
        </w:rPr>
        <w:t>thisTimeI</w:t>
      </w:r>
      <w:proofErr w:type="spellEnd"/>
      <w:r w:rsidR="0036569F" w:rsidRPr="009748E2">
        <w:rPr>
          <w:rFonts w:ascii="Times New Roman" w:eastAsia="Times New Roman" w:hAnsi="Times New Roman" w:cs="Times New Roman"/>
          <w:color w:val="000000"/>
          <w:sz w:val="28"/>
          <w:szCs w:val="28"/>
          <w:lang w:eastAsia="en-GB"/>
        </w:rPr>
        <w:t xml:space="preserve"> vote</w:t>
      </w:r>
      <w:r w:rsidR="0036569F">
        <w:rPr>
          <w:rFonts w:ascii="Times New Roman" w:eastAsia="Times New Roman" w:hAnsi="Times New Roman" w:cs="Times New Roman"/>
          <w:i/>
          <w:color w:val="000000"/>
          <w:sz w:val="28"/>
          <w:szCs w:val="28"/>
          <w:lang w:eastAsia="en-GB"/>
        </w:rPr>
        <w:t xml:space="preserve"> </w:t>
      </w:r>
    </w:p>
    <w:p w:rsidR="0036569F" w:rsidRPr="004451D4" w:rsidRDefault="0036569F" w:rsidP="0036569F">
      <w:pPr>
        <w:spacing w:line="240" w:lineRule="auto"/>
        <w:jc w:val="both"/>
        <w:rPr>
          <w:rFonts w:ascii="Times New Roman" w:eastAsia="Times New Roman" w:hAnsi="Times New Roman" w:cs="Times New Roman"/>
          <w:color w:val="000000"/>
          <w:sz w:val="28"/>
          <w:szCs w:val="28"/>
          <w:lang w:eastAsia="en-GB"/>
        </w:rPr>
      </w:pPr>
      <w:r w:rsidRPr="004451D4">
        <w:rPr>
          <w:rFonts w:ascii="Times New Roman" w:eastAsia="Times New Roman" w:hAnsi="Times New Roman" w:cs="Times New Roman"/>
          <w:color w:val="000000"/>
          <w:sz w:val="28"/>
          <w:szCs w:val="28"/>
          <w:lang w:eastAsia="en-GB"/>
        </w:rPr>
        <w:t xml:space="preserve">The increase in the social media profile of the Parliament has generally been very positive, although it has also posed the question as to how the Parliament should seek to tackle </w:t>
      </w:r>
      <w:r w:rsidRPr="004451D4">
        <w:rPr>
          <w:rFonts w:ascii="Times New Roman" w:hAnsi="Times New Roman" w:cs="Times New Roman"/>
          <w:color w:val="000000"/>
          <w:sz w:val="28"/>
          <w:szCs w:val="28"/>
        </w:rPr>
        <w:t>the ever-increasing spread of disinformation and hate speech via social media platforms; </w:t>
      </w:r>
    </w:p>
    <w:p w:rsidR="001B2733" w:rsidRPr="004451D4" w:rsidRDefault="0036569F" w:rsidP="00CA2DB3">
      <w:pPr>
        <w:spacing w:line="240" w:lineRule="auto"/>
        <w:jc w:val="both"/>
        <w:rPr>
          <w:rFonts w:ascii="Times New Roman" w:eastAsia="Times New Roman" w:hAnsi="Times New Roman" w:cs="Times New Roman"/>
          <w:sz w:val="28"/>
          <w:szCs w:val="28"/>
          <w:lang w:eastAsia="en-GB"/>
        </w:rPr>
      </w:pPr>
      <w:r w:rsidRPr="004451D4">
        <w:rPr>
          <w:rFonts w:ascii="Times New Roman" w:eastAsia="Times New Roman" w:hAnsi="Times New Roman" w:cs="Times New Roman"/>
          <w:color w:val="000000"/>
          <w:sz w:val="28"/>
          <w:szCs w:val="28"/>
          <w:lang w:eastAsia="en-GB"/>
        </w:rPr>
        <w:t>The use of social media</w:t>
      </w:r>
      <w:r w:rsidR="001B2733" w:rsidRPr="004451D4">
        <w:rPr>
          <w:rFonts w:ascii="Times New Roman" w:eastAsia="Times New Roman" w:hAnsi="Times New Roman" w:cs="Times New Roman"/>
          <w:color w:val="000000"/>
          <w:sz w:val="28"/>
          <w:szCs w:val="28"/>
          <w:lang w:eastAsia="en-GB"/>
        </w:rPr>
        <w:t xml:space="preserve"> has also changed the role of EP Communications staff who have had to interact with EU citizens in a much more direct way than in the past.</w:t>
      </w:r>
      <w:r w:rsidR="00CA2DB3" w:rsidRPr="004451D4">
        <w:rPr>
          <w:rFonts w:ascii="Times New Roman" w:eastAsia="Times New Roman" w:hAnsi="Times New Roman" w:cs="Times New Roman"/>
          <w:color w:val="000000"/>
          <w:sz w:val="28"/>
          <w:szCs w:val="28"/>
          <w:lang w:eastAsia="en-GB"/>
        </w:rPr>
        <w:t>. </w:t>
      </w:r>
      <w:r w:rsidRPr="004451D4">
        <w:rPr>
          <w:rFonts w:ascii="Times New Roman" w:eastAsia="Times New Roman" w:hAnsi="Times New Roman" w:cs="Times New Roman"/>
          <w:sz w:val="28"/>
          <w:szCs w:val="28"/>
          <w:lang w:eastAsia="en-GB"/>
        </w:rPr>
        <w:t xml:space="preserve"> </w:t>
      </w:r>
    </w:p>
    <w:p w:rsidR="00CA2DB3" w:rsidRPr="001B404B" w:rsidRDefault="001B404B" w:rsidP="00CA2DB3">
      <w:pPr>
        <w:spacing w:before="40" w:after="0" w:line="240" w:lineRule="auto"/>
        <w:outlineLvl w:val="1"/>
        <w:rPr>
          <w:rFonts w:ascii="Times New Roman" w:eastAsia="Times New Roman" w:hAnsi="Times New Roman" w:cs="Times New Roman"/>
          <w:b/>
          <w:bCs/>
          <w:sz w:val="28"/>
          <w:szCs w:val="28"/>
          <w:lang w:eastAsia="en-GB"/>
        </w:rPr>
      </w:pPr>
      <w:r>
        <w:rPr>
          <w:rFonts w:ascii="Times New Roman" w:eastAsia="Times New Roman" w:hAnsi="Times New Roman" w:cs="Times New Roman"/>
          <w:b/>
          <w:iCs/>
          <w:color w:val="000000"/>
          <w:sz w:val="28"/>
          <w:szCs w:val="28"/>
          <w:lang w:eastAsia="en-GB"/>
        </w:rPr>
        <w:t xml:space="preserve">Developments in </w:t>
      </w:r>
      <w:r w:rsidR="00CA2DB3" w:rsidRPr="001B404B">
        <w:rPr>
          <w:rFonts w:ascii="Times New Roman" w:eastAsia="Times New Roman" w:hAnsi="Times New Roman" w:cs="Times New Roman"/>
          <w:b/>
          <w:iCs/>
          <w:color w:val="000000"/>
          <w:sz w:val="28"/>
          <w:szCs w:val="28"/>
          <w:lang w:eastAsia="en-GB"/>
        </w:rPr>
        <w:t xml:space="preserve">Information Technology </w:t>
      </w:r>
    </w:p>
    <w:p w:rsidR="00CA2DB3" w:rsidRPr="009748E2" w:rsidRDefault="002800FC"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000000"/>
          <w:sz w:val="28"/>
          <w:szCs w:val="28"/>
          <w:lang w:eastAsia="en-GB"/>
        </w:rPr>
        <w:t>The IT department has been at the forefront of</w:t>
      </w:r>
      <w:r w:rsidR="00CA2DB3" w:rsidRPr="009748E2">
        <w:rPr>
          <w:rFonts w:ascii="Times New Roman" w:eastAsia="Times New Roman" w:hAnsi="Times New Roman" w:cs="Times New Roman"/>
          <w:color w:val="000000"/>
          <w:sz w:val="28"/>
          <w:szCs w:val="28"/>
          <w:lang w:eastAsia="en-GB"/>
        </w:rPr>
        <w:t xml:space="preserve"> modernization of the EP administration. Not only it has guaranteed a secure </w:t>
      </w:r>
      <w:proofErr w:type="spellStart"/>
      <w:r w:rsidR="00CA2DB3" w:rsidRPr="009748E2">
        <w:rPr>
          <w:rFonts w:ascii="Times New Roman" w:eastAsia="Times New Roman" w:hAnsi="Times New Roman" w:cs="Times New Roman"/>
          <w:color w:val="000000"/>
          <w:sz w:val="28"/>
          <w:szCs w:val="28"/>
          <w:lang w:eastAsia="en-GB"/>
        </w:rPr>
        <w:t>informatic</w:t>
      </w:r>
      <w:proofErr w:type="spellEnd"/>
      <w:r w:rsidR="00CA2DB3" w:rsidRPr="009748E2">
        <w:rPr>
          <w:rFonts w:ascii="Times New Roman" w:eastAsia="Times New Roman" w:hAnsi="Times New Roman" w:cs="Times New Roman"/>
          <w:color w:val="000000"/>
          <w:sz w:val="28"/>
          <w:szCs w:val="28"/>
          <w:lang w:eastAsia="en-GB"/>
        </w:rPr>
        <w:t xml:space="preserve"> environment but it has also promoted the transiti</w:t>
      </w:r>
      <w:r>
        <w:rPr>
          <w:rFonts w:ascii="Times New Roman" w:eastAsia="Times New Roman" w:hAnsi="Times New Roman" w:cs="Times New Roman"/>
          <w:color w:val="000000"/>
          <w:sz w:val="28"/>
          <w:szCs w:val="28"/>
          <w:lang w:eastAsia="en-GB"/>
        </w:rPr>
        <w:t xml:space="preserve">on to a paperless </w:t>
      </w:r>
      <w:proofErr w:type="gramStart"/>
      <w:r>
        <w:rPr>
          <w:rFonts w:ascii="Times New Roman" w:eastAsia="Times New Roman" w:hAnsi="Times New Roman" w:cs="Times New Roman"/>
          <w:color w:val="000000"/>
          <w:sz w:val="28"/>
          <w:szCs w:val="28"/>
          <w:lang w:eastAsia="en-GB"/>
        </w:rPr>
        <w:t>Parliament.:</w:t>
      </w:r>
      <w:proofErr w:type="gramEnd"/>
      <w:r>
        <w:rPr>
          <w:rFonts w:ascii="Times New Roman" w:eastAsia="Times New Roman" w:hAnsi="Times New Roman" w:cs="Times New Roman"/>
          <w:color w:val="000000"/>
          <w:sz w:val="28"/>
          <w:szCs w:val="28"/>
          <w:lang w:eastAsia="en-GB"/>
        </w:rPr>
        <w:t xml:space="preserve"> A</w:t>
      </w:r>
      <w:r w:rsidR="00CA2DB3" w:rsidRPr="009748E2">
        <w:rPr>
          <w:rFonts w:ascii="Times New Roman" w:eastAsia="Times New Roman" w:hAnsi="Times New Roman" w:cs="Times New Roman"/>
          <w:color w:val="000000"/>
          <w:sz w:val="28"/>
          <w:szCs w:val="28"/>
          <w:lang w:eastAsia="en-GB"/>
        </w:rPr>
        <w:t>ll documents pertinent to plenary or committee meetings are  now accessible to MEPs from anywhere and using any device. Applications to introduce budgetary and legislative amendments have simplified procedures both for MEPs and for the services, and also reduced their human and financial costs.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modernization of the EP administration was being gradually and successfully implemented when the pandemic crisis started in March 2020. In</w:t>
      </w:r>
      <w:r w:rsidR="002800FC">
        <w:rPr>
          <w:rFonts w:ascii="Times New Roman" w:eastAsia="Times New Roman" w:hAnsi="Times New Roman" w:cs="Times New Roman"/>
          <w:color w:val="000000"/>
          <w:sz w:val="28"/>
          <w:szCs w:val="28"/>
          <w:lang w:eastAsia="en-GB"/>
        </w:rPr>
        <w:t xml:space="preserve"> a</w:t>
      </w:r>
      <w:r w:rsidRPr="009748E2">
        <w:rPr>
          <w:rFonts w:ascii="Times New Roman" w:eastAsia="Times New Roman" w:hAnsi="Times New Roman" w:cs="Times New Roman"/>
          <w:color w:val="000000"/>
          <w:sz w:val="28"/>
          <w:szCs w:val="28"/>
          <w:lang w:eastAsia="en-GB"/>
        </w:rPr>
        <w:t xml:space="preserve"> few weeks the IT department achieved progresses that would normally have taken years, overcoming the normal great resistance of MEPs and staff to innovations.</w:t>
      </w:r>
    </w:p>
    <w:p w:rsidR="004451D4" w:rsidRDefault="00CA2DB3" w:rsidP="004451D4">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lastRenderedPageBreak/>
        <w:t> The IT Department’s work has been crucial in developing the necessary infrastructure, in finding the solutions to allow MEPs to participate and vote in meetings from remote locations</w:t>
      </w:r>
      <w:r w:rsidR="002800FC">
        <w:rPr>
          <w:rFonts w:ascii="Times New Roman" w:eastAsia="Times New Roman" w:hAnsi="Times New Roman" w:cs="Times New Roman"/>
          <w:color w:val="000000"/>
          <w:sz w:val="28"/>
          <w:szCs w:val="28"/>
          <w:lang w:eastAsia="en-GB"/>
        </w:rPr>
        <w:t>, as outlined in the next section of this paper.</w:t>
      </w:r>
      <w:r w:rsidRPr="009748E2">
        <w:rPr>
          <w:rFonts w:ascii="Times New Roman" w:eastAsia="Times New Roman" w:hAnsi="Times New Roman" w:cs="Times New Roman"/>
          <w:color w:val="000000"/>
          <w:sz w:val="28"/>
          <w:szCs w:val="28"/>
          <w:lang w:eastAsia="en-GB"/>
        </w:rPr>
        <w:t>.</w:t>
      </w:r>
    </w:p>
    <w:p w:rsidR="00CA2DB3" w:rsidRPr="004451D4" w:rsidRDefault="00CA2DB3" w:rsidP="004451D4">
      <w:pPr>
        <w:spacing w:line="240" w:lineRule="auto"/>
        <w:jc w:val="both"/>
        <w:rPr>
          <w:rFonts w:ascii="Times New Roman" w:eastAsia="Times New Roman" w:hAnsi="Times New Roman" w:cs="Times New Roman"/>
          <w:sz w:val="28"/>
          <w:szCs w:val="28"/>
          <w:lang w:eastAsia="en-GB"/>
        </w:rPr>
      </w:pPr>
      <w:r w:rsidRPr="007653A4">
        <w:rPr>
          <w:rFonts w:ascii="Times New Roman" w:eastAsia="Times New Roman" w:hAnsi="Times New Roman" w:cs="Times New Roman"/>
          <w:b/>
          <w:bCs/>
          <w:iCs/>
          <w:color w:val="000000"/>
          <w:kern w:val="36"/>
          <w:sz w:val="28"/>
          <w:szCs w:val="28"/>
          <w:lang w:eastAsia="en-GB"/>
        </w:rPr>
        <w:t>An unexpected challenge: The pandemic</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decision of the EP to guarantee business continuity despite the cancellation of all in person meetings and the obligation fo</w:t>
      </w:r>
      <w:r w:rsidR="007653A4">
        <w:rPr>
          <w:rFonts w:ascii="Times New Roman" w:eastAsia="Times New Roman" w:hAnsi="Times New Roman" w:cs="Times New Roman"/>
          <w:color w:val="000000"/>
          <w:sz w:val="28"/>
          <w:szCs w:val="28"/>
          <w:lang w:eastAsia="en-GB"/>
        </w:rPr>
        <w:t xml:space="preserve">r all staff to work </w:t>
      </w:r>
      <w:proofErr w:type="gramStart"/>
      <w:r w:rsidR="007653A4">
        <w:rPr>
          <w:rFonts w:ascii="Times New Roman" w:eastAsia="Times New Roman" w:hAnsi="Times New Roman" w:cs="Times New Roman"/>
          <w:color w:val="000000"/>
          <w:sz w:val="28"/>
          <w:szCs w:val="28"/>
          <w:lang w:eastAsia="en-GB"/>
        </w:rPr>
        <w:t xml:space="preserve">remotely </w:t>
      </w:r>
      <w:r w:rsidRPr="009748E2">
        <w:rPr>
          <w:rFonts w:ascii="Times New Roman" w:eastAsia="Times New Roman" w:hAnsi="Times New Roman" w:cs="Times New Roman"/>
          <w:color w:val="000000"/>
          <w:sz w:val="28"/>
          <w:szCs w:val="28"/>
          <w:lang w:eastAsia="en-GB"/>
        </w:rPr>
        <w:t xml:space="preserve"> obliged</w:t>
      </w:r>
      <w:proofErr w:type="gramEnd"/>
      <w:r w:rsidRPr="009748E2">
        <w:rPr>
          <w:rFonts w:ascii="Times New Roman" w:eastAsia="Times New Roman" w:hAnsi="Times New Roman" w:cs="Times New Roman"/>
          <w:color w:val="000000"/>
          <w:sz w:val="28"/>
          <w:szCs w:val="28"/>
          <w:lang w:eastAsia="en-GB"/>
        </w:rPr>
        <w:t xml:space="preserve"> MEPs, EP and political group staff to change their normal ways of working. This objective was achieved both through the development of technological infrastructure and through the adaptation of the legal framework.</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w:t>
      </w:r>
      <w:r w:rsidR="007653A4">
        <w:rPr>
          <w:rFonts w:ascii="Times New Roman" w:eastAsia="Times New Roman" w:hAnsi="Times New Roman" w:cs="Times New Roman"/>
          <w:color w:val="000000"/>
          <w:sz w:val="28"/>
          <w:szCs w:val="28"/>
          <w:lang w:eastAsia="en-GB"/>
        </w:rPr>
        <w:t xml:space="preserve"> years</w:t>
      </w:r>
      <w:r w:rsidRPr="009748E2">
        <w:rPr>
          <w:rFonts w:ascii="Times New Roman" w:eastAsia="Times New Roman" w:hAnsi="Times New Roman" w:cs="Times New Roman"/>
          <w:color w:val="000000"/>
          <w:sz w:val="28"/>
          <w:szCs w:val="28"/>
          <w:lang w:eastAsia="en-GB"/>
        </w:rPr>
        <w:t xml:space="preserve"> </w:t>
      </w:r>
      <w:proofErr w:type="gramStart"/>
      <w:r w:rsidRPr="009748E2">
        <w:rPr>
          <w:rFonts w:ascii="Times New Roman" w:eastAsia="Times New Roman" w:hAnsi="Times New Roman" w:cs="Times New Roman"/>
          <w:color w:val="000000"/>
          <w:sz w:val="28"/>
          <w:szCs w:val="28"/>
          <w:lang w:eastAsia="en-GB"/>
        </w:rPr>
        <w:t xml:space="preserve">2020 </w:t>
      </w:r>
      <w:r w:rsidR="007653A4">
        <w:rPr>
          <w:rFonts w:ascii="Times New Roman" w:eastAsia="Times New Roman" w:hAnsi="Times New Roman" w:cs="Times New Roman"/>
          <w:color w:val="000000"/>
          <w:sz w:val="28"/>
          <w:szCs w:val="28"/>
          <w:lang w:eastAsia="en-GB"/>
        </w:rPr>
        <w:t xml:space="preserve"> and</w:t>
      </w:r>
      <w:proofErr w:type="gramEnd"/>
      <w:r w:rsidR="007653A4">
        <w:rPr>
          <w:rFonts w:ascii="Times New Roman" w:eastAsia="Times New Roman" w:hAnsi="Times New Roman" w:cs="Times New Roman"/>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 xml:space="preserve">2021, will not be easily forgotten. The EP, which by nature is spread over three working places and functions on the basis of constant travelling all across Europe, </w:t>
      </w:r>
      <w:r w:rsidR="007653A4">
        <w:rPr>
          <w:rFonts w:ascii="Times New Roman" w:eastAsia="Times New Roman" w:hAnsi="Times New Roman" w:cs="Times New Roman"/>
          <w:color w:val="000000"/>
          <w:sz w:val="28"/>
          <w:szCs w:val="28"/>
          <w:lang w:eastAsia="en-GB"/>
        </w:rPr>
        <w:t xml:space="preserve">was </w:t>
      </w:r>
      <w:r w:rsidRPr="009748E2">
        <w:rPr>
          <w:rFonts w:ascii="Times New Roman" w:eastAsia="Times New Roman" w:hAnsi="Times New Roman" w:cs="Times New Roman"/>
          <w:color w:val="000000"/>
          <w:sz w:val="28"/>
          <w:szCs w:val="28"/>
          <w:lang w:eastAsia="en-GB"/>
        </w:rPr>
        <w:t>particularly affect</w:t>
      </w:r>
      <w:r w:rsidR="00274BCD">
        <w:rPr>
          <w:rFonts w:ascii="Times New Roman" w:eastAsia="Times New Roman" w:hAnsi="Times New Roman" w:cs="Times New Roman"/>
          <w:color w:val="000000"/>
          <w:sz w:val="28"/>
          <w:szCs w:val="28"/>
          <w:lang w:eastAsia="en-GB"/>
        </w:rPr>
        <w:t xml:space="preserve">ed by these restrictive </w:t>
      </w:r>
      <w:proofErr w:type="gramStart"/>
      <w:r w:rsidR="00274BCD">
        <w:rPr>
          <w:rFonts w:ascii="Times New Roman" w:eastAsia="Times New Roman" w:hAnsi="Times New Roman" w:cs="Times New Roman"/>
          <w:color w:val="000000"/>
          <w:sz w:val="28"/>
          <w:szCs w:val="28"/>
          <w:lang w:eastAsia="en-GB"/>
        </w:rPr>
        <w:t>measure ,which</w:t>
      </w:r>
      <w:proofErr w:type="gramEnd"/>
      <w:r w:rsidR="00274BCD">
        <w:rPr>
          <w:rFonts w:ascii="Times New Roman" w:eastAsia="Times New Roman" w:hAnsi="Times New Roman" w:cs="Times New Roman"/>
          <w:color w:val="000000"/>
          <w:sz w:val="28"/>
          <w:szCs w:val="28"/>
          <w:lang w:eastAsia="en-GB"/>
        </w:rPr>
        <w:t xml:space="preserve"> have had a great effect both on the MEPs and on the EP Secretariat.</w:t>
      </w:r>
      <w:r w:rsidRPr="009748E2">
        <w:rPr>
          <w:rFonts w:ascii="Times New Roman" w:eastAsia="Times New Roman" w:hAnsi="Times New Roman" w:cs="Times New Roman"/>
          <w:color w:val="000000"/>
          <w:sz w:val="28"/>
          <w:szCs w:val="28"/>
          <w:lang w:eastAsia="en-GB"/>
        </w:rPr>
        <w:t>.</w:t>
      </w:r>
      <w:r w:rsidR="007653A4">
        <w:rPr>
          <w:rFonts w:ascii="Times New Roman" w:eastAsia="Times New Roman" w:hAnsi="Times New Roman" w:cs="Times New Roman"/>
          <w:color w:val="000000"/>
          <w:sz w:val="28"/>
          <w:szCs w:val="28"/>
          <w:lang w:eastAsia="en-GB"/>
        </w:rPr>
        <w:t xml:space="preserve"> </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The decision taken by </w:t>
      </w:r>
      <w:r w:rsidR="007653A4">
        <w:rPr>
          <w:rFonts w:ascii="Times New Roman" w:eastAsia="Times New Roman" w:hAnsi="Times New Roman" w:cs="Times New Roman"/>
          <w:color w:val="000000"/>
          <w:sz w:val="28"/>
          <w:szCs w:val="28"/>
          <w:lang w:eastAsia="en-GB"/>
        </w:rPr>
        <w:t xml:space="preserve">the </w:t>
      </w:r>
      <w:r w:rsidRPr="009748E2">
        <w:rPr>
          <w:rFonts w:ascii="Times New Roman" w:eastAsia="Times New Roman" w:hAnsi="Times New Roman" w:cs="Times New Roman"/>
          <w:color w:val="000000"/>
          <w:sz w:val="28"/>
          <w:szCs w:val="28"/>
          <w:lang w:eastAsia="en-GB"/>
        </w:rPr>
        <w:t>EP President with the political groups t</w:t>
      </w:r>
      <w:r w:rsidR="007653A4">
        <w:rPr>
          <w:rFonts w:ascii="Times New Roman" w:eastAsia="Times New Roman" w:hAnsi="Times New Roman" w:cs="Times New Roman"/>
          <w:color w:val="000000"/>
          <w:sz w:val="28"/>
          <w:szCs w:val="28"/>
          <w:lang w:eastAsia="en-GB"/>
        </w:rPr>
        <w:t xml:space="preserve">o </w:t>
      </w:r>
      <w:proofErr w:type="gramStart"/>
      <w:r w:rsidR="007653A4">
        <w:rPr>
          <w:rFonts w:ascii="Times New Roman" w:eastAsia="Times New Roman" w:hAnsi="Times New Roman" w:cs="Times New Roman"/>
          <w:color w:val="000000"/>
          <w:sz w:val="28"/>
          <w:szCs w:val="28"/>
          <w:lang w:eastAsia="en-GB"/>
        </w:rPr>
        <w:t>ensure  “</w:t>
      </w:r>
      <w:proofErr w:type="gramEnd"/>
      <w:r w:rsidR="007653A4">
        <w:rPr>
          <w:rFonts w:ascii="Times New Roman" w:eastAsia="Times New Roman" w:hAnsi="Times New Roman" w:cs="Times New Roman"/>
          <w:color w:val="000000"/>
          <w:sz w:val="28"/>
          <w:szCs w:val="28"/>
          <w:lang w:eastAsia="en-GB"/>
        </w:rPr>
        <w:t>business as usual” to the maximum extent immediately</w:t>
      </w:r>
      <w:r w:rsidRPr="009748E2">
        <w:rPr>
          <w:rFonts w:ascii="Times New Roman" w:eastAsia="Times New Roman" w:hAnsi="Times New Roman" w:cs="Times New Roman"/>
          <w:color w:val="000000"/>
          <w:sz w:val="28"/>
          <w:szCs w:val="28"/>
          <w:lang w:eastAsia="en-GB"/>
        </w:rPr>
        <w:t xml:space="preserve"> raised a number of problems that</w:t>
      </w:r>
      <w:r w:rsidR="007653A4">
        <w:rPr>
          <w:rFonts w:ascii="Times New Roman" w:eastAsia="Times New Roman" w:hAnsi="Times New Roman" w:cs="Times New Roman"/>
          <w:color w:val="000000"/>
          <w:sz w:val="28"/>
          <w:szCs w:val="28"/>
          <w:lang w:eastAsia="en-GB"/>
        </w:rPr>
        <w:t xml:space="preserve"> could only gradually be solved.</w:t>
      </w:r>
      <w:r w:rsidRPr="009748E2">
        <w:rPr>
          <w:rFonts w:ascii="Times New Roman" w:eastAsia="Times New Roman" w:hAnsi="Times New Roman" w:cs="Times New Roman"/>
          <w:color w:val="000000"/>
          <w:sz w:val="28"/>
          <w:szCs w:val="28"/>
          <w:lang w:eastAsia="en-GB"/>
        </w:rPr>
        <w:t>.</w:t>
      </w:r>
    </w:p>
    <w:tbl>
      <w:tblPr>
        <w:tblW w:w="0" w:type="auto"/>
        <w:jc w:val="center"/>
        <w:tblCellMar>
          <w:top w:w="15" w:type="dxa"/>
          <w:left w:w="15" w:type="dxa"/>
          <w:bottom w:w="15" w:type="dxa"/>
          <w:right w:w="15" w:type="dxa"/>
        </w:tblCellMar>
        <w:tblLook w:val="04A0"/>
      </w:tblPr>
      <w:tblGrid>
        <w:gridCol w:w="4691"/>
        <w:gridCol w:w="745"/>
      </w:tblGrid>
      <w:tr w:rsidR="00CA2DB3" w:rsidRPr="009748E2" w:rsidTr="00B04432">
        <w:trPr>
          <w:trHeight w:val="58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hideMark/>
          </w:tcPr>
          <w:p w:rsidR="00CA2DB3" w:rsidRPr="009748E2" w:rsidRDefault="00CA2DB3" w:rsidP="00B04432">
            <w:pPr>
              <w:spacing w:after="0" w:line="240" w:lineRule="auto"/>
              <w:jc w:val="center"/>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000000"/>
                <w:sz w:val="28"/>
                <w:szCs w:val="28"/>
                <w:lang w:eastAsia="en-GB"/>
              </w:rPr>
              <w:t>Figure 5  Remote activities in the EP in 2020</w:t>
            </w:r>
          </w:p>
        </w:tc>
      </w:tr>
      <w:tr w:rsidR="00CA2DB3" w:rsidRPr="009748E2" w:rsidTr="00B04432">
        <w:trPr>
          <w:trHeight w:val="3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Plenary days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CA2DB3" w:rsidRPr="009748E2" w:rsidRDefault="00CA2DB3" w:rsidP="00B04432">
            <w:pPr>
              <w:spacing w:after="0" w:line="240" w:lineRule="auto"/>
              <w:jc w:val="right"/>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112</w:t>
            </w:r>
          </w:p>
        </w:tc>
      </w:tr>
      <w:tr w:rsidR="00CA2DB3" w:rsidRPr="009748E2" w:rsidTr="00B04432">
        <w:trPr>
          <w:trHeight w:val="31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Remote interventions in plenary</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CA2DB3" w:rsidRPr="009748E2" w:rsidRDefault="00CA2DB3" w:rsidP="00B04432">
            <w:pPr>
              <w:spacing w:after="0" w:line="240" w:lineRule="auto"/>
              <w:jc w:val="right"/>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160</w:t>
            </w:r>
          </w:p>
        </w:tc>
      </w:tr>
      <w:tr w:rsidR="00CA2DB3" w:rsidRPr="009748E2" w:rsidTr="00B04432">
        <w:trPr>
          <w:trHeight w:val="3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Items voted in plenary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CA2DB3" w:rsidRPr="009748E2" w:rsidRDefault="00CA2DB3" w:rsidP="00B04432">
            <w:pPr>
              <w:spacing w:after="0" w:line="240" w:lineRule="auto"/>
              <w:jc w:val="right"/>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762</w:t>
            </w:r>
          </w:p>
        </w:tc>
      </w:tr>
      <w:tr w:rsidR="00CA2DB3" w:rsidRPr="009748E2" w:rsidTr="00B04432">
        <w:trPr>
          <w:trHeight w:val="31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Remote meetings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CA2DB3" w:rsidRPr="009748E2" w:rsidRDefault="00CA2DB3" w:rsidP="00B04432">
            <w:pPr>
              <w:spacing w:after="0" w:line="240" w:lineRule="auto"/>
              <w:jc w:val="right"/>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1600</w:t>
            </w:r>
          </w:p>
        </w:tc>
      </w:tr>
      <w:tr w:rsidR="00CA2DB3" w:rsidRPr="009748E2" w:rsidTr="00B04432">
        <w:trPr>
          <w:trHeight w:val="3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Participants in remote meetings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CA2DB3" w:rsidRPr="009748E2" w:rsidRDefault="00CA2DB3" w:rsidP="00B04432">
            <w:pPr>
              <w:spacing w:after="0" w:line="240" w:lineRule="auto"/>
              <w:jc w:val="right"/>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130</w:t>
            </w:r>
          </w:p>
        </w:tc>
      </w:tr>
      <w:tr w:rsidR="00CA2DB3" w:rsidRPr="009748E2" w:rsidTr="00B04432">
        <w:trPr>
          <w:trHeight w:val="310"/>
          <w:jc w:val="center"/>
        </w:trPr>
        <w:tc>
          <w:tcPr>
            <w:tcW w:w="0" w:type="auto"/>
            <w:tcBorders>
              <w:top w:val="single" w:sz="8" w:space="0" w:color="000000"/>
              <w:left w:val="single" w:sz="8" w:space="0" w:color="000000"/>
              <w:bottom w:val="single" w:sz="8" w:space="0" w:color="000000"/>
            </w:tcBorders>
            <w:tcMar>
              <w:top w:w="0" w:type="dxa"/>
              <w:left w:w="70" w:type="dxa"/>
              <w:bottom w:w="0" w:type="dxa"/>
              <w:right w:w="70" w:type="dxa"/>
            </w:tcMar>
            <w:vAlign w:val="bottom"/>
            <w:hideMark/>
          </w:tcPr>
          <w:p w:rsidR="00CA2DB3" w:rsidRPr="009748E2" w:rsidRDefault="00CA2DB3" w:rsidP="00B04432">
            <w:pPr>
              <w:spacing w:after="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Number of single votes in committees</w:t>
            </w: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rsidR="00CA2DB3" w:rsidRPr="009748E2" w:rsidRDefault="00CA2DB3" w:rsidP="00B04432">
            <w:pPr>
              <w:spacing w:after="0" w:line="240" w:lineRule="auto"/>
              <w:jc w:val="right"/>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540</w:t>
            </w:r>
          </w:p>
        </w:tc>
      </w:tr>
    </w:tbl>
    <w:p w:rsidR="00CA2DB3" w:rsidRPr="009748E2" w:rsidRDefault="00CA2DB3" w:rsidP="00CA2DB3">
      <w:pPr>
        <w:spacing w:after="0" w:line="240" w:lineRule="auto"/>
        <w:ind w:left="1440" w:firstLine="720"/>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Source: own elaboration on data transmitted by DG ITEC</w:t>
      </w:r>
    </w:p>
    <w:p w:rsidR="00CA2DB3" w:rsidRPr="009748E2" w:rsidRDefault="00CA2DB3" w:rsidP="00CA2DB3">
      <w:pPr>
        <w:spacing w:after="0" w:line="240" w:lineRule="auto"/>
        <w:rPr>
          <w:rFonts w:ascii="Times New Roman" w:eastAsia="Times New Roman" w:hAnsi="Times New Roman" w:cs="Times New Roman"/>
          <w:sz w:val="28"/>
          <w:szCs w:val="28"/>
          <w:lang w:eastAsia="en-GB"/>
        </w:rPr>
      </w:pP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Table 5 shows how in the period March – December 2020 EP continued to legislate and </w:t>
      </w:r>
      <w:r w:rsidR="007653A4">
        <w:rPr>
          <w:rFonts w:ascii="Times New Roman" w:eastAsia="Times New Roman" w:hAnsi="Times New Roman" w:cs="Times New Roman"/>
          <w:color w:val="000000"/>
          <w:sz w:val="28"/>
          <w:szCs w:val="28"/>
          <w:lang w:eastAsia="en-GB"/>
        </w:rPr>
        <w:t>to ensure</w:t>
      </w:r>
      <w:r w:rsidRPr="009748E2">
        <w:rPr>
          <w:rFonts w:ascii="Times New Roman" w:eastAsia="Times New Roman" w:hAnsi="Times New Roman" w:cs="Times New Roman"/>
          <w:color w:val="000000"/>
          <w:sz w:val="28"/>
          <w:szCs w:val="28"/>
          <w:lang w:eastAsia="en-GB"/>
        </w:rPr>
        <w:t xml:space="preserve"> the entry into force o</w:t>
      </w:r>
      <w:r w:rsidR="007653A4">
        <w:rPr>
          <w:rFonts w:ascii="Times New Roman" w:eastAsia="Times New Roman" w:hAnsi="Times New Roman" w:cs="Times New Roman"/>
          <w:color w:val="000000"/>
          <w:sz w:val="28"/>
          <w:szCs w:val="28"/>
          <w:lang w:eastAsia="en-GB"/>
        </w:rPr>
        <w:t>f important measures to tackle</w:t>
      </w:r>
      <w:r w:rsidRPr="009748E2">
        <w:rPr>
          <w:rFonts w:ascii="Times New Roman" w:eastAsia="Times New Roman" w:hAnsi="Times New Roman" w:cs="Times New Roman"/>
          <w:color w:val="000000"/>
          <w:sz w:val="28"/>
          <w:szCs w:val="28"/>
          <w:lang w:eastAsia="en-GB"/>
        </w:rPr>
        <w:t xml:space="preserve"> some of the economic consequences of the pandemic.</w:t>
      </w:r>
    </w:p>
    <w:p w:rsidR="007653A4" w:rsidRPr="004451D4" w:rsidRDefault="007653A4" w:rsidP="00CA2DB3">
      <w:pPr>
        <w:spacing w:line="240" w:lineRule="auto"/>
        <w:jc w:val="both"/>
        <w:rPr>
          <w:rFonts w:ascii="Times New Roman" w:eastAsia="Times New Roman" w:hAnsi="Times New Roman" w:cs="Times New Roman"/>
          <w:color w:val="000000"/>
          <w:sz w:val="28"/>
          <w:szCs w:val="28"/>
          <w:lang w:eastAsia="en-GB"/>
        </w:rPr>
      </w:pPr>
      <w:r w:rsidRPr="004451D4">
        <w:rPr>
          <w:rFonts w:ascii="Times New Roman" w:eastAsia="Times New Roman" w:hAnsi="Times New Roman" w:cs="Times New Roman"/>
          <w:color w:val="000000"/>
          <w:sz w:val="28"/>
          <w:szCs w:val="28"/>
          <w:lang w:eastAsia="en-GB"/>
        </w:rPr>
        <w:t xml:space="preserve">In dealing with the new challenges to its traditional working methods the EP had to confront two problems. First its existing Rules of Procedure did not envisage such a situation. Second any new ways of working posed a potential threat to the key principle of equal treatment of all MEPs. </w:t>
      </w:r>
    </w:p>
    <w:p w:rsidR="00CA2DB3" w:rsidRPr="007653A4" w:rsidRDefault="00CA2DB3" w:rsidP="00CA2DB3">
      <w:pPr>
        <w:spacing w:line="240" w:lineRule="auto"/>
        <w:jc w:val="both"/>
        <w:rPr>
          <w:rFonts w:ascii="Times New Roman" w:eastAsia="Times New Roman" w:hAnsi="Times New Roman" w:cs="Times New Roman"/>
          <w:sz w:val="28"/>
          <w:szCs w:val="28"/>
          <w:u w:val="single"/>
          <w:lang w:eastAsia="en-GB"/>
        </w:rPr>
      </w:pPr>
      <w:r w:rsidRPr="007653A4">
        <w:rPr>
          <w:rFonts w:ascii="Times New Roman" w:eastAsia="Times New Roman" w:hAnsi="Times New Roman" w:cs="Times New Roman"/>
          <w:iCs/>
          <w:color w:val="000000"/>
          <w:sz w:val="28"/>
          <w:szCs w:val="28"/>
          <w:u w:val="single"/>
          <w:lang w:eastAsia="en-GB"/>
        </w:rPr>
        <w:t xml:space="preserve">The adaptation </w:t>
      </w:r>
      <w:proofErr w:type="gramStart"/>
      <w:r w:rsidRPr="007653A4">
        <w:rPr>
          <w:rFonts w:ascii="Times New Roman" w:eastAsia="Times New Roman" w:hAnsi="Times New Roman" w:cs="Times New Roman"/>
          <w:iCs/>
          <w:color w:val="000000"/>
          <w:sz w:val="28"/>
          <w:szCs w:val="28"/>
          <w:u w:val="single"/>
          <w:lang w:eastAsia="en-GB"/>
        </w:rPr>
        <w:t xml:space="preserve">of </w:t>
      </w:r>
      <w:r w:rsidR="007653A4" w:rsidRPr="007653A4">
        <w:rPr>
          <w:rFonts w:ascii="Times New Roman" w:eastAsia="Times New Roman" w:hAnsi="Times New Roman" w:cs="Times New Roman"/>
          <w:iCs/>
          <w:color w:val="000000"/>
          <w:sz w:val="28"/>
          <w:szCs w:val="28"/>
          <w:u w:val="single"/>
          <w:lang w:eastAsia="en-GB"/>
        </w:rPr>
        <w:t xml:space="preserve"> the</w:t>
      </w:r>
      <w:proofErr w:type="gramEnd"/>
      <w:r w:rsidR="007653A4" w:rsidRPr="007653A4">
        <w:rPr>
          <w:rFonts w:ascii="Times New Roman" w:eastAsia="Times New Roman" w:hAnsi="Times New Roman" w:cs="Times New Roman"/>
          <w:iCs/>
          <w:color w:val="000000"/>
          <w:sz w:val="28"/>
          <w:szCs w:val="28"/>
          <w:u w:val="single"/>
          <w:lang w:eastAsia="en-GB"/>
        </w:rPr>
        <w:t xml:space="preserve"> </w:t>
      </w:r>
      <w:r w:rsidRPr="007653A4">
        <w:rPr>
          <w:rFonts w:ascii="Times New Roman" w:eastAsia="Times New Roman" w:hAnsi="Times New Roman" w:cs="Times New Roman"/>
          <w:iCs/>
          <w:color w:val="000000"/>
          <w:sz w:val="28"/>
          <w:szCs w:val="28"/>
          <w:u w:val="single"/>
          <w:lang w:eastAsia="en-GB"/>
        </w:rPr>
        <w:t>EP Rules of Procedure</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evolution of the pandemic and the necessity to take immediate r</w:t>
      </w:r>
      <w:r w:rsidR="00C67CDD">
        <w:rPr>
          <w:rFonts w:ascii="Times New Roman" w:eastAsia="Times New Roman" w:hAnsi="Times New Roman" w:cs="Times New Roman"/>
          <w:color w:val="000000"/>
          <w:sz w:val="28"/>
          <w:szCs w:val="28"/>
          <w:lang w:eastAsia="en-GB"/>
        </w:rPr>
        <w:t>estrictive measures left little time for any adjustments.</w:t>
      </w:r>
      <w:r w:rsidR="00C67CDD" w:rsidRPr="00C67CDD">
        <w:rPr>
          <w:rFonts w:ascii="Times New Roman" w:eastAsia="Times New Roman" w:hAnsi="Times New Roman" w:cs="Times New Roman"/>
          <w:color w:val="000000"/>
          <w:sz w:val="28"/>
          <w:szCs w:val="28"/>
          <w:lang w:eastAsia="en-GB"/>
        </w:rPr>
        <w:t xml:space="preserve"> </w:t>
      </w:r>
      <w:r w:rsidR="00C67CDD" w:rsidRPr="009748E2">
        <w:rPr>
          <w:rFonts w:ascii="Times New Roman" w:eastAsia="Times New Roman" w:hAnsi="Times New Roman" w:cs="Times New Roman"/>
          <w:color w:val="000000"/>
          <w:sz w:val="28"/>
          <w:szCs w:val="28"/>
          <w:lang w:eastAsia="en-GB"/>
        </w:rPr>
        <w:t xml:space="preserve">The adaptation of the Rules of </w:t>
      </w:r>
      <w:r w:rsidR="00C67CDD" w:rsidRPr="009748E2">
        <w:rPr>
          <w:rFonts w:ascii="Times New Roman" w:eastAsia="Times New Roman" w:hAnsi="Times New Roman" w:cs="Times New Roman"/>
          <w:color w:val="000000"/>
          <w:sz w:val="28"/>
          <w:szCs w:val="28"/>
          <w:lang w:eastAsia="en-GB"/>
        </w:rPr>
        <w:lastRenderedPageBreak/>
        <w:t>Procedure to allow EP to</w:t>
      </w:r>
      <w:r w:rsidR="00C67CDD">
        <w:rPr>
          <w:rFonts w:ascii="Times New Roman" w:eastAsia="Times New Roman" w:hAnsi="Times New Roman" w:cs="Times New Roman"/>
          <w:color w:val="000000"/>
          <w:sz w:val="28"/>
          <w:szCs w:val="28"/>
          <w:lang w:eastAsia="en-GB"/>
        </w:rPr>
        <w:t xml:space="preserve"> permit these adjustments was thus</w:t>
      </w:r>
      <w:r w:rsidR="00C67CDD" w:rsidRPr="009748E2">
        <w:rPr>
          <w:rFonts w:ascii="Times New Roman" w:eastAsia="Times New Roman" w:hAnsi="Times New Roman" w:cs="Times New Roman"/>
          <w:color w:val="000000"/>
          <w:sz w:val="28"/>
          <w:szCs w:val="28"/>
          <w:lang w:eastAsia="en-GB"/>
        </w:rPr>
        <w:t xml:space="preserve"> one of the first concerns of MEPs.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In March 2020 EP President and the Bureau took the decision, with the support of the Conference of Presidents, to organize remote plenary and committee meetings, including the possibility to vote from remote locations.</w:t>
      </w:r>
      <w:r w:rsidR="00C67CDD">
        <w:rPr>
          <w:rFonts w:ascii="Times New Roman" w:eastAsia="Times New Roman" w:hAnsi="Times New Roman" w:cs="Times New Roman"/>
          <w:color w:val="000000"/>
          <w:sz w:val="28"/>
          <w:szCs w:val="28"/>
          <w:lang w:eastAsia="en-GB"/>
        </w:rPr>
        <w:t xml:space="preserve"> </w:t>
      </w:r>
      <w:proofErr w:type="gramStart"/>
      <w:r w:rsidR="00C67CDD">
        <w:rPr>
          <w:rFonts w:ascii="Times New Roman" w:eastAsia="Times New Roman" w:hAnsi="Times New Roman" w:cs="Times New Roman"/>
          <w:color w:val="000000"/>
          <w:sz w:val="28"/>
          <w:szCs w:val="28"/>
          <w:lang w:eastAsia="en-GB"/>
        </w:rPr>
        <w:t xml:space="preserve">A </w:t>
      </w:r>
      <w:r w:rsidRPr="009748E2">
        <w:rPr>
          <w:rFonts w:ascii="Times New Roman" w:eastAsia="Times New Roman" w:hAnsi="Times New Roman" w:cs="Times New Roman"/>
          <w:color w:val="000000"/>
          <w:sz w:val="28"/>
          <w:szCs w:val="28"/>
          <w:lang w:eastAsia="en-GB"/>
        </w:rPr>
        <w:t xml:space="preserve"> formal</w:t>
      </w:r>
      <w:proofErr w:type="gramEnd"/>
      <w:r w:rsidRPr="009748E2">
        <w:rPr>
          <w:rFonts w:ascii="Times New Roman" w:eastAsia="Times New Roman" w:hAnsi="Times New Roman" w:cs="Times New Roman"/>
          <w:color w:val="000000"/>
          <w:sz w:val="28"/>
          <w:szCs w:val="28"/>
          <w:lang w:eastAsia="en-GB"/>
        </w:rPr>
        <w:t xml:space="preserve"> modifica</w:t>
      </w:r>
      <w:r w:rsidR="00C67CDD">
        <w:rPr>
          <w:rFonts w:ascii="Times New Roman" w:eastAsia="Times New Roman" w:hAnsi="Times New Roman" w:cs="Times New Roman"/>
          <w:color w:val="000000"/>
          <w:sz w:val="28"/>
          <w:szCs w:val="28"/>
          <w:lang w:eastAsia="en-GB"/>
        </w:rPr>
        <w:t xml:space="preserve">tion of the </w:t>
      </w:r>
      <w:proofErr w:type="spellStart"/>
      <w:r w:rsidR="00C67CDD">
        <w:rPr>
          <w:rFonts w:ascii="Times New Roman" w:eastAsia="Times New Roman" w:hAnsi="Times New Roman" w:cs="Times New Roman"/>
          <w:color w:val="000000"/>
          <w:sz w:val="28"/>
          <w:szCs w:val="28"/>
          <w:lang w:eastAsia="en-GB"/>
        </w:rPr>
        <w:t>RoP</w:t>
      </w:r>
      <w:proofErr w:type="spellEnd"/>
      <w:r w:rsidR="00C67CDD">
        <w:rPr>
          <w:rFonts w:ascii="Times New Roman" w:eastAsia="Times New Roman" w:hAnsi="Times New Roman" w:cs="Times New Roman"/>
          <w:color w:val="000000"/>
          <w:sz w:val="28"/>
          <w:szCs w:val="28"/>
          <w:lang w:eastAsia="en-GB"/>
        </w:rPr>
        <w:t xml:space="preserve"> was</w:t>
      </w:r>
      <w:r w:rsidRPr="009748E2">
        <w:rPr>
          <w:rFonts w:ascii="Times New Roman" w:eastAsia="Times New Roman" w:hAnsi="Times New Roman" w:cs="Times New Roman"/>
          <w:color w:val="000000"/>
          <w:sz w:val="28"/>
          <w:szCs w:val="28"/>
          <w:lang w:eastAsia="en-GB"/>
        </w:rPr>
        <w:t xml:space="preserve"> necessary</w:t>
      </w:r>
      <w:r w:rsidR="00C67CDD">
        <w:rPr>
          <w:rFonts w:ascii="Times New Roman" w:eastAsia="Times New Roman" w:hAnsi="Times New Roman" w:cs="Times New Roman"/>
          <w:color w:val="000000"/>
          <w:sz w:val="28"/>
          <w:szCs w:val="28"/>
          <w:lang w:eastAsia="en-GB"/>
        </w:rPr>
        <w:t xml:space="preserve"> to ach</w:t>
      </w:r>
      <w:r w:rsidR="004451D4">
        <w:rPr>
          <w:rFonts w:ascii="Times New Roman" w:eastAsia="Times New Roman" w:hAnsi="Times New Roman" w:cs="Times New Roman"/>
          <w:color w:val="000000"/>
          <w:sz w:val="28"/>
          <w:szCs w:val="28"/>
          <w:lang w:eastAsia="en-GB"/>
        </w:rPr>
        <w:t>ie</w:t>
      </w:r>
      <w:r w:rsidR="00C67CDD">
        <w:rPr>
          <w:rFonts w:ascii="Times New Roman" w:eastAsia="Times New Roman" w:hAnsi="Times New Roman" w:cs="Times New Roman"/>
          <w:color w:val="000000"/>
          <w:sz w:val="28"/>
          <w:szCs w:val="28"/>
          <w:lang w:eastAsia="en-GB"/>
        </w:rPr>
        <w:t>ve such a radical change in the EP’s working methods. The responsible</w:t>
      </w:r>
      <w:r w:rsidRPr="009748E2">
        <w:rPr>
          <w:rFonts w:ascii="Times New Roman" w:eastAsia="Times New Roman" w:hAnsi="Times New Roman" w:cs="Times New Roman"/>
          <w:color w:val="000000"/>
          <w:sz w:val="28"/>
          <w:szCs w:val="28"/>
          <w:lang w:eastAsia="en-GB"/>
        </w:rPr>
        <w:t xml:space="preserve"> committee (Constitutional Affairs, AFCO)</w:t>
      </w:r>
      <w:proofErr w:type="gramStart"/>
      <w:r w:rsidRPr="009748E2">
        <w:rPr>
          <w:rFonts w:ascii="Times New Roman" w:eastAsia="Times New Roman" w:hAnsi="Times New Roman" w:cs="Times New Roman"/>
          <w:color w:val="000000"/>
          <w:sz w:val="28"/>
          <w:szCs w:val="28"/>
          <w:lang w:eastAsia="en-GB"/>
        </w:rPr>
        <w:t>  produced</w:t>
      </w:r>
      <w:proofErr w:type="gramEnd"/>
      <w:r w:rsidRPr="009748E2">
        <w:rPr>
          <w:rFonts w:ascii="Times New Roman" w:eastAsia="Times New Roman" w:hAnsi="Times New Roman" w:cs="Times New Roman"/>
          <w:color w:val="000000"/>
          <w:sz w:val="28"/>
          <w:szCs w:val="28"/>
          <w:lang w:eastAsia="en-GB"/>
        </w:rPr>
        <w:t xml:space="preserve"> a report for the plenary which included a new title in the rules covering ‘</w:t>
      </w:r>
      <w:r w:rsidRPr="009748E2">
        <w:rPr>
          <w:rFonts w:ascii="Times New Roman" w:eastAsia="Times New Roman" w:hAnsi="Times New Roman" w:cs="Times New Roman"/>
          <w:i/>
          <w:iCs/>
          <w:color w:val="000000"/>
          <w:sz w:val="28"/>
          <w:szCs w:val="28"/>
          <w:lang w:eastAsia="en-GB"/>
        </w:rPr>
        <w:t>Extraordinary Circumstances’</w:t>
      </w:r>
      <w:r w:rsidR="00C67CDD">
        <w:rPr>
          <w:rFonts w:ascii="Times New Roman" w:eastAsia="Times New Roman" w:hAnsi="Times New Roman" w:cs="Times New Roman"/>
          <w:color w:val="000000"/>
          <w:sz w:val="28"/>
          <w:szCs w:val="28"/>
          <w:lang w:eastAsia="en-GB"/>
        </w:rPr>
        <w:t>: T</w:t>
      </w:r>
      <w:r w:rsidRPr="009748E2">
        <w:rPr>
          <w:rFonts w:ascii="Times New Roman" w:eastAsia="Times New Roman" w:hAnsi="Times New Roman" w:cs="Times New Roman"/>
          <w:color w:val="000000"/>
          <w:sz w:val="28"/>
          <w:szCs w:val="28"/>
          <w:lang w:eastAsia="en-GB"/>
        </w:rPr>
        <w:t>his proposal foresaw a number of potential situations wh</w:t>
      </w:r>
      <w:r w:rsidR="00C67CDD">
        <w:rPr>
          <w:rFonts w:ascii="Times New Roman" w:eastAsia="Times New Roman" w:hAnsi="Times New Roman" w:cs="Times New Roman"/>
          <w:color w:val="000000"/>
          <w:sz w:val="28"/>
          <w:szCs w:val="28"/>
          <w:lang w:eastAsia="en-GB"/>
        </w:rPr>
        <w:t>ich required immediate responses</w:t>
      </w:r>
      <w:r w:rsidRPr="009748E2">
        <w:rPr>
          <w:rFonts w:ascii="Times New Roman" w:eastAsia="Times New Roman" w:hAnsi="Times New Roman" w:cs="Times New Roman"/>
          <w:color w:val="000000"/>
          <w:sz w:val="28"/>
          <w:szCs w:val="28"/>
          <w:lang w:eastAsia="en-GB"/>
        </w:rPr>
        <w:t>. The approach of the AFCO Report was to leave the ultimate decision on the measures to</w:t>
      </w:r>
      <w:r w:rsidR="00C67CDD">
        <w:rPr>
          <w:rFonts w:ascii="Times New Roman" w:eastAsia="Times New Roman" w:hAnsi="Times New Roman" w:cs="Times New Roman"/>
          <w:color w:val="000000"/>
          <w:sz w:val="28"/>
          <w:szCs w:val="28"/>
          <w:lang w:eastAsia="en-GB"/>
        </w:rPr>
        <w:t xml:space="preserve"> be</w:t>
      </w:r>
      <w:r w:rsidRPr="009748E2">
        <w:rPr>
          <w:rFonts w:ascii="Times New Roman" w:eastAsia="Times New Roman" w:hAnsi="Times New Roman" w:cs="Times New Roman"/>
          <w:color w:val="000000"/>
          <w:sz w:val="28"/>
          <w:szCs w:val="28"/>
          <w:lang w:eastAsia="en-GB"/>
        </w:rPr>
        <w:t xml:space="preserve"> take</w:t>
      </w:r>
      <w:r w:rsidR="00C67CDD">
        <w:rPr>
          <w:rFonts w:ascii="Times New Roman" w:eastAsia="Times New Roman" w:hAnsi="Times New Roman" w:cs="Times New Roman"/>
          <w:color w:val="000000"/>
          <w:sz w:val="28"/>
          <w:szCs w:val="28"/>
          <w:lang w:eastAsia="en-GB"/>
        </w:rPr>
        <w:t>n</w:t>
      </w:r>
      <w:r w:rsidRPr="009748E2">
        <w:rPr>
          <w:rFonts w:ascii="Times New Roman" w:eastAsia="Times New Roman" w:hAnsi="Times New Roman" w:cs="Times New Roman"/>
          <w:color w:val="000000"/>
          <w:sz w:val="28"/>
          <w:szCs w:val="28"/>
          <w:lang w:eastAsia="en-GB"/>
        </w:rPr>
        <w:t xml:space="preserve"> to the plenary.</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This approach raised some concerns.   In December 2020,  when the plenary voted on the  committee report, it was amended to provide for  the President to be entrusted to take urgent measures, with the approval of the </w:t>
      </w:r>
      <w:proofErr w:type="spellStart"/>
      <w:r w:rsidRPr="009748E2">
        <w:rPr>
          <w:rFonts w:ascii="Times New Roman" w:eastAsia="Times New Roman" w:hAnsi="Times New Roman" w:cs="Times New Roman"/>
          <w:color w:val="000000"/>
          <w:sz w:val="28"/>
          <w:szCs w:val="28"/>
          <w:lang w:eastAsia="en-GB"/>
        </w:rPr>
        <w:t>CoP</w:t>
      </w:r>
      <w:proofErr w:type="spellEnd"/>
      <w:r w:rsidRPr="009748E2">
        <w:rPr>
          <w:rFonts w:ascii="Times New Roman" w:eastAsia="Times New Roman" w:hAnsi="Times New Roman" w:cs="Times New Roman"/>
          <w:color w:val="000000"/>
          <w:sz w:val="28"/>
          <w:szCs w:val="28"/>
          <w:lang w:eastAsia="en-GB"/>
        </w:rPr>
        <w:t>,,  but also for a political group or a number of Members to be able to request a vote in plenary. Such a vote would then be taken at the first possible date without debate and without amendments.</w:t>
      </w:r>
    </w:p>
    <w:p w:rsidR="00CA2DB3" w:rsidRPr="00C67CDD" w:rsidRDefault="00C67CDD" w:rsidP="00CA2DB3">
      <w:pPr>
        <w:spacing w:line="240" w:lineRule="auto"/>
        <w:jc w:val="both"/>
        <w:rPr>
          <w:rFonts w:ascii="Times New Roman" w:eastAsia="Times New Roman" w:hAnsi="Times New Roman" w:cs="Times New Roman"/>
          <w:sz w:val="28"/>
          <w:szCs w:val="28"/>
          <w:u w:val="single"/>
          <w:lang w:eastAsia="en-GB"/>
        </w:rPr>
      </w:pPr>
      <w:r>
        <w:rPr>
          <w:rFonts w:ascii="Times New Roman" w:eastAsia="Times New Roman" w:hAnsi="Times New Roman" w:cs="Times New Roman"/>
          <w:iCs/>
          <w:color w:val="000000"/>
          <w:sz w:val="28"/>
          <w:szCs w:val="28"/>
          <w:u w:val="single"/>
          <w:lang w:eastAsia="en-GB"/>
        </w:rPr>
        <w:t xml:space="preserve"> Ensuring t</w:t>
      </w:r>
      <w:r w:rsidR="00CA2DB3" w:rsidRPr="00C67CDD">
        <w:rPr>
          <w:rFonts w:ascii="Times New Roman" w:eastAsia="Times New Roman" w:hAnsi="Times New Roman" w:cs="Times New Roman"/>
          <w:iCs/>
          <w:color w:val="000000"/>
          <w:sz w:val="28"/>
          <w:szCs w:val="28"/>
          <w:u w:val="single"/>
          <w:lang w:eastAsia="en-GB"/>
        </w:rPr>
        <w:t>he equality of MEPS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The equality of MEPs was undermined by the restrictive measures. Among the major aspects creating discrimination among MEPs was a new linguistic and digital divide, as well as the </w:t>
      </w:r>
      <w:r w:rsidR="00C67CDD">
        <w:rPr>
          <w:rFonts w:ascii="Times New Roman" w:eastAsia="Times New Roman" w:hAnsi="Times New Roman" w:cs="Times New Roman"/>
          <w:color w:val="000000"/>
          <w:sz w:val="28"/>
          <w:szCs w:val="28"/>
          <w:lang w:eastAsia="en-GB"/>
        </w:rPr>
        <w:t xml:space="preserve">extent to which individual MEPs could take </w:t>
      </w:r>
      <w:r w:rsidRPr="009748E2">
        <w:rPr>
          <w:rFonts w:ascii="Times New Roman" w:eastAsia="Times New Roman" w:hAnsi="Times New Roman" w:cs="Times New Roman"/>
          <w:color w:val="000000"/>
          <w:sz w:val="28"/>
          <w:szCs w:val="28"/>
          <w:lang w:eastAsia="en-GB"/>
        </w:rPr>
        <w:t>the floor in plenary.</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organisation of all EP work, all by remote</w:t>
      </w:r>
      <w:r w:rsidR="00C67CDD">
        <w:rPr>
          <w:rFonts w:ascii="Times New Roman" w:eastAsia="Times New Roman" w:hAnsi="Times New Roman" w:cs="Times New Roman"/>
          <w:color w:val="000000"/>
          <w:sz w:val="28"/>
          <w:szCs w:val="28"/>
          <w:lang w:eastAsia="en-GB"/>
        </w:rPr>
        <w:t xml:space="preserve"> instead of in person</w:t>
      </w:r>
      <w:r w:rsidRPr="009748E2">
        <w:rPr>
          <w:rFonts w:ascii="Times New Roman" w:eastAsia="Times New Roman" w:hAnsi="Times New Roman" w:cs="Times New Roman"/>
          <w:color w:val="000000"/>
          <w:sz w:val="28"/>
          <w:szCs w:val="28"/>
          <w:lang w:eastAsia="en-GB"/>
        </w:rPr>
        <w:t>, reduced the capacity of interpretation and multi</w:t>
      </w:r>
      <w:r w:rsidR="00C67CDD">
        <w:rPr>
          <w:rFonts w:ascii="Times New Roman" w:eastAsia="Times New Roman" w:hAnsi="Times New Roman" w:cs="Times New Roman"/>
          <w:color w:val="000000"/>
          <w:sz w:val="28"/>
          <w:szCs w:val="28"/>
          <w:lang w:eastAsia="en-GB"/>
        </w:rPr>
        <w:t>plied</w:t>
      </w:r>
      <w:r w:rsidRPr="009748E2">
        <w:rPr>
          <w:rFonts w:ascii="Times New Roman" w:eastAsia="Times New Roman" w:hAnsi="Times New Roman" w:cs="Times New Roman"/>
          <w:color w:val="000000"/>
          <w:sz w:val="28"/>
          <w:szCs w:val="28"/>
          <w:lang w:eastAsia="en-GB"/>
        </w:rPr>
        <w:t xml:space="preserve"> informal contacts among MEPs without interpretation. MEPs with limited linguistic capacity were automatically</w:t>
      </w:r>
      <w:r w:rsidR="00C67CDD">
        <w:rPr>
          <w:rFonts w:ascii="Times New Roman" w:eastAsia="Times New Roman" w:hAnsi="Times New Roman" w:cs="Times New Roman"/>
          <w:color w:val="000000"/>
          <w:sz w:val="28"/>
          <w:szCs w:val="28"/>
          <w:lang w:eastAsia="en-GB"/>
        </w:rPr>
        <w:t xml:space="preserve"> marginalised, especially in any</w:t>
      </w:r>
      <w:r w:rsidRPr="009748E2">
        <w:rPr>
          <w:rFonts w:ascii="Times New Roman" w:eastAsia="Times New Roman" w:hAnsi="Times New Roman" w:cs="Times New Roman"/>
          <w:color w:val="000000"/>
          <w:sz w:val="28"/>
          <w:szCs w:val="28"/>
          <w:lang w:eastAsia="en-GB"/>
        </w:rPr>
        <w:t xml:space="preserve"> preparatory discussions.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The same applied for MEPs living in areas with weak or no internet connections.  The EP administration provided those MEPs with 4G </w:t>
      </w:r>
      <w:proofErr w:type="spellStart"/>
      <w:r w:rsidRPr="009748E2">
        <w:rPr>
          <w:rFonts w:ascii="Times New Roman" w:eastAsia="Times New Roman" w:hAnsi="Times New Roman" w:cs="Times New Roman"/>
          <w:color w:val="000000"/>
          <w:sz w:val="28"/>
          <w:szCs w:val="28"/>
          <w:lang w:eastAsia="en-GB"/>
        </w:rPr>
        <w:t>sim</w:t>
      </w:r>
      <w:proofErr w:type="spellEnd"/>
      <w:r w:rsidRPr="009748E2">
        <w:rPr>
          <w:rFonts w:ascii="Times New Roman" w:eastAsia="Times New Roman" w:hAnsi="Times New Roman" w:cs="Times New Roman"/>
          <w:color w:val="000000"/>
          <w:sz w:val="28"/>
          <w:szCs w:val="28"/>
          <w:lang w:eastAsia="en-GB"/>
        </w:rPr>
        <w:t xml:space="preserve"> cards, but not all such problems could be </w:t>
      </w:r>
      <w:r w:rsidR="00C67CDD">
        <w:rPr>
          <w:rFonts w:ascii="Times New Roman" w:eastAsia="Times New Roman" w:hAnsi="Times New Roman" w:cs="Times New Roman"/>
          <w:color w:val="000000"/>
          <w:sz w:val="28"/>
          <w:szCs w:val="28"/>
          <w:lang w:eastAsia="en-GB"/>
        </w:rPr>
        <w:t xml:space="preserve">solved. Moreover, not all MEPs </w:t>
      </w:r>
      <w:proofErr w:type="gramStart"/>
      <w:r w:rsidR="00C67CDD">
        <w:rPr>
          <w:rFonts w:ascii="Times New Roman" w:eastAsia="Times New Roman" w:hAnsi="Times New Roman" w:cs="Times New Roman"/>
          <w:color w:val="000000"/>
          <w:sz w:val="28"/>
          <w:szCs w:val="28"/>
          <w:lang w:eastAsia="en-GB"/>
        </w:rPr>
        <w:t xml:space="preserve">were </w:t>
      </w:r>
      <w:r w:rsidRPr="009748E2">
        <w:rPr>
          <w:rFonts w:ascii="Times New Roman" w:eastAsia="Times New Roman" w:hAnsi="Times New Roman" w:cs="Times New Roman"/>
          <w:color w:val="000000"/>
          <w:sz w:val="28"/>
          <w:szCs w:val="28"/>
          <w:lang w:eastAsia="en-GB"/>
        </w:rPr>
        <w:t xml:space="preserve"> n</w:t>
      </w:r>
      <w:r w:rsidR="00C67CDD">
        <w:rPr>
          <w:rFonts w:ascii="Times New Roman" w:eastAsia="Times New Roman" w:hAnsi="Times New Roman" w:cs="Times New Roman"/>
          <w:color w:val="000000"/>
          <w:sz w:val="28"/>
          <w:szCs w:val="28"/>
          <w:lang w:eastAsia="en-GB"/>
        </w:rPr>
        <w:t>ecessarily</w:t>
      </w:r>
      <w:proofErr w:type="gramEnd"/>
      <w:r w:rsidR="00C67CDD">
        <w:rPr>
          <w:rFonts w:ascii="Times New Roman" w:eastAsia="Times New Roman" w:hAnsi="Times New Roman" w:cs="Times New Roman"/>
          <w:color w:val="000000"/>
          <w:sz w:val="28"/>
          <w:szCs w:val="28"/>
          <w:lang w:eastAsia="en-GB"/>
        </w:rPr>
        <w:t xml:space="preserve"> IT literate which</w:t>
      </w:r>
      <w:r w:rsidRPr="009748E2">
        <w:rPr>
          <w:rFonts w:ascii="Times New Roman" w:eastAsia="Times New Roman" w:hAnsi="Times New Roman" w:cs="Times New Roman"/>
          <w:color w:val="000000"/>
          <w:sz w:val="28"/>
          <w:szCs w:val="28"/>
          <w:lang w:eastAsia="en-GB"/>
        </w:rPr>
        <w:t xml:space="preserve"> added a supplementary obstacle to their participation in remote activities.</w:t>
      </w:r>
    </w:p>
    <w:p w:rsidR="00CA2DB3" w:rsidRPr="00274BCD" w:rsidRDefault="00274BCD" w:rsidP="00CA2DB3">
      <w:pPr>
        <w:spacing w:line="240" w:lineRule="auto"/>
        <w:jc w:val="both"/>
        <w:rPr>
          <w:rFonts w:ascii="Times New Roman" w:eastAsia="Times New Roman" w:hAnsi="Times New Roman" w:cs="Times New Roman"/>
          <w:sz w:val="28"/>
          <w:szCs w:val="28"/>
          <w:u w:val="single"/>
          <w:lang w:eastAsia="en-GB"/>
        </w:rPr>
      </w:pPr>
      <w:r>
        <w:rPr>
          <w:rFonts w:ascii="Times New Roman" w:eastAsia="Times New Roman" w:hAnsi="Times New Roman" w:cs="Times New Roman"/>
          <w:color w:val="000000"/>
          <w:sz w:val="28"/>
          <w:szCs w:val="28"/>
          <w:lang w:eastAsia="en-GB"/>
        </w:rPr>
        <w:t xml:space="preserve"> As regards the possibility of taking the floor in plenary a</w:t>
      </w:r>
      <w:r w:rsidR="00CA2DB3" w:rsidRPr="009748E2">
        <w:rPr>
          <w:rFonts w:ascii="Times New Roman" w:eastAsia="Times New Roman" w:hAnsi="Times New Roman" w:cs="Times New Roman"/>
          <w:color w:val="000000"/>
          <w:sz w:val="28"/>
          <w:szCs w:val="28"/>
          <w:lang w:eastAsia="en-GB"/>
        </w:rPr>
        <w:t>ll spontaneity was disrupted by the nece</w:t>
      </w:r>
      <w:r>
        <w:rPr>
          <w:rFonts w:ascii="Times New Roman" w:eastAsia="Times New Roman" w:hAnsi="Times New Roman" w:cs="Times New Roman"/>
          <w:color w:val="000000"/>
          <w:sz w:val="28"/>
          <w:szCs w:val="28"/>
          <w:lang w:eastAsia="en-GB"/>
        </w:rPr>
        <w:t>ssity to announce in advance any request for</w:t>
      </w:r>
      <w:r w:rsidR="00CA2DB3" w:rsidRPr="009748E2">
        <w:rPr>
          <w:rFonts w:ascii="Times New Roman" w:eastAsia="Times New Roman" w:hAnsi="Times New Roman" w:cs="Times New Roman"/>
          <w:color w:val="000000"/>
          <w:sz w:val="28"/>
          <w:szCs w:val="28"/>
          <w:lang w:eastAsia="en-GB"/>
        </w:rPr>
        <w:t xml:space="preserve"> speaking time. MEPs</w:t>
      </w:r>
      <w:r>
        <w:rPr>
          <w:rFonts w:ascii="Times New Roman" w:eastAsia="Times New Roman" w:hAnsi="Times New Roman" w:cs="Times New Roman"/>
          <w:color w:val="000000"/>
          <w:sz w:val="28"/>
          <w:szCs w:val="28"/>
          <w:lang w:eastAsia="en-GB"/>
        </w:rPr>
        <w:t xml:space="preserve"> who did make such a request were then obliged to be</w:t>
      </w:r>
      <w:r w:rsidR="00CA2DB3" w:rsidRPr="009748E2">
        <w:rPr>
          <w:rFonts w:ascii="Times New Roman" w:eastAsia="Times New Roman" w:hAnsi="Times New Roman" w:cs="Times New Roman"/>
          <w:color w:val="000000"/>
          <w:sz w:val="28"/>
          <w:szCs w:val="28"/>
          <w:lang w:eastAsia="en-GB"/>
        </w:rPr>
        <w:t xml:space="preserve"> present either </w:t>
      </w:r>
      <w:proofErr w:type="gramStart"/>
      <w:r w:rsidR="00CA2DB3" w:rsidRPr="009748E2">
        <w:rPr>
          <w:rFonts w:ascii="Times New Roman" w:eastAsia="Times New Roman" w:hAnsi="Times New Roman" w:cs="Times New Roman"/>
          <w:color w:val="000000"/>
          <w:sz w:val="28"/>
          <w:szCs w:val="28"/>
          <w:lang w:eastAsia="en-GB"/>
        </w:rPr>
        <w:t xml:space="preserve">in </w:t>
      </w:r>
      <w:r>
        <w:rPr>
          <w:rFonts w:ascii="Times New Roman" w:eastAsia="Times New Roman" w:hAnsi="Times New Roman" w:cs="Times New Roman"/>
          <w:color w:val="000000"/>
          <w:sz w:val="28"/>
          <w:szCs w:val="28"/>
          <w:lang w:eastAsia="en-GB"/>
        </w:rPr>
        <w:t xml:space="preserve"> the</w:t>
      </w:r>
      <w:proofErr w:type="gramEnd"/>
      <w:r>
        <w:rPr>
          <w:rFonts w:ascii="Times New Roman" w:eastAsia="Times New Roman" w:hAnsi="Times New Roman" w:cs="Times New Roman"/>
          <w:color w:val="000000"/>
          <w:sz w:val="28"/>
          <w:szCs w:val="28"/>
          <w:lang w:eastAsia="en-GB"/>
        </w:rPr>
        <w:t xml:space="preserve"> </w:t>
      </w:r>
      <w:r w:rsidR="00CA2DB3" w:rsidRPr="009748E2">
        <w:rPr>
          <w:rFonts w:ascii="Times New Roman" w:eastAsia="Times New Roman" w:hAnsi="Times New Roman" w:cs="Times New Roman"/>
          <w:color w:val="000000"/>
          <w:sz w:val="28"/>
          <w:szCs w:val="28"/>
          <w:lang w:eastAsia="en-GB"/>
        </w:rPr>
        <w:t>Chamber or in one of the European Parliament Liaison office</w:t>
      </w:r>
      <w:r>
        <w:rPr>
          <w:rFonts w:ascii="Times New Roman" w:eastAsia="Times New Roman" w:hAnsi="Times New Roman" w:cs="Times New Roman"/>
          <w:color w:val="000000"/>
          <w:sz w:val="28"/>
          <w:szCs w:val="28"/>
          <w:lang w:eastAsia="en-GB"/>
        </w:rPr>
        <w:t>s in</w:t>
      </w:r>
      <w:r w:rsidR="00CA2DB3" w:rsidRPr="009748E2">
        <w:rPr>
          <w:rFonts w:ascii="Times New Roman" w:eastAsia="Times New Roman" w:hAnsi="Times New Roman" w:cs="Times New Roman"/>
          <w:color w:val="000000"/>
          <w:sz w:val="28"/>
          <w:szCs w:val="28"/>
          <w:lang w:eastAsia="en-GB"/>
        </w:rPr>
        <w:t xml:space="preserve"> their </w:t>
      </w:r>
      <w:r>
        <w:rPr>
          <w:rFonts w:ascii="Times New Roman" w:eastAsia="Times New Roman" w:hAnsi="Times New Roman" w:cs="Times New Roman"/>
          <w:color w:val="000000"/>
          <w:sz w:val="28"/>
          <w:szCs w:val="28"/>
          <w:lang w:eastAsia="en-GB"/>
        </w:rPr>
        <w:t xml:space="preserve">own </w:t>
      </w:r>
      <w:r w:rsidR="00CA2DB3" w:rsidRPr="009748E2">
        <w:rPr>
          <w:rFonts w:ascii="Times New Roman" w:eastAsia="Times New Roman" w:hAnsi="Times New Roman" w:cs="Times New Roman"/>
          <w:color w:val="000000"/>
          <w:sz w:val="28"/>
          <w:szCs w:val="28"/>
          <w:lang w:eastAsia="en-GB"/>
        </w:rPr>
        <w:t>country</w:t>
      </w:r>
      <w:r>
        <w:rPr>
          <w:rFonts w:ascii="Times New Roman" w:eastAsia="Times New Roman" w:hAnsi="Times New Roman" w:cs="Times New Roman"/>
          <w:color w:val="000000"/>
          <w:sz w:val="28"/>
          <w:szCs w:val="28"/>
          <w:lang w:eastAsia="en-GB"/>
        </w:rPr>
        <w:t xml:space="preserve">, a significant constraint in larger countries, in particular, or in countries where there were severe </w:t>
      </w:r>
      <w:proofErr w:type="spellStart"/>
      <w:r>
        <w:rPr>
          <w:rFonts w:ascii="Times New Roman" w:eastAsia="Times New Roman" w:hAnsi="Times New Roman" w:cs="Times New Roman"/>
          <w:color w:val="000000"/>
          <w:sz w:val="28"/>
          <w:szCs w:val="28"/>
          <w:lang w:eastAsia="en-GB"/>
        </w:rPr>
        <w:t>Covid</w:t>
      </w:r>
      <w:proofErr w:type="spellEnd"/>
      <w:r>
        <w:rPr>
          <w:rFonts w:ascii="Times New Roman" w:eastAsia="Times New Roman" w:hAnsi="Times New Roman" w:cs="Times New Roman"/>
          <w:color w:val="000000"/>
          <w:sz w:val="28"/>
          <w:szCs w:val="28"/>
          <w:lang w:eastAsia="en-GB"/>
        </w:rPr>
        <w:t xml:space="preserve">-induced restraints of freedom of </w:t>
      </w:r>
      <w:r w:rsidRPr="00274BCD">
        <w:rPr>
          <w:rFonts w:ascii="Times New Roman" w:eastAsia="Times New Roman" w:hAnsi="Times New Roman" w:cs="Times New Roman"/>
          <w:color w:val="000000"/>
          <w:sz w:val="28"/>
          <w:szCs w:val="28"/>
          <w:lang w:eastAsia="en-GB"/>
        </w:rPr>
        <w:t>movement even within one country.</w:t>
      </w:r>
    </w:p>
    <w:p w:rsidR="00274BCD" w:rsidRPr="00CD6F47" w:rsidRDefault="00274BCD" w:rsidP="00CA2DB3">
      <w:pPr>
        <w:spacing w:line="240" w:lineRule="auto"/>
        <w:jc w:val="both"/>
        <w:rPr>
          <w:rFonts w:ascii="Times New Roman" w:eastAsia="Times New Roman" w:hAnsi="Times New Roman" w:cs="Times New Roman"/>
          <w:color w:val="000000"/>
          <w:sz w:val="28"/>
          <w:szCs w:val="28"/>
          <w:u w:val="single"/>
          <w:lang w:eastAsia="en-GB"/>
        </w:rPr>
      </w:pPr>
      <w:r w:rsidRPr="00D31A0D">
        <w:rPr>
          <w:rFonts w:ascii="Times New Roman" w:eastAsia="Times New Roman" w:hAnsi="Times New Roman" w:cs="Times New Roman"/>
          <w:i/>
          <w:color w:val="000000"/>
          <w:sz w:val="28"/>
          <w:szCs w:val="28"/>
          <w:u w:val="single"/>
          <w:lang w:eastAsia="en-GB"/>
        </w:rPr>
        <w:lastRenderedPageBreak/>
        <w:t xml:space="preserve"> </w:t>
      </w:r>
      <w:r w:rsidRPr="00CD6F47">
        <w:rPr>
          <w:rFonts w:ascii="Times New Roman" w:eastAsia="Times New Roman" w:hAnsi="Times New Roman" w:cs="Times New Roman"/>
          <w:color w:val="000000"/>
          <w:sz w:val="28"/>
          <w:szCs w:val="28"/>
          <w:u w:val="single"/>
          <w:lang w:eastAsia="en-GB"/>
        </w:rPr>
        <w:t xml:space="preserve">Follow-up to the </w:t>
      </w:r>
      <w:proofErr w:type="spellStart"/>
      <w:r w:rsidRPr="00CD6F47">
        <w:rPr>
          <w:rFonts w:ascii="Times New Roman" w:eastAsia="Times New Roman" w:hAnsi="Times New Roman" w:cs="Times New Roman"/>
          <w:color w:val="000000"/>
          <w:sz w:val="28"/>
          <w:szCs w:val="28"/>
          <w:u w:val="single"/>
          <w:lang w:eastAsia="en-GB"/>
        </w:rPr>
        <w:t>Covid</w:t>
      </w:r>
      <w:proofErr w:type="spellEnd"/>
      <w:r w:rsidRPr="00CD6F47">
        <w:rPr>
          <w:rFonts w:ascii="Times New Roman" w:eastAsia="Times New Roman" w:hAnsi="Times New Roman" w:cs="Times New Roman"/>
          <w:color w:val="000000"/>
          <w:sz w:val="28"/>
          <w:szCs w:val="28"/>
          <w:u w:val="single"/>
          <w:lang w:eastAsia="en-GB"/>
        </w:rPr>
        <w:t xml:space="preserve"> crisis</w:t>
      </w:r>
    </w:p>
    <w:p w:rsidR="00274BCD" w:rsidRPr="00CD6F47" w:rsidRDefault="00274BCD" w:rsidP="00CA2DB3">
      <w:pPr>
        <w:spacing w:line="240" w:lineRule="auto"/>
        <w:jc w:val="both"/>
        <w:rPr>
          <w:rFonts w:ascii="Times New Roman" w:eastAsia="Times New Roman" w:hAnsi="Times New Roman" w:cs="Times New Roman"/>
          <w:color w:val="000000"/>
          <w:sz w:val="28"/>
          <w:szCs w:val="28"/>
          <w:lang w:eastAsia="en-GB"/>
        </w:rPr>
      </w:pPr>
      <w:r w:rsidRPr="00CD6F47">
        <w:rPr>
          <w:rFonts w:ascii="Times New Roman" w:eastAsia="Times New Roman" w:hAnsi="Times New Roman" w:cs="Times New Roman"/>
          <w:color w:val="000000"/>
          <w:sz w:val="28"/>
          <w:szCs w:val="28"/>
          <w:lang w:eastAsia="en-GB"/>
        </w:rPr>
        <w:t xml:space="preserve"> At the moment of writing the </w:t>
      </w:r>
      <w:proofErr w:type="spellStart"/>
      <w:r w:rsidRPr="00CD6F47">
        <w:rPr>
          <w:rFonts w:ascii="Times New Roman" w:eastAsia="Times New Roman" w:hAnsi="Times New Roman" w:cs="Times New Roman"/>
          <w:color w:val="000000"/>
          <w:sz w:val="28"/>
          <w:szCs w:val="28"/>
          <w:lang w:eastAsia="en-GB"/>
        </w:rPr>
        <w:t>Covid</w:t>
      </w:r>
      <w:proofErr w:type="spellEnd"/>
      <w:r w:rsidRPr="00CD6F47">
        <w:rPr>
          <w:rFonts w:ascii="Times New Roman" w:eastAsia="Times New Roman" w:hAnsi="Times New Roman" w:cs="Times New Roman"/>
          <w:color w:val="000000"/>
          <w:sz w:val="28"/>
          <w:szCs w:val="28"/>
          <w:lang w:eastAsia="en-GB"/>
        </w:rPr>
        <w:t xml:space="preserve"> crisis is gradually abating. It has, however, posed important new questions for the Parliament and for its Secretariat as to how its longer-term working methods should be adapted.</w:t>
      </w:r>
      <w:r w:rsidR="00890B8C" w:rsidRPr="00CD6F47">
        <w:rPr>
          <w:rFonts w:ascii="Times New Roman" w:eastAsia="Times New Roman" w:hAnsi="Times New Roman" w:cs="Times New Roman"/>
          <w:color w:val="000000"/>
          <w:sz w:val="28"/>
          <w:szCs w:val="28"/>
          <w:lang w:eastAsia="en-GB"/>
        </w:rPr>
        <w:t xml:space="preserve"> In July 2021 the European </w:t>
      </w:r>
      <w:proofErr w:type="gramStart"/>
      <w:r w:rsidR="00890B8C" w:rsidRPr="00CD6F47">
        <w:rPr>
          <w:rFonts w:ascii="Times New Roman" w:eastAsia="Times New Roman" w:hAnsi="Times New Roman" w:cs="Times New Roman"/>
          <w:color w:val="000000"/>
          <w:sz w:val="28"/>
          <w:szCs w:val="28"/>
          <w:lang w:eastAsia="en-GB"/>
        </w:rPr>
        <w:t>Parliament  set</w:t>
      </w:r>
      <w:proofErr w:type="gramEnd"/>
      <w:r w:rsidR="00890B8C" w:rsidRPr="00CD6F47">
        <w:rPr>
          <w:rFonts w:ascii="Times New Roman" w:eastAsia="Times New Roman" w:hAnsi="Times New Roman" w:cs="Times New Roman"/>
          <w:color w:val="000000"/>
          <w:sz w:val="28"/>
          <w:szCs w:val="28"/>
          <w:lang w:eastAsia="en-GB"/>
        </w:rPr>
        <w:t xml:space="preserve"> up five </w:t>
      </w:r>
      <w:r w:rsidR="00890B8C" w:rsidRPr="00CD6F47">
        <w:rPr>
          <w:rFonts w:ascii="Times New Roman" w:eastAsia="Times New Roman" w:hAnsi="Times New Roman" w:cs="Times New Roman"/>
          <w:color w:val="222222"/>
          <w:sz w:val="28"/>
          <w:szCs w:val="28"/>
          <w:lang w:eastAsia="en-GB"/>
        </w:rPr>
        <w:t xml:space="preserve">Focus Groups of MEPs on “Rethinking Parliamentary Democracy -a stronger EP after </w:t>
      </w:r>
      <w:proofErr w:type="spellStart"/>
      <w:r w:rsidR="00890B8C" w:rsidRPr="00CD6F47">
        <w:rPr>
          <w:rFonts w:ascii="Times New Roman" w:eastAsia="Times New Roman" w:hAnsi="Times New Roman" w:cs="Times New Roman"/>
          <w:color w:val="222222"/>
          <w:sz w:val="28"/>
          <w:szCs w:val="28"/>
          <w:lang w:eastAsia="en-GB"/>
        </w:rPr>
        <w:t>Covid</w:t>
      </w:r>
      <w:proofErr w:type="spellEnd"/>
      <w:r w:rsidR="00890B8C" w:rsidRPr="00CD6F47">
        <w:rPr>
          <w:rFonts w:ascii="Times New Roman" w:eastAsia="Times New Roman" w:hAnsi="Times New Roman" w:cs="Times New Roman"/>
          <w:color w:val="222222"/>
          <w:sz w:val="28"/>
          <w:szCs w:val="28"/>
          <w:lang w:eastAsia="en-GB"/>
        </w:rPr>
        <w:t xml:space="preserve">” </w:t>
      </w:r>
      <w:r w:rsidR="00E41865" w:rsidRPr="00CD6F47">
        <w:rPr>
          <w:rFonts w:ascii="Times New Roman" w:eastAsia="Times New Roman" w:hAnsi="Times New Roman" w:cs="Times New Roman"/>
          <w:color w:val="222222"/>
          <w:sz w:val="28"/>
          <w:szCs w:val="28"/>
          <w:lang w:eastAsia="en-GB"/>
        </w:rPr>
        <w:t xml:space="preserve"> and which issued a set of recommendations for the future</w:t>
      </w:r>
      <w:r w:rsidR="00890B8C" w:rsidRPr="00CD6F47">
        <w:rPr>
          <w:rFonts w:ascii="Times New Roman" w:eastAsia="Times New Roman" w:hAnsi="Times New Roman" w:cs="Times New Roman"/>
          <w:color w:val="222222"/>
          <w:sz w:val="28"/>
          <w:szCs w:val="28"/>
          <w:lang w:eastAsia="en-GB"/>
        </w:rPr>
        <w:t>.</w:t>
      </w:r>
      <w:r w:rsidR="00E41865" w:rsidRPr="00CD6F47">
        <w:rPr>
          <w:rFonts w:ascii="Times New Roman" w:eastAsia="Times New Roman" w:hAnsi="Times New Roman" w:cs="Times New Roman"/>
          <w:color w:val="222222"/>
          <w:sz w:val="28"/>
          <w:szCs w:val="28"/>
          <w:lang w:eastAsia="en-GB"/>
        </w:rPr>
        <w:t xml:space="preserve"> </w:t>
      </w:r>
      <w:r w:rsidR="00890B8C" w:rsidRPr="00CD6F47">
        <w:rPr>
          <w:rFonts w:ascii="Times New Roman" w:eastAsia="Times New Roman" w:hAnsi="Times New Roman" w:cs="Times New Roman"/>
          <w:color w:val="222222"/>
          <w:sz w:val="28"/>
          <w:szCs w:val="28"/>
          <w:lang w:eastAsia="en-GB"/>
        </w:rPr>
        <w:t>The last of these Focus</w:t>
      </w:r>
      <w:r w:rsidR="00CD6F47">
        <w:rPr>
          <w:rFonts w:ascii="Times New Roman" w:eastAsia="Times New Roman" w:hAnsi="Times New Roman" w:cs="Times New Roman"/>
          <w:color w:val="222222"/>
          <w:sz w:val="28"/>
          <w:szCs w:val="28"/>
          <w:lang w:eastAsia="en-GB"/>
        </w:rPr>
        <w:t xml:space="preserve"> Groups, consisting of 14 MEPs,</w:t>
      </w:r>
      <w:r w:rsidR="00890B8C" w:rsidRPr="00CD6F47">
        <w:rPr>
          <w:rFonts w:ascii="Times New Roman" w:eastAsia="Times New Roman" w:hAnsi="Times New Roman" w:cs="Times New Roman"/>
          <w:color w:val="222222"/>
          <w:sz w:val="28"/>
          <w:szCs w:val="28"/>
          <w:lang w:eastAsia="en-GB"/>
        </w:rPr>
        <w:t xml:space="preserve"> was </w:t>
      </w:r>
      <w:proofErr w:type="gramStart"/>
      <w:r w:rsidR="00890B8C" w:rsidRPr="00CD6F47">
        <w:rPr>
          <w:rFonts w:ascii="Times New Roman" w:eastAsia="Times New Roman" w:hAnsi="Times New Roman" w:cs="Times New Roman"/>
          <w:color w:val="222222"/>
          <w:sz w:val="28"/>
          <w:szCs w:val="28"/>
          <w:lang w:eastAsia="en-GB"/>
        </w:rPr>
        <w:t>on  “</w:t>
      </w:r>
      <w:proofErr w:type="gramEnd"/>
      <w:r w:rsidR="00890B8C" w:rsidRPr="00CD6F47">
        <w:rPr>
          <w:rFonts w:ascii="Times New Roman" w:eastAsia="Times New Roman" w:hAnsi="Times New Roman" w:cs="Times New Roman"/>
          <w:color w:val="222222"/>
          <w:sz w:val="28"/>
          <w:szCs w:val="28"/>
          <w:lang w:eastAsia="en-GB"/>
        </w:rPr>
        <w:t>facilitating internal organisation</w:t>
      </w:r>
      <w:r w:rsidR="00890B8C" w:rsidRPr="00CD6F47">
        <w:rPr>
          <w:rFonts w:ascii="Times New Roman" w:eastAsia="Times New Roman" w:hAnsi="Times New Roman" w:cs="Times New Roman"/>
          <w:i/>
          <w:color w:val="222222"/>
          <w:sz w:val="28"/>
          <w:szCs w:val="28"/>
          <w:lang w:eastAsia="en-GB"/>
        </w:rPr>
        <w:t>”</w:t>
      </w:r>
      <w:r w:rsidR="00890B8C" w:rsidRPr="00CD6F47">
        <w:rPr>
          <w:rFonts w:ascii="Times New Roman" w:eastAsia="Times New Roman" w:hAnsi="Times New Roman" w:cs="Times New Roman"/>
          <w:color w:val="222222"/>
          <w:sz w:val="28"/>
          <w:szCs w:val="28"/>
          <w:lang w:eastAsia="en-GB"/>
        </w:rPr>
        <w:t xml:space="preserve"> . This looked at some of the positive and negative aspects of the EP’s response to the crisis</w:t>
      </w:r>
      <w:r w:rsidR="00E41865" w:rsidRPr="00CD6F47">
        <w:rPr>
          <w:rFonts w:ascii="Times New Roman" w:eastAsia="Times New Roman" w:hAnsi="Times New Roman" w:cs="Times New Roman"/>
          <w:color w:val="222222"/>
          <w:sz w:val="28"/>
          <w:szCs w:val="28"/>
          <w:lang w:eastAsia="en-GB"/>
        </w:rPr>
        <w:t>, and which of the changes needed to be retained, dropped or cut back</w:t>
      </w:r>
      <w:proofErr w:type="gramStart"/>
      <w:r w:rsidR="00E41865" w:rsidRPr="00CD6F47">
        <w:rPr>
          <w:rFonts w:ascii="Times New Roman" w:eastAsia="Times New Roman" w:hAnsi="Times New Roman" w:cs="Times New Roman"/>
          <w:color w:val="222222"/>
          <w:sz w:val="28"/>
          <w:szCs w:val="28"/>
          <w:lang w:eastAsia="en-GB"/>
        </w:rPr>
        <w:t>..</w:t>
      </w:r>
      <w:proofErr w:type="gramEnd"/>
    </w:p>
    <w:p w:rsidR="007F71B3" w:rsidRPr="00CD6F47" w:rsidRDefault="00E41865" w:rsidP="00890B8C">
      <w:pPr>
        <w:spacing w:line="240" w:lineRule="auto"/>
        <w:jc w:val="both"/>
        <w:rPr>
          <w:sz w:val="28"/>
          <w:szCs w:val="28"/>
        </w:rPr>
      </w:pPr>
      <w:r w:rsidRPr="00CD6F47">
        <w:rPr>
          <w:rFonts w:ascii="Times New Roman" w:eastAsia="Times New Roman" w:hAnsi="Times New Roman" w:cs="Times New Roman"/>
          <w:color w:val="222222"/>
          <w:sz w:val="28"/>
          <w:szCs w:val="28"/>
          <w:lang w:eastAsia="en-GB"/>
        </w:rPr>
        <w:t xml:space="preserve">On the positive side the </w:t>
      </w:r>
      <w:r w:rsidRPr="00CD6F47">
        <w:rPr>
          <w:rFonts w:ascii="Times New Roman" w:eastAsia="Times New Roman" w:hAnsi="Times New Roman" w:cs="Times New Roman"/>
          <w:color w:val="000000"/>
          <w:sz w:val="28"/>
          <w:szCs w:val="28"/>
          <w:lang w:eastAsia="en-GB"/>
        </w:rPr>
        <w:t>EP had</w:t>
      </w:r>
      <w:r w:rsidR="00890B8C" w:rsidRPr="00CD6F47">
        <w:rPr>
          <w:rFonts w:ascii="Times New Roman" w:eastAsia="Times New Roman" w:hAnsi="Times New Roman" w:cs="Times New Roman"/>
          <w:color w:val="000000"/>
          <w:sz w:val="28"/>
          <w:szCs w:val="28"/>
          <w:lang w:eastAsia="en-GB"/>
        </w:rPr>
        <w:t xml:space="preserve"> demonstrated remarkable resilience and a capacity to adapt during the pandemic crisis</w:t>
      </w:r>
      <w:r w:rsidRPr="00CD6F47">
        <w:rPr>
          <w:rFonts w:ascii="Times New Roman" w:eastAsia="Times New Roman" w:hAnsi="Times New Roman" w:cs="Times New Roman"/>
          <w:color w:val="000000"/>
          <w:sz w:val="28"/>
          <w:szCs w:val="28"/>
          <w:lang w:eastAsia="en-GB"/>
        </w:rPr>
        <w:t xml:space="preserve">. </w:t>
      </w:r>
      <w:r w:rsidR="007F71B3" w:rsidRPr="00CD6F47">
        <w:rPr>
          <w:rFonts w:ascii="Times New Roman" w:hAnsi="Times New Roman" w:cs="Times New Roman"/>
          <w:sz w:val="28"/>
          <w:szCs w:val="28"/>
        </w:rPr>
        <w:t xml:space="preserve">COVID-19 had also </w:t>
      </w:r>
      <w:proofErr w:type="gramStart"/>
      <w:r w:rsidR="007F71B3" w:rsidRPr="00CD6F47">
        <w:rPr>
          <w:rFonts w:ascii="Times New Roman" w:hAnsi="Times New Roman" w:cs="Times New Roman"/>
          <w:sz w:val="28"/>
          <w:szCs w:val="28"/>
        </w:rPr>
        <w:t>been  a</w:t>
      </w:r>
      <w:proofErr w:type="gramEnd"/>
      <w:r w:rsidR="007F71B3" w:rsidRPr="00CD6F47">
        <w:rPr>
          <w:rFonts w:ascii="Times New Roman" w:hAnsi="Times New Roman" w:cs="Times New Roman"/>
          <w:sz w:val="28"/>
          <w:szCs w:val="28"/>
        </w:rPr>
        <w:t xml:space="preserve"> catalyst to quickly develop new tools and services such as digital tools for Members and hybrid events, as well as online activities such as the “Citizens virtual tour” of the EP that had started to be built to compensate for the loss of in-person visitors.</w:t>
      </w:r>
      <w:r w:rsidR="007F71B3" w:rsidRPr="00CD6F47">
        <w:rPr>
          <w:sz w:val="28"/>
          <w:szCs w:val="28"/>
        </w:rPr>
        <w:t xml:space="preserve"> </w:t>
      </w:r>
    </w:p>
    <w:p w:rsidR="00890B8C" w:rsidRPr="00CD6F47" w:rsidRDefault="00E41865" w:rsidP="00890B8C">
      <w:pPr>
        <w:spacing w:line="240" w:lineRule="auto"/>
        <w:jc w:val="both"/>
        <w:rPr>
          <w:rFonts w:ascii="Times New Roman" w:eastAsia="Times New Roman" w:hAnsi="Times New Roman" w:cs="Times New Roman"/>
          <w:i/>
          <w:color w:val="222222"/>
          <w:sz w:val="28"/>
          <w:szCs w:val="28"/>
          <w:lang w:eastAsia="en-GB"/>
        </w:rPr>
      </w:pPr>
      <w:r w:rsidRPr="00CD6F47">
        <w:rPr>
          <w:rFonts w:ascii="Times New Roman" w:eastAsia="Times New Roman" w:hAnsi="Times New Roman" w:cs="Times New Roman"/>
          <w:color w:val="000000"/>
          <w:sz w:val="28"/>
          <w:szCs w:val="28"/>
          <w:lang w:eastAsia="en-GB"/>
        </w:rPr>
        <w:t>The Focus Group report</w:t>
      </w:r>
      <w:r w:rsidR="007F71B3" w:rsidRPr="00CD6F47">
        <w:rPr>
          <w:rFonts w:ascii="Times New Roman" w:eastAsia="Times New Roman" w:hAnsi="Times New Roman" w:cs="Times New Roman"/>
          <w:color w:val="000000"/>
          <w:sz w:val="28"/>
          <w:szCs w:val="28"/>
          <w:lang w:eastAsia="en-GB"/>
        </w:rPr>
        <w:t xml:space="preserve"> reiterated this. It</w:t>
      </w:r>
      <w:r w:rsidR="00890B8C" w:rsidRPr="00CD6F47">
        <w:rPr>
          <w:rFonts w:ascii="Times New Roman" w:eastAsia="Times New Roman" w:hAnsi="Times New Roman" w:cs="Times New Roman"/>
          <w:color w:val="000000"/>
          <w:sz w:val="28"/>
          <w:szCs w:val="28"/>
          <w:lang w:eastAsia="en-GB"/>
        </w:rPr>
        <w:t xml:space="preserve"> </w:t>
      </w:r>
      <w:r w:rsidR="00890B8C" w:rsidRPr="00CD6F47">
        <w:rPr>
          <w:rFonts w:ascii="Times New Roman" w:eastAsia="Times New Roman" w:hAnsi="Times New Roman" w:cs="Times New Roman"/>
          <w:i/>
          <w:color w:val="222222"/>
          <w:sz w:val="28"/>
          <w:szCs w:val="28"/>
          <w:lang w:eastAsia="en-GB"/>
        </w:rPr>
        <w:t>“welcomed Parliament’s very high level of agility during the pandemic, which showed that it was able to organise its work completely remotely if needed,</w:t>
      </w:r>
      <w:r w:rsidR="00890B8C" w:rsidRPr="00CD6F47">
        <w:rPr>
          <w:rFonts w:ascii="Times New Roman" w:eastAsia="Times New Roman" w:hAnsi="Times New Roman" w:cs="Times New Roman"/>
          <w:color w:val="222222"/>
          <w:sz w:val="28"/>
          <w:szCs w:val="28"/>
          <w:lang w:eastAsia="en-GB"/>
        </w:rPr>
        <w:t>” and further “</w:t>
      </w:r>
      <w:r w:rsidR="00890B8C" w:rsidRPr="00CD6F47">
        <w:rPr>
          <w:rFonts w:ascii="Times New Roman" w:eastAsia="Times New Roman" w:hAnsi="Times New Roman" w:cs="Times New Roman"/>
          <w:i/>
          <w:color w:val="222222"/>
          <w:sz w:val="28"/>
          <w:szCs w:val="28"/>
          <w:lang w:eastAsia="en-GB"/>
        </w:rPr>
        <w:t>noted that the European Parliament was the only international institution to achieve continuity in multilingual meetings”</w:t>
      </w:r>
      <w:r w:rsidRPr="00CD6F47">
        <w:rPr>
          <w:rFonts w:ascii="Times New Roman" w:eastAsia="Times New Roman" w:hAnsi="Times New Roman" w:cs="Times New Roman"/>
          <w:i/>
          <w:color w:val="222222"/>
          <w:sz w:val="28"/>
          <w:szCs w:val="28"/>
          <w:lang w:eastAsia="en-GB"/>
        </w:rPr>
        <w:t>.</w:t>
      </w:r>
    </w:p>
    <w:p w:rsidR="00702409" w:rsidRPr="00CD6F47" w:rsidRDefault="007F71B3" w:rsidP="00702409">
      <w:pPr>
        <w:spacing w:line="240" w:lineRule="auto"/>
        <w:jc w:val="both"/>
        <w:rPr>
          <w:rFonts w:ascii="Times New Roman" w:eastAsia="Times New Roman" w:hAnsi="Times New Roman" w:cs="Times New Roman"/>
          <w:color w:val="000000"/>
          <w:sz w:val="28"/>
          <w:szCs w:val="28"/>
          <w:lang w:eastAsia="en-GB"/>
        </w:rPr>
      </w:pPr>
      <w:r w:rsidRPr="00CD6F47">
        <w:rPr>
          <w:rFonts w:ascii="Times New Roman" w:eastAsia="Times New Roman" w:hAnsi="Times New Roman" w:cs="Times New Roman"/>
          <w:color w:val="222222"/>
          <w:sz w:val="28"/>
          <w:szCs w:val="28"/>
          <w:lang w:eastAsia="en-GB"/>
        </w:rPr>
        <w:t xml:space="preserve">On the other hand </w:t>
      </w:r>
      <w:r w:rsidR="00702409" w:rsidRPr="00CD6F47">
        <w:rPr>
          <w:rFonts w:ascii="Times New Roman" w:eastAsia="Times New Roman" w:hAnsi="Times New Roman" w:cs="Times New Roman"/>
          <w:color w:val="000000"/>
          <w:sz w:val="28"/>
          <w:szCs w:val="28"/>
          <w:lang w:eastAsia="en-GB"/>
        </w:rPr>
        <w:t xml:space="preserve">Members and staff have discovered the advantages </w:t>
      </w:r>
      <w:proofErr w:type="gramStart"/>
      <w:r w:rsidR="00702409" w:rsidRPr="00CD6F47">
        <w:rPr>
          <w:rFonts w:ascii="Times New Roman" w:eastAsia="Times New Roman" w:hAnsi="Times New Roman" w:cs="Times New Roman"/>
          <w:color w:val="000000"/>
          <w:sz w:val="28"/>
          <w:szCs w:val="28"/>
          <w:lang w:eastAsia="en-GB"/>
        </w:rPr>
        <w:t>a but</w:t>
      </w:r>
      <w:proofErr w:type="gramEnd"/>
      <w:r w:rsidR="00702409" w:rsidRPr="00CD6F47">
        <w:rPr>
          <w:rFonts w:ascii="Times New Roman" w:eastAsia="Times New Roman" w:hAnsi="Times New Roman" w:cs="Times New Roman"/>
          <w:color w:val="000000"/>
          <w:sz w:val="28"/>
          <w:szCs w:val="28"/>
          <w:lang w:eastAsia="en-GB"/>
        </w:rPr>
        <w:t xml:space="preserve"> also the disadvantages of remote working.  The latter were emphasised in the </w:t>
      </w:r>
      <w:proofErr w:type="spellStart"/>
      <w:r w:rsidR="00702409" w:rsidRPr="00CD6F47">
        <w:rPr>
          <w:rFonts w:ascii="Times New Roman" w:eastAsia="Times New Roman" w:hAnsi="Times New Roman" w:cs="Times New Roman"/>
          <w:color w:val="000000"/>
          <w:sz w:val="28"/>
          <w:szCs w:val="28"/>
          <w:lang w:eastAsia="en-GB"/>
        </w:rPr>
        <w:t>Focusd</w:t>
      </w:r>
      <w:proofErr w:type="spellEnd"/>
      <w:r w:rsidR="00702409" w:rsidRPr="00CD6F47">
        <w:rPr>
          <w:rFonts w:ascii="Times New Roman" w:eastAsia="Times New Roman" w:hAnsi="Times New Roman" w:cs="Times New Roman"/>
          <w:color w:val="000000"/>
          <w:sz w:val="28"/>
          <w:szCs w:val="28"/>
          <w:lang w:eastAsia="en-GB"/>
        </w:rPr>
        <w:t xml:space="preserve"> Group report which </w:t>
      </w:r>
      <w:r w:rsidRPr="00CD6F47">
        <w:rPr>
          <w:rFonts w:ascii="Times New Roman" w:eastAsia="Times New Roman" w:hAnsi="Times New Roman" w:cs="Times New Roman"/>
          <w:color w:val="222222"/>
          <w:sz w:val="28"/>
          <w:szCs w:val="28"/>
          <w:lang w:eastAsia="en-GB"/>
        </w:rPr>
        <w:t>concluded that “Politics in democracies cannot only be done remotely” and that in-person presence and networking remained absolutely vital for many core functions of the Parliament. In particular there needed to be a return to in -presence voting in plenary</w:t>
      </w:r>
      <w:r w:rsidR="00702409" w:rsidRPr="00CD6F47">
        <w:rPr>
          <w:rFonts w:ascii="Times New Roman" w:eastAsia="Times New Roman" w:hAnsi="Times New Roman" w:cs="Times New Roman"/>
          <w:color w:val="222222"/>
          <w:sz w:val="28"/>
          <w:szCs w:val="28"/>
          <w:lang w:eastAsia="en-GB"/>
        </w:rPr>
        <w:t xml:space="preserve">. </w:t>
      </w:r>
      <w:r w:rsidR="00702409" w:rsidRPr="00CD6F47">
        <w:rPr>
          <w:rFonts w:ascii="Times New Roman" w:eastAsia="Times New Roman" w:hAnsi="Times New Roman" w:cs="Times New Roman"/>
          <w:color w:val="000000"/>
          <w:sz w:val="28"/>
          <w:szCs w:val="28"/>
          <w:lang w:eastAsia="en-GB"/>
        </w:rPr>
        <w:t>Moreover, remote working also posed practical problems, such as those for full interpretation.</w:t>
      </w:r>
    </w:p>
    <w:p w:rsidR="00702409" w:rsidRPr="00CD6F47" w:rsidRDefault="00702409" w:rsidP="00702409">
      <w:pPr>
        <w:spacing w:line="240" w:lineRule="auto"/>
        <w:jc w:val="both"/>
        <w:rPr>
          <w:rFonts w:ascii="Times New Roman" w:eastAsia="Times New Roman" w:hAnsi="Times New Roman" w:cs="Times New Roman"/>
          <w:color w:val="000000"/>
          <w:sz w:val="28"/>
          <w:szCs w:val="28"/>
          <w:lang w:eastAsia="en-GB"/>
        </w:rPr>
      </w:pPr>
      <w:r w:rsidRPr="00CD6F47">
        <w:rPr>
          <w:rFonts w:ascii="Times New Roman" w:eastAsia="Times New Roman" w:hAnsi="Times New Roman" w:cs="Times New Roman"/>
          <w:color w:val="000000"/>
          <w:sz w:val="28"/>
          <w:szCs w:val="28"/>
          <w:lang w:eastAsia="en-GB"/>
        </w:rPr>
        <w:t>It is unclear at the moment of writing how this will all evolve. Besides the move towards in-person plenary sessions apart from in certain well</w:t>
      </w:r>
      <w:r w:rsidR="001D0803">
        <w:rPr>
          <w:rFonts w:ascii="Times New Roman" w:eastAsia="Times New Roman" w:hAnsi="Times New Roman" w:cs="Times New Roman"/>
          <w:color w:val="000000"/>
          <w:sz w:val="28"/>
          <w:szCs w:val="28"/>
          <w:lang w:eastAsia="en-GB"/>
        </w:rPr>
        <w:t>-</w:t>
      </w:r>
      <w:r w:rsidRPr="00CD6F47">
        <w:rPr>
          <w:rFonts w:ascii="Times New Roman" w:eastAsia="Times New Roman" w:hAnsi="Times New Roman" w:cs="Times New Roman"/>
          <w:color w:val="000000"/>
          <w:sz w:val="28"/>
          <w:szCs w:val="28"/>
          <w:lang w:eastAsia="en-GB"/>
        </w:rPr>
        <w:t xml:space="preserve">defined exceptional circumstances, there is likely to be a strong push towards primarily in-person committee meetings. On the other hand some of the facilities that have been developed for remote working may be maintained in the future. </w:t>
      </w:r>
      <w:r w:rsidR="00B22B47" w:rsidRPr="00CD6F47">
        <w:rPr>
          <w:rFonts w:ascii="Times New Roman" w:eastAsia="Times New Roman" w:hAnsi="Times New Roman" w:cs="Times New Roman"/>
          <w:color w:val="000000"/>
          <w:sz w:val="28"/>
          <w:szCs w:val="28"/>
          <w:lang w:eastAsia="en-GB"/>
        </w:rPr>
        <w:t xml:space="preserve"> The Focus Group noted </w:t>
      </w:r>
      <w:r w:rsidR="00B22B47" w:rsidRPr="00CD6F47">
        <w:rPr>
          <w:rFonts w:ascii="Times New Roman" w:eastAsia="Times New Roman" w:hAnsi="Times New Roman" w:cs="Times New Roman"/>
          <w:color w:val="222222"/>
          <w:sz w:val="28"/>
          <w:szCs w:val="28"/>
          <w:lang w:eastAsia="en-GB"/>
        </w:rPr>
        <w:t xml:space="preserve">  </w:t>
      </w:r>
      <w:r w:rsidR="00B22B47" w:rsidRPr="001D0803">
        <w:rPr>
          <w:rFonts w:ascii="Times New Roman" w:eastAsia="Times New Roman" w:hAnsi="Times New Roman" w:cs="Times New Roman"/>
          <w:i/>
          <w:color w:val="222222"/>
          <w:sz w:val="28"/>
          <w:szCs w:val="28"/>
          <w:lang w:eastAsia="en-GB"/>
        </w:rPr>
        <w:t>“the need to find the right balance between physical presence and the flexibility of remote participation via hybrid meetings”</w:t>
      </w:r>
      <w:r w:rsidR="00B22B47" w:rsidRPr="00CD6F47">
        <w:rPr>
          <w:rFonts w:ascii="Times New Roman" w:eastAsia="Times New Roman" w:hAnsi="Times New Roman" w:cs="Times New Roman"/>
          <w:color w:val="222222"/>
          <w:sz w:val="28"/>
          <w:szCs w:val="28"/>
          <w:lang w:eastAsia="en-GB"/>
        </w:rPr>
        <w:t xml:space="preserve"> some elements of which should be retained since, cutting down on travel was good both for carbon emissions and for work-life balance. </w:t>
      </w:r>
      <w:r w:rsidRPr="00CD6F47">
        <w:rPr>
          <w:rFonts w:ascii="Times New Roman" w:eastAsia="Times New Roman" w:hAnsi="Times New Roman" w:cs="Times New Roman"/>
          <w:color w:val="000000"/>
          <w:sz w:val="28"/>
          <w:szCs w:val="28"/>
          <w:lang w:eastAsia="en-GB"/>
        </w:rPr>
        <w:t>This may be the case, for example, for a number of preliminary and preparatory activities</w:t>
      </w:r>
      <w:r w:rsidR="00B22B47" w:rsidRPr="00CD6F47">
        <w:rPr>
          <w:rFonts w:ascii="Times New Roman" w:eastAsia="Times New Roman" w:hAnsi="Times New Roman" w:cs="Times New Roman"/>
          <w:color w:val="000000"/>
          <w:sz w:val="28"/>
          <w:szCs w:val="28"/>
          <w:lang w:eastAsia="en-GB"/>
        </w:rPr>
        <w:t xml:space="preserve"> such as committee hearings or meetings of committee coordinators.</w:t>
      </w:r>
    </w:p>
    <w:p w:rsidR="00702409" w:rsidRPr="00CD6F47" w:rsidRDefault="00B22B47" w:rsidP="00702409">
      <w:pPr>
        <w:spacing w:line="240" w:lineRule="auto"/>
        <w:jc w:val="both"/>
        <w:rPr>
          <w:rFonts w:ascii="Times New Roman" w:eastAsia="Times New Roman" w:hAnsi="Times New Roman" w:cs="Times New Roman"/>
          <w:color w:val="222222"/>
          <w:sz w:val="28"/>
          <w:szCs w:val="28"/>
          <w:lang w:eastAsia="en-GB"/>
        </w:rPr>
      </w:pPr>
      <w:r w:rsidRPr="00CD6F47">
        <w:rPr>
          <w:rFonts w:ascii="Times New Roman" w:eastAsia="Times New Roman" w:hAnsi="Times New Roman" w:cs="Times New Roman"/>
          <w:color w:val="000000"/>
          <w:sz w:val="28"/>
          <w:szCs w:val="28"/>
          <w:lang w:eastAsia="en-GB"/>
        </w:rPr>
        <w:lastRenderedPageBreak/>
        <w:t xml:space="preserve">As regards some of the </w:t>
      </w:r>
      <w:proofErr w:type="spellStart"/>
      <w:r w:rsidR="00702409" w:rsidRPr="00CD6F47">
        <w:rPr>
          <w:rFonts w:ascii="Times New Roman" w:eastAsia="Times New Roman" w:hAnsi="Times New Roman" w:cs="Times New Roman"/>
          <w:color w:val="000000"/>
          <w:sz w:val="28"/>
          <w:szCs w:val="28"/>
          <w:lang w:eastAsia="en-GB"/>
        </w:rPr>
        <w:t>the</w:t>
      </w:r>
      <w:proofErr w:type="spellEnd"/>
      <w:r w:rsidR="00702409" w:rsidRPr="00CD6F47">
        <w:rPr>
          <w:rFonts w:ascii="Times New Roman" w:eastAsia="Times New Roman" w:hAnsi="Times New Roman" w:cs="Times New Roman"/>
          <w:color w:val="000000"/>
          <w:sz w:val="28"/>
          <w:szCs w:val="28"/>
          <w:lang w:eastAsia="en-GB"/>
        </w:rPr>
        <w:t xml:space="preserve"> longer-term consequences of </w:t>
      </w:r>
      <w:proofErr w:type="spellStart"/>
      <w:r w:rsidR="00702409" w:rsidRPr="00CD6F47">
        <w:rPr>
          <w:rFonts w:ascii="Times New Roman" w:eastAsia="Times New Roman" w:hAnsi="Times New Roman" w:cs="Times New Roman"/>
          <w:color w:val="000000"/>
          <w:sz w:val="28"/>
          <w:szCs w:val="28"/>
          <w:lang w:eastAsia="en-GB"/>
        </w:rPr>
        <w:t>teleworking</w:t>
      </w:r>
      <w:proofErr w:type="spellEnd"/>
      <w:r w:rsidR="00702409" w:rsidRPr="00CD6F47">
        <w:rPr>
          <w:rFonts w:ascii="Times New Roman" w:eastAsia="Times New Roman" w:hAnsi="Times New Roman" w:cs="Times New Roman"/>
          <w:color w:val="000000"/>
          <w:sz w:val="28"/>
          <w:szCs w:val="28"/>
          <w:lang w:eastAsia="en-GB"/>
        </w:rPr>
        <w:t xml:space="preserve"> not only for MEPs but also for the Parliament Secretariat</w:t>
      </w:r>
      <w:r w:rsidRPr="00CD6F47">
        <w:rPr>
          <w:rFonts w:ascii="Times New Roman" w:eastAsia="Times New Roman" w:hAnsi="Times New Roman" w:cs="Times New Roman"/>
          <w:color w:val="000000"/>
          <w:sz w:val="28"/>
          <w:szCs w:val="28"/>
          <w:lang w:eastAsia="en-GB"/>
        </w:rPr>
        <w:t xml:space="preserve"> these were also looked at by the Focus Group.</w:t>
      </w:r>
      <w:r w:rsidR="00702409" w:rsidRPr="00CD6F47">
        <w:rPr>
          <w:rFonts w:ascii="Times New Roman" w:eastAsia="Times New Roman" w:hAnsi="Times New Roman" w:cs="Times New Roman"/>
          <w:color w:val="000000"/>
          <w:sz w:val="28"/>
          <w:szCs w:val="28"/>
          <w:lang w:eastAsia="en-GB"/>
        </w:rPr>
        <w:t xml:space="preserve"> It </w:t>
      </w:r>
      <w:r w:rsidR="00702409" w:rsidRPr="00CD6F47">
        <w:rPr>
          <w:rFonts w:ascii="Times New Roman" w:eastAsia="Times New Roman" w:hAnsi="Times New Roman" w:cs="Times New Roman"/>
          <w:color w:val="222222"/>
          <w:sz w:val="28"/>
          <w:szCs w:val="28"/>
          <w:lang w:eastAsia="en-GB"/>
        </w:rPr>
        <w:t>pointed out that the nature of the tasks of staff working for the Parliament were very different in nature and that a “one-size-fits-all” approach could not be applied in the interests of the service.</w:t>
      </w:r>
      <w:r w:rsidRPr="00CD6F47">
        <w:rPr>
          <w:rFonts w:ascii="Times New Roman" w:eastAsia="Times New Roman" w:hAnsi="Times New Roman" w:cs="Times New Roman"/>
          <w:color w:val="222222"/>
          <w:sz w:val="28"/>
          <w:szCs w:val="28"/>
          <w:lang w:eastAsia="en-GB"/>
        </w:rPr>
        <w:t xml:space="preserve"> </w:t>
      </w:r>
      <w:r w:rsidR="00702409" w:rsidRPr="00CD6F47">
        <w:rPr>
          <w:rFonts w:ascii="Times New Roman" w:eastAsia="Times New Roman" w:hAnsi="Times New Roman" w:cs="Times New Roman"/>
          <w:color w:val="222222"/>
          <w:sz w:val="28"/>
          <w:szCs w:val="28"/>
          <w:lang w:eastAsia="en-GB"/>
        </w:rPr>
        <w:t xml:space="preserve">In this context it suggested the drawing up of a set of basic principles, such as that </w:t>
      </w:r>
      <w:proofErr w:type="spellStart"/>
      <w:r w:rsidR="00702409" w:rsidRPr="00CD6F47">
        <w:rPr>
          <w:rFonts w:ascii="Times New Roman" w:eastAsia="Times New Roman" w:hAnsi="Times New Roman" w:cs="Times New Roman"/>
          <w:color w:val="222222"/>
          <w:sz w:val="28"/>
          <w:szCs w:val="28"/>
          <w:lang w:eastAsia="en-GB"/>
        </w:rPr>
        <w:t>teleworking</w:t>
      </w:r>
      <w:proofErr w:type="spellEnd"/>
      <w:r w:rsidR="00702409" w:rsidRPr="00CD6F47">
        <w:rPr>
          <w:rFonts w:ascii="Times New Roman" w:eastAsia="Times New Roman" w:hAnsi="Times New Roman" w:cs="Times New Roman"/>
          <w:color w:val="222222"/>
          <w:sz w:val="28"/>
          <w:szCs w:val="28"/>
          <w:lang w:eastAsia="en-GB"/>
        </w:rPr>
        <w:t xml:space="preserve"> </w:t>
      </w:r>
      <w:r w:rsidR="00702409" w:rsidRPr="00321260">
        <w:rPr>
          <w:rFonts w:ascii="Times New Roman" w:eastAsia="Times New Roman" w:hAnsi="Times New Roman" w:cs="Times New Roman"/>
          <w:i/>
          <w:color w:val="222222"/>
          <w:sz w:val="28"/>
          <w:szCs w:val="28"/>
          <w:lang w:eastAsia="en-GB"/>
        </w:rPr>
        <w:t xml:space="preserve">“should be offered to all categories of staff on a voluntary basis, without discrimination based on age, gender, grade, function, seniority etc” and that </w:t>
      </w:r>
      <w:r w:rsidRPr="00321260">
        <w:rPr>
          <w:rFonts w:ascii="Times New Roman" w:eastAsia="Times New Roman" w:hAnsi="Times New Roman" w:cs="Times New Roman"/>
          <w:i/>
          <w:color w:val="222222"/>
          <w:sz w:val="28"/>
          <w:szCs w:val="28"/>
          <w:lang w:eastAsia="en-GB"/>
        </w:rPr>
        <w:t>“</w:t>
      </w:r>
      <w:r w:rsidR="00702409" w:rsidRPr="00321260">
        <w:rPr>
          <w:rFonts w:ascii="Times New Roman" w:eastAsia="Times New Roman" w:hAnsi="Times New Roman" w:cs="Times New Roman"/>
          <w:i/>
          <w:color w:val="222222"/>
          <w:sz w:val="28"/>
          <w:szCs w:val="28"/>
          <w:lang w:eastAsia="en-GB"/>
        </w:rPr>
        <w:t xml:space="preserve">minimum and maximum </w:t>
      </w:r>
      <w:proofErr w:type="spellStart"/>
      <w:r w:rsidR="00702409" w:rsidRPr="00321260">
        <w:rPr>
          <w:rFonts w:ascii="Times New Roman" w:eastAsia="Times New Roman" w:hAnsi="Times New Roman" w:cs="Times New Roman"/>
          <w:i/>
          <w:color w:val="222222"/>
          <w:sz w:val="28"/>
          <w:szCs w:val="28"/>
          <w:lang w:eastAsia="en-GB"/>
        </w:rPr>
        <w:t>teleworking</w:t>
      </w:r>
      <w:proofErr w:type="spellEnd"/>
      <w:r w:rsidR="00702409" w:rsidRPr="00321260">
        <w:rPr>
          <w:rFonts w:ascii="Times New Roman" w:eastAsia="Times New Roman" w:hAnsi="Times New Roman" w:cs="Times New Roman"/>
          <w:i/>
          <w:color w:val="222222"/>
          <w:sz w:val="28"/>
          <w:szCs w:val="28"/>
          <w:lang w:eastAsia="en-GB"/>
        </w:rPr>
        <w:t xml:space="preserve"> days per week could be calculated on a monthly or annual basis, as an entitlement for all categories of staff</w:t>
      </w:r>
      <w:proofErr w:type="gramStart"/>
      <w:r w:rsidRPr="00321260">
        <w:rPr>
          <w:rFonts w:ascii="Times New Roman" w:eastAsia="Times New Roman" w:hAnsi="Times New Roman" w:cs="Times New Roman"/>
          <w:i/>
          <w:color w:val="222222"/>
          <w:sz w:val="28"/>
          <w:szCs w:val="28"/>
          <w:lang w:eastAsia="en-GB"/>
        </w:rPr>
        <w:t>”</w:t>
      </w:r>
      <w:r w:rsidR="00702409" w:rsidRPr="00CD6F47">
        <w:rPr>
          <w:rFonts w:ascii="Times New Roman" w:eastAsia="Times New Roman" w:hAnsi="Times New Roman" w:cs="Times New Roman"/>
          <w:color w:val="222222"/>
          <w:sz w:val="28"/>
          <w:szCs w:val="28"/>
          <w:lang w:eastAsia="en-GB"/>
        </w:rPr>
        <w:t xml:space="preserve"> .</w:t>
      </w:r>
      <w:proofErr w:type="gramEnd"/>
      <w:r w:rsidR="00702409" w:rsidRPr="00CD6F47">
        <w:rPr>
          <w:rFonts w:ascii="Times New Roman" w:eastAsia="Times New Roman" w:hAnsi="Times New Roman" w:cs="Times New Roman"/>
          <w:color w:val="222222"/>
          <w:sz w:val="28"/>
          <w:szCs w:val="28"/>
          <w:lang w:eastAsia="en-GB"/>
        </w:rPr>
        <w:t xml:space="preserve"> A new way of management, based on trust and more results-oriented, should also be developed to accompany this more autonomous and flexible way of working while also maintain a sense of “esprit de corps” within a given service.</w:t>
      </w:r>
    </w:p>
    <w:p w:rsidR="00B22B47" w:rsidRPr="00CD6F47" w:rsidRDefault="00B22B47" w:rsidP="00B22B47">
      <w:pPr>
        <w:spacing w:line="240" w:lineRule="auto"/>
        <w:jc w:val="both"/>
        <w:rPr>
          <w:rFonts w:ascii="Times New Roman" w:eastAsia="Times New Roman" w:hAnsi="Times New Roman" w:cs="Times New Roman"/>
          <w:color w:val="000000"/>
          <w:sz w:val="28"/>
          <w:szCs w:val="28"/>
          <w:lang w:eastAsia="en-GB"/>
        </w:rPr>
      </w:pPr>
      <w:r w:rsidRPr="00CD6F47">
        <w:rPr>
          <w:rFonts w:ascii="Times New Roman" w:eastAsia="Times New Roman" w:hAnsi="Times New Roman" w:cs="Times New Roman"/>
          <w:color w:val="222222"/>
          <w:sz w:val="28"/>
          <w:szCs w:val="28"/>
          <w:lang w:eastAsia="en-GB"/>
        </w:rPr>
        <w:t xml:space="preserve">All this will </w:t>
      </w:r>
      <w:r w:rsidRPr="00CD6F47">
        <w:rPr>
          <w:rFonts w:ascii="Times New Roman" w:eastAsia="Times New Roman" w:hAnsi="Times New Roman" w:cs="Times New Roman"/>
          <w:color w:val="000000"/>
          <w:sz w:val="28"/>
          <w:szCs w:val="28"/>
          <w:lang w:eastAsia="en-GB"/>
        </w:rPr>
        <w:t>constitute a significant challenge for the European Parliament and its Secretariat over the next decade.  </w:t>
      </w:r>
    </w:p>
    <w:p w:rsidR="00CD6F47" w:rsidRPr="000C37DD" w:rsidRDefault="00CD6F47" w:rsidP="00B22B47">
      <w:pPr>
        <w:spacing w:line="240" w:lineRule="auto"/>
        <w:jc w:val="both"/>
        <w:rPr>
          <w:rFonts w:ascii="Times New Roman" w:eastAsia="Times New Roman" w:hAnsi="Times New Roman" w:cs="Times New Roman"/>
          <w:color w:val="000000"/>
          <w:sz w:val="28"/>
          <w:szCs w:val="28"/>
          <w:u w:val="single"/>
          <w:lang w:eastAsia="en-GB"/>
        </w:rPr>
      </w:pPr>
      <w:r w:rsidRPr="000C37DD">
        <w:rPr>
          <w:rFonts w:ascii="Times New Roman" w:eastAsia="Times New Roman" w:hAnsi="Times New Roman" w:cs="Times New Roman"/>
          <w:color w:val="000000"/>
          <w:sz w:val="28"/>
          <w:szCs w:val="28"/>
          <w:u w:val="single"/>
          <w:lang w:eastAsia="en-GB"/>
        </w:rPr>
        <w:t>Other recent challenges for the EP Administration</w:t>
      </w:r>
    </w:p>
    <w:p w:rsidR="00CD6F47" w:rsidRDefault="00CD6F47" w:rsidP="00CD6F47">
      <w:pPr>
        <w:pStyle w:val="NoSpacing"/>
        <w:rPr>
          <w:rFonts w:ascii="Times New Roman" w:eastAsia="Times New Roman" w:hAnsi="Times New Roman" w:cs="Times New Roman"/>
          <w:sz w:val="28"/>
          <w:szCs w:val="28"/>
          <w:lang w:eastAsia="en-GB"/>
        </w:rPr>
      </w:pPr>
      <w:r w:rsidRPr="00B2199F">
        <w:rPr>
          <w:rFonts w:ascii="Times New Roman" w:eastAsia="Times New Roman" w:hAnsi="Times New Roman" w:cs="Times New Roman"/>
          <w:sz w:val="28"/>
          <w:szCs w:val="28"/>
          <w:lang w:eastAsia="en-GB"/>
        </w:rPr>
        <w:t xml:space="preserve">The </w:t>
      </w:r>
      <w:r>
        <w:rPr>
          <w:rFonts w:ascii="Times New Roman" w:eastAsia="Times New Roman" w:hAnsi="Times New Roman" w:cs="Times New Roman"/>
          <w:sz w:val="28"/>
          <w:szCs w:val="28"/>
          <w:lang w:eastAsia="en-GB"/>
        </w:rPr>
        <w:t>capacity of the EU Administration to adapt rapidly to new and unforeseen circumstances has been demonstrated in several recent contexts.</w:t>
      </w:r>
    </w:p>
    <w:p w:rsidR="00CD6F47" w:rsidRDefault="00CD6F47" w:rsidP="00CD6F47">
      <w:pPr>
        <w:pStyle w:val="NoSpacing"/>
        <w:rPr>
          <w:rFonts w:ascii="Times New Roman" w:eastAsia="Times New Roman" w:hAnsi="Times New Roman" w:cs="Times New Roman"/>
          <w:sz w:val="28"/>
          <w:szCs w:val="28"/>
          <w:lang w:eastAsia="en-GB"/>
        </w:rPr>
      </w:pPr>
    </w:p>
    <w:p w:rsidR="00CD6F47" w:rsidRDefault="00CD6F47" w:rsidP="00CD6F47">
      <w:pPr>
        <w:pStyle w:val="NoSpacing"/>
        <w:rPr>
          <w:rFonts w:ascii="Times New Roman" w:eastAsia="Times New Roman" w:hAnsi="Times New Roman" w:cs="Times New Roman"/>
          <w:sz w:val="28"/>
          <w:szCs w:val="28"/>
          <w:lang w:eastAsia="en-GB"/>
        </w:rPr>
      </w:pPr>
      <w:r w:rsidRPr="00B2199F">
        <w:rPr>
          <w:rFonts w:ascii="Times New Roman" w:eastAsia="Times New Roman" w:hAnsi="Times New Roman" w:cs="Times New Roman"/>
          <w:sz w:val="28"/>
          <w:szCs w:val="28"/>
          <w:lang w:eastAsia="en-GB"/>
        </w:rPr>
        <w:t>EU responded to the pandemic with an unprecedented</w:t>
      </w:r>
      <w:r>
        <w:rPr>
          <w:rFonts w:ascii="Times New Roman" w:eastAsia="Times New Roman" w:hAnsi="Times New Roman" w:cs="Times New Roman"/>
          <w:sz w:val="28"/>
          <w:szCs w:val="28"/>
          <w:lang w:eastAsia="en-GB"/>
        </w:rPr>
        <w:t xml:space="preserve"> Plan for Recovery and Resilience (NPRR), but this decision excluded any formal role for the EP. </w:t>
      </w:r>
      <w:proofErr w:type="gramStart"/>
      <w:r>
        <w:rPr>
          <w:rFonts w:ascii="Times New Roman" w:eastAsia="Times New Roman" w:hAnsi="Times New Roman" w:cs="Times New Roman"/>
          <w:sz w:val="28"/>
          <w:szCs w:val="28"/>
          <w:lang w:eastAsia="en-GB"/>
        </w:rPr>
        <w:t>In  spite</w:t>
      </w:r>
      <w:proofErr w:type="gramEnd"/>
      <w:r>
        <w:rPr>
          <w:rFonts w:ascii="Times New Roman" w:eastAsia="Times New Roman" w:hAnsi="Times New Roman" w:cs="Times New Roman"/>
          <w:sz w:val="28"/>
          <w:szCs w:val="28"/>
          <w:lang w:eastAsia="en-GB"/>
        </w:rPr>
        <w:t xml:space="preserve"> of this the EP obtained in a Joint Declaration(OJ C 444  of 22 12 2020)the establishment of a procedure whereby it was able to scrutinise the implementation of the NPRR. This new EP activity also required a </w:t>
      </w:r>
      <w:proofErr w:type="gramStart"/>
      <w:r>
        <w:rPr>
          <w:rFonts w:ascii="Times New Roman" w:eastAsia="Times New Roman" w:hAnsi="Times New Roman" w:cs="Times New Roman"/>
          <w:sz w:val="28"/>
          <w:szCs w:val="28"/>
          <w:lang w:eastAsia="en-GB"/>
        </w:rPr>
        <w:t>significant  input</w:t>
      </w:r>
      <w:proofErr w:type="gramEnd"/>
      <w:r>
        <w:rPr>
          <w:rFonts w:ascii="Times New Roman" w:eastAsia="Times New Roman" w:hAnsi="Times New Roman" w:cs="Times New Roman"/>
          <w:sz w:val="28"/>
          <w:szCs w:val="28"/>
          <w:lang w:eastAsia="en-GB"/>
        </w:rPr>
        <w:t xml:space="preserve"> from the EP Secretariat which had to provide detailed analysis of the various National Plans to support MEPs in their monitoring role.</w:t>
      </w:r>
    </w:p>
    <w:p w:rsidR="00CD6F47" w:rsidRDefault="00CD6F47" w:rsidP="00CD6F47">
      <w:pPr>
        <w:pStyle w:val="NoSpacing"/>
        <w:rPr>
          <w:rFonts w:ascii="Times New Roman" w:eastAsia="Times New Roman" w:hAnsi="Times New Roman" w:cs="Times New Roman"/>
          <w:sz w:val="28"/>
          <w:szCs w:val="28"/>
          <w:lang w:eastAsia="en-GB"/>
        </w:rPr>
      </w:pPr>
    </w:p>
    <w:p w:rsidR="00CD6F47" w:rsidRDefault="00CD6F47" w:rsidP="00CD6F47">
      <w:pPr>
        <w:pStyle w:val="NoSpacing"/>
        <w:rPr>
          <w:rFonts w:ascii="Times New Roman" w:eastAsia="Times New Roman" w:hAnsi="Times New Roman" w:cs="Times New Roman"/>
          <w:sz w:val="24"/>
          <w:szCs w:val="24"/>
          <w:lang w:eastAsia="en-GB"/>
        </w:rPr>
      </w:pPr>
      <w:hyperlink r:id="rId10" w:history="1">
        <w:r w:rsidRPr="000F6288">
          <w:rPr>
            <w:rFonts w:ascii="Times New Roman" w:eastAsia="Times New Roman" w:hAnsi="Times New Roman" w:cs="Times New Roman"/>
            <w:i/>
            <w:iCs/>
            <w:sz w:val="28"/>
            <w:u w:val="single"/>
            <w:lang w:eastAsia="en-GB"/>
          </w:rPr>
          <w:t>https://www.europarl.europa.eu/thinktank/en/research/advanced-search?textualSearch=recovery+plan</w:t>
        </w:r>
      </w:hyperlink>
    </w:p>
    <w:p w:rsidR="00CD6F47" w:rsidRDefault="00CD6F47" w:rsidP="00CD6F47">
      <w:pPr>
        <w:pStyle w:val="NoSpacing"/>
        <w:rPr>
          <w:rFonts w:ascii="Times New Roman" w:eastAsia="Times New Roman" w:hAnsi="Times New Roman" w:cs="Times New Roman"/>
          <w:sz w:val="28"/>
          <w:szCs w:val="28"/>
          <w:lang w:eastAsia="en-GB"/>
        </w:rPr>
      </w:pPr>
    </w:p>
    <w:p w:rsidR="00CD6F47" w:rsidRDefault="00CD6F47" w:rsidP="00CD6F47">
      <w:pPr>
        <w:pStyle w:val="NoSpacing"/>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Another </w:t>
      </w:r>
      <w:r w:rsidR="000C37DD">
        <w:rPr>
          <w:rFonts w:ascii="Times New Roman" w:eastAsia="Times New Roman" w:hAnsi="Times New Roman" w:cs="Times New Roman"/>
          <w:sz w:val="28"/>
          <w:szCs w:val="28"/>
          <w:lang w:eastAsia="en-GB"/>
        </w:rPr>
        <w:t>challenge for the EP Administration</w:t>
      </w:r>
      <w:r>
        <w:rPr>
          <w:rFonts w:ascii="Times New Roman" w:eastAsia="Times New Roman" w:hAnsi="Times New Roman" w:cs="Times New Roman"/>
          <w:sz w:val="28"/>
          <w:szCs w:val="28"/>
          <w:lang w:eastAsia="en-GB"/>
        </w:rPr>
        <w:t xml:space="preserve"> related to the recent Conference on the Future of Europe on which the EP played a crucial role both in launching the Conference and then in supporting</w:t>
      </w:r>
      <w:r w:rsidR="000C37DD">
        <w:rPr>
          <w:rFonts w:ascii="Times New Roman" w:eastAsia="Times New Roman" w:hAnsi="Times New Roman" w:cs="Times New Roman"/>
          <w:sz w:val="28"/>
          <w:szCs w:val="28"/>
          <w:lang w:eastAsia="en-GB"/>
        </w:rPr>
        <w:t xml:space="preserve"> its activities. The Administration</w:t>
      </w:r>
      <w:r>
        <w:rPr>
          <w:rFonts w:ascii="Times New Roman" w:eastAsia="Times New Roman" w:hAnsi="Times New Roman" w:cs="Times New Roman"/>
          <w:sz w:val="28"/>
          <w:szCs w:val="28"/>
          <w:lang w:eastAsia="en-GB"/>
        </w:rPr>
        <w:t xml:space="preserve"> had a twin role to play in the Conference, firstly helping to provide its Joint Secretariat along with the Commi</w:t>
      </w:r>
      <w:r w:rsidR="000C37DD">
        <w:rPr>
          <w:rFonts w:ascii="Times New Roman" w:eastAsia="Times New Roman" w:hAnsi="Times New Roman" w:cs="Times New Roman"/>
          <w:sz w:val="28"/>
          <w:szCs w:val="28"/>
          <w:lang w:eastAsia="en-GB"/>
        </w:rPr>
        <w:t>ssion and Council, and secondly to back</w:t>
      </w:r>
      <w:r>
        <w:rPr>
          <w:rFonts w:ascii="Times New Roman" w:eastAsia="Times New Roman" w:hAnsi="Times New Roman" w:cs="Times New Roman"/>
          <w:sz w:val="28"/>
          <w:szCs w:val="28"/>
          <w:lang w:eastAsia="en-GB"/>
        </w:rPr>
        <w:t xml:space="preserve"> up the work of the 108 MEPs who took an active part in the </w:t>
      </w:r>
      <w:proofErr w:type="gramStart"/>
      <w:r>
        <w:rPr>
          <w:rFonts w:ascii="Times New Roman" w:eastAsia="Times New Roman" w:hAnsi="Times New Roman" w:cs="Times New Roman"/>
          <w:sz w:val="28"/>
          <w:szCs w:val="28"/>
          <w:lang w:eastAsia="en-GB"/>
        </w:rPr>
        <w:t>Conference’s</w:t>
      </w:r>
      <w:proofErr w:type="gramEnd"/>
      <w:r>
        <w:rPr>
          <w:rFonts w:ascii="Times New Roman" w:eastAsia="Times New Roman" w:hAnsi="Times New Roman" w:cs="Times New Roman"/>
          <w:sz w:val="28"/>
          <w:szCs w:val="28"/>
          <w:lang w:eastAsia="en-GB"/>
        </w:rPr>
        <w:t xml:space="preserve"> plenary sessions and other activities.</w:t>
      </w:r>
    </w:p>
    <w:p w:rsidR="00CD6F47" w:rsidRDefault="00CD6F47" w:rsidP="00CD6F47">
      <w:pPr>
        <w:pStyle w:val="NoSpacing"/>
        <w:rPr>
          <w:rFonts w:ascii="Times New Roman" w:eastAsia="Times New Roman" w:hAnsi="Times New Roman" w:cs="Times New Roman"/>
          <w:sz w:val="28"/>
          <w:szCs w:val="28"/>
          <w:lang w:eastAsia="en-GB"/>
        </w:rPr>
      </w:pPr>
    </w:p>
    <w:p w:rsidR="00CD6F47" w:rsidRDefault="00CD6F47" w:rsidP="00CD6F47">
      <w:pPr>
        <w:pStyle w:val="NoSpacing"/>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Last but not least, the events following the Russian invasion of Ukraine in late February 2022 have also had an impact on the agenda </w:t>
      </w:r>
      <w:r w:rsidR="000C37DD">
        <w:rPr>
          <w:rFonts w:ascii="Times New Roman" w:eastAsia="Times New Roman" w:hAnsi="Times New Roman" w:cs="Times New Roman"/>
          <w:sz w:val="28"/>
          <w:szCs w:val="28"/>
          <w:lang w:eastAsia="en-GB"/>
        </w:rPr>
        <w:t>of the EP and of its Administration</w:t>
      </w:r>
      <w:r>
        <w:rPr>
          <w:rFonts w:ascii="Times New Roman" w:eastAsia="Times New Roman" w:hAnsi="Times New Roman" w:cs="Times New Roman"/>
          <w:sz w:val="28"/>
          <w:szCs w:val="28"/>
          <w:lang w:eastAsia="en-GB"/>
        </w:rPr>
        <w:t xml:space="preserve">. An impressive number of policy briefings and background </w:t>
      </w:r>
      <w:r>
        <w:rPr>
          <w:rFonts w:ascii="Times New Roman" w:eastAsia="Times New Roman" w:hAnsi="Times New Roman" w:cs="Times New Roman"/>
          <w:sz w:val="28"/>
          <w:szCs w:val="28"/>
          <w:lang w:eastAsia="en-GB"/>
        </w:rPr>
        <w:lastRenderedPageBreak/>
        <w:t>analysis have had to be provided by EP staff, in particular from its EP Research Service and Policy Departments, and which have helped MEPs to take informed decisions.</w:t>
      </w:r>
    </w:p>
    <w:p w:rsidR="00CD6F47" w:rsidRPr="000F6288" w:rsidRDefault="00CD6F47" w:rsidP="00CD6F47">
      <w:pPr>
        <w:pStyle w:val="NoSpacing"/>
        <w:rPr>
          <w:rFonts w:ascii="Times New Roman" w:eastAsia="Times New Roman" w:hAnsi="Times New Roman" w:cs="Times New Roman"/>
          <w:sz w:val="24"/>
          <w:szCs w:val="24"/>
          <w:lang w:eastAsia="en-GB"/>
        </w:rPr>
      </w:pPr>
      <w:r w:rsidRPr="000F6288">
        <w:rPr>
          <w:rFonts w:ascii="Times New Roman" w:eastAsia="Times New Roman" w:hAnsi="Times New Roman" w:cs="Times New Roman"/>
          <w:iCs/>
          <w:sz w:val="28"/>
          <w:u w:val="single"/>
          <w:lang w:eastAsia="en-GB"/>
        </w:rPr>
        <w:t>https://www.europarl.europa.eu/thinktank/en/home</w:t>
      </w:r>
    </w:p>
    <w:p w:rsidR="00CD6F47" w:rsidRDefault="00CD6F47" w:rsidP="00CD6F47"/>
    <w:p w:rsidR="00CA2DB3" w:rsidRPr="009748E2" w:rsidRDefault="00CA2DB3" w:rsidP="00CA2DB3">
      <w:pPr>
        <w:spacing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b/>
          <w:bCs/>
          <w:color w:val="000000"/>
          <w:sz w:val="28"/>
          <w:szCs w:val="28"/>
          <w:lang w:eastAsia="en-GB"/>
        </w:rPr>
        <w:t>Conclusions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European Parliament’s organisational model, both for MEPs and the administration, was initially shaped by the parliamentary tradition of the 6 founding Member States, all with a relative strong and independent secretariat. The secretariat then played an important role, notably before direct elections when MEPs were only part-time and primarily focused on their own national parliaments, in ensuring continuity and coordination of the European Parliament’s activities.</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This situation has changed greatly over the years notably since the introduction and extension of legislative co-decision, and the other major increases in the Parliament’s powers. Political groups secretariats have been reinforced, European Political Parties have emerged as another source of information for MEPs and perhaps even more important has been the increase in the number of</w:t>
      </w:r>
      <w:proofErr w:type="gramStart"/>
      <w:r w:rsidRPr="009748E2">
        <w:rPr>
          <w:rFonts w:ascii="Times New Roman" w:eastAsia="Times New Roman" w:hAnsi="Times New Roman" w:cs="Times New Roman"/>
          <w:color w:val="000000"/>
          <w:sz w:val="28"/>
          <w:szCs w:val="28"/>
          <w:lang w:eastAsia="en-GB"/>
        </w:rPr>
        <w:t>  personal</w:t>
      </w:r>
      <w:proofErr w:type="gramEnd"/>
      <w:r w:rsidRPr="009748E2">
        <w:rPr>
          <w:rFonts w:ascii="Times New Roman" w:eastAsia="Times New Roman" w:hAnsi="Times New Roman" w:cs="Times New Roman"/>
          <w:color w:val="000000"/>
          <w:sz w:val="28"/>
          <w:szCs w:val="28"/>
          <w:lang w:eastAsia="en-GB"/>
        </w:rPr>
        <w:t xml:space="preserve"> assistants to MEPs. As mentioned above, the introduction of the accredited assistants has been a significant step in t</w:t>
      </w:r>
      <w:r>
        <w:rPr>
          <w:rFonts w:ascii="Times New Roman" w:eastAsia="Times New Roman" w:hAnsi="Times New Roman" w:cs="Times New Roman"/>
          <w:color w:val="000000"/>
          <w:sz w:val="28"/>
          <w:szCs w:val="28"/>
          <w:lang w:eastAsia="en-GB"/>
        </w:rPr>
        <w:t>he provision of back-up to MEPs and led to a potential shift of power even away from the groups towards individual MEPs</w:t>
      </w:r>
      <w:proofErr w:type="gramStart"/>
      <w:r>
        <w:rPr>
          <w:rFonts w:ascii="Times New Roman" w:eastAsia="Times New Roman" w:hAnsi="Times New Roman" w:cs="Times New Roman"/>
          <w:color w:val="000000"/>
          <w:sz w:val="28"/>
          <w:szCs w:val="28"/>
          <w:lang w:eastAsia="en-GB"/>
        </w:rPr>
        <w:t>.</w:t>
      </w:r>
      <w:r w:rsidRPr="009748E2">
        <w:rPr>
          <w:rFonts w:ascii="Times New Roman" w:eastAsia="Times New Roman" w:hAnsi="Times New Roman" w:cs="Times New Roman"/>
          <w:color w:val="000000"/>
          <w:sz w:val="28"/>
          <w:szCs w:val="28"/>
          <w:lang w:eastAsia="en-GB"/>
        </w:rPr>
        <w:t>.</w:t>
      </w:r>
      <w:proofErr w:type="gramEnd"/>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The role of the Parliament has become more political and more technical at the same time. The management of procedures has been simplified, notably by IT developments but also made more rigid (</w:t>
      </w:r>
      <w:proofErr w:type="spellStart"/>
      <w:r w:rsidRPr="009748E2">
        <w:rPr>
          <w:rFonts w:ascii="Times New Roman" w:eastAsia="Times New Roman" w:hAnsi="Times New Roman" w:cs="Times New Roman"/>
          <w:color w:val="000000"/>
          <w:sz w:val="28"/>
          <w:szCs w:val="28"/>
          <w:lang w:eastAsia="en-GB"/>
        </w:rPr>
        <w:t>ie</w:t>
      </w:r>
      <w:proofErr w:type="spellEnd"/>
      <w:r w:rsidRPr="009748E2">
        <w:rPr>
          <w:rFonts w:ascii="Times New Roman" w:eastAsia="Times New Roman" w:hAnsi="Times New Roman" w:cs="Times New Roman"/>
          <w:color w:val="000000"/>
          <w:sz w:val="28"/>
          <w:szCs w:val="28"/>
          <w:lang w:eastAsia="en-GB"/>
        </w:rPr>
        <w:t xml:space="preserve"> by the way in which legislative or budgetary amendments are introduced).</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Other changes have also had an impact: the greater accessibility of information, via internet, the transparency of EU Institutions, staff mobility which has somewhat reduced staff specialisation, and other factors. </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sidRPr="009748E2">
        <w:rPr>
          <w:rFonts w:ascii="Times New Roman" w:eastAsia="Times New Roman" w:hAnsi="Times New Roman" w:cs="Times New Roman"/>
          <w:color w:val="000000"/>
          <w:sz w:val="28"/>
          <w:szCs w:val="28"/>
          <w:lang w:eastAsia="en-GB"/>
        </w:rPr>
        <w:t> </w:t>
      </w:r>
      <w:r>
        <w:rPr>
          <w:rFonts w:ascii="Times New Roman" w:eastAsia="Times New Roman" w:hAnsi="Times New Roman" w:cs="Times New Roman"/>
          <w:color w:val="000000"/>
          <w:sz w:val="28"/>
          <w:szCs w:val="28"/>
          <w:lang w:eastAsia="en-GB"/>
        </w:rPr>
        <w:t>A question of particular interest is that of t</w:t>
      </w:r>
      <w:r w:rsidRPr="009748E2">
        <w:rPr>
          <w:rFonts w:ascii="Times New Roman" w:eastAsia="Times New Roman" w:hAnsi="Times New Roman" w:cs="Times New Roman"/>
          <w:color w:val="000000"/>
          <w:sz w:val="28"/>
          <w:szCs w:val="28"/>
          <w:lang w:eastAsia="en-GB"/>
        </w:rPr>
        <w:t>he impact of EP staff on organisational and other developments within the EP and the extent of EP staff influence on EP decisions</w:t>
      </w:r>
      <w:r>
        <w:rPr>
          <w:rFonts w:ascii="Times New Roman" w:eastAsia="Times New Roman" w:hAnsi="Times New Roman" w:cs="Times New Roman"/>
          <w:color w:val="000000"/>
          <w:sz w:val="28"/>
          <w:szCs w:val="28"/>
          <w:lang w:eastAsia="en-GB"/>
        </w:rPr>
        <w:t>. One factor of relevance is the very high turnover among MEPs (typically 50% after each election, much higher than that in almost all national parliaments), and thus conferring on the EP Secretariat considerable advantages of institutional memory and continuity and helping them to influence procedural and other changes.</w:t>
      </w:r>
    </w:p>
    <w:p w:rsidR="00CA2DB3" w:rsidRDefault="00CA2DB3" w:rsidP="00CA2DB3">
      <w:pPr>
        <w:spacing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Another factor has been that the EP </w:t>
      </w:r>
      <w:proofErr w:type="gramStart"/>
      <w:r>
        <w:rPr>
          <w:rFonts w:ascii="Times New Roman" w:eastAsia="Times New Roman" w:hAnsi="Times New Roman" w:cs="Times New Roman"/>
          <w:color w:val="000000"/>
          <w:sz w:val="28"/>
          <w:szCs w:val="28"/>
          <w:lang w:eastAsia="en-GB"/>
        </w:rPr>
        <w:t>staff</w:t>
      </w:r>
      <w:proofErr w:type="gramEnd"/>
      <w:r>
        <w:rPr>
          <w:rFonts w:ascii="Times New Roman" w:eastAsia="Times New Roman" w:hAnsi="Times New Roman" w:cs="Times New Roman"/>
          <w:color w:val="000000"/>
          <w:sz w:val="28"/>
          <w:szCs w:val="28"/>
          <w:lang w:eastAsia="en-GB"/>
        </w:rPr>
        <w:t xml:space="preserve"> has operated in a Parliament without a government and opposition, nor fixed majorities or minorities, and where committees have had their own corporate cultures. </w:t>
      </w:r>
    </w:p>
    <w:p w:rsidR="00CA2DB3" w:rsidRPr="009748E2" w:rsidRDefault="00CA2DB3" w:rsidP="00CA2DB3">
      <w:pPr>
        <w:spacing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lastRenderedPageBreak/>
        <w:t>Moreover, the Parliament has had less of a conventional hierarchy than the Commission, not least because of the unusual nature of MEP, EP staff interaction in many areas. A closely- related</w:t>
      </w:r>
      <w:r w:rsidRPr="009748E2">
        <w:rPr>
          <w:rFonts w:ascii="Times New Roman" w:eastAsia="Times New Roman" w:hAnsi="Times New Roman" w:cs="Times New Roman"/>
          <w:color w:val="000000"/>
          <w:sz w:val="28"/>
          <w:szCs w:val="28"/>
          <w:lang w:eastAsia="en-GB"/>
        </w:rPr>
        <w:t xml:space="preserve"> questi</w:t>
      </w:r>
      <w:r>
        <w:rPr>
          <w:rFonts w:ascii="Times New Roman" w:eastAsia="Times New Roman" w:hAnsi="Times New Roman" w:cs="Times New Roman"/>
          <w:color w:val="000000"/>
          <w:sz w:val="28"/>
          <w:szCs w:val="28"/>
          <w:lang w:eastAsia="en-GB"/>
        </w:rPr>
        <w:t xml:space="preserve">on  to this is the extent to which some of the </w:t>
      </w:r>
      <w:r w:rsidRPr="009748E2">
        <w:rPr>
          <w:rFonts w:ascii="Times New Roman" w:eastAsia="Times New Roman" w:hAnsi="Times New Roman" w:cs="Times New Roman"/>
          <w:color w:val="000000"/>
          <w:sz w:val="28"/>
          <w:szCs w:val="28"/>
          <w:lang w:eastAsia="en-GB"/>
        </w:rPr>
        <w:t>distinctive features</w:t>
      </w:r>
      <w:r>
        <w:rPr>
          <w:rFonts w:ascii="Times New Roman" w:eastAsia="Times New Roman" w:hAnsi="Times New Roman" w:cs="Times New Roman"/>
          <w:color w:val="000000"/>
          <w:sz w:val="28"/>
          <w:szCs w:val="28"/>
          <w:lang w:eastAsia="en-GB"/>
        </w:rPr>
        <w:t xml:space="preserve"> of the EP that were mentioned above,</w:t>
      </w:r>
      <w:r w:rsidRPr="002E5AC3">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 such as its </w:t>
      </w:r>
      <w:r w:rsidRPr="009748E2">
        <w:rPr>
          <w:rFonts w:ascii="Times New Roman" w:eastAsia="Times New Roman" w:hAnsi="Times New Roman" w:cs="Times New Roman"/>
          <w:color w:val="000000"/>
          <w:sz w:val="28"/>
          <w:szCs w:val="28"/>
          <w:lang w:eastAsia="en-GB"/>
        </w:rPr>
        <w:t>constantly changing powers and procedures a</w:t>
      </w:r>
      <w:r>
        <w:rPr>
          <w:rFonts w:ascii="Times New Roman" w:eastAsia="Times New Roman" w:hAnsi="Times New Roman" w:cs="Times New Roman"/>
          <w:color w:val="000000"/>
          <w:sz w:val="28"/>
          <w:szCs w:val="28"/>
          <w:lang w:eastAsia="en-GB"/>
        </w:rPr>
        <w:t xml:space="preserve">nd institutional autonomy, </w:t>
      </w:r>
      <w:r w:rsidRPr="009748E2">
        <w:rPr>
          <w:rFonts w:ascii="Times New Roman" w:eastAsia="Times New Roman" w:hAnsi="Times New Roman" w:cs="Times New Roman"/>
          <w:color w:val="000000"/>
          <w:sz w:val="28"/>
          <w:szCs w:val="28"/>
          <w:lang w:eastAsia="en-GB"/>
        </w:rPr>
        <w:t xml:space="preserve"> have led  to the development of an entrepreneurial spirit within an EP staff</w:t>
      </w:r>
      <w:r>
        <w:rPr>
          <w:rFonts w:ascii="Times New Roman" w:eastAsia="Times New Roman" w:hAnsi="Times New Roman" w:cs="Times New Roman"/>
          <w:color w:val="000000"/>
          <w:sz w:val="28"/>
          <w:szCs w:val="28"/>
          <w:lang w:eastAsia="en-GB"/>
        </w:rPr>
        <w:t>.</w:t>
      </w:r>
      <w:r w:rsidRPr="009748E2">
        <w:rPr>
          <w:rFonts w:ascii="Times New Roman" w:eastAsia="Times New Roman" w:hAnsi="Times New Roman" w:cs="Times New Roman"/>
          <w:color w:val="222222"/>
          <w:sz w:val="28"/>
          <w:szCs w:val="28"/>
          <w:lang w:eastAsia="en-GB"/>
        </w:rPr>
        <w:t xml:space="preserve"> At the very least </w:t>
      </w:r>
      <w:r>
        <w:rPr>
          <w:rFonts w:ascii="Times New Roman" w:eastAsia="Times New Roman" w:hAnsi="Times New Roman" w:cs="Times New Roman"/>
          <w:color w:val="222222"/>
          <w:sz w:val="28"/>
          <w:szCs w:val="28"/>
          <w:lang w:eastAsia="en-GB"/>
        </w:rPr>
        <w:t>,</w:t>
      </w:r>
      <w:r w:rsidRPr="009748E2">
        <w:rPr>
          <w:rFonts w:ascii="Times New Roman" w:eastAsia="Times New Roman" w:hAnsi="Times New Roman" w:cs="Times New Roman"/>
          <w:color w:val="222222"/>
          <w:sz w:val="28"/>
          <w:szCs w:val="28"/>
          <w:lang w:eastAsia="en-GB"/>
        </w:rPr>
        <w:t xml:space="preserve"> MEPs and the EP Administration have often appeared to share a common  ‘mission’ that the parliament has had for most of its existence, namely to democratise the EU and thereby  to expand its own powers.  The EP staff  have thus often shared this ‘missionary zeal’, creating an esprit des corps that is unique for a parliamentary administration and aligning  the EP Secretariat with a political (though </w:t>
      </w:r>
      <w:r w:rsidRPr="009748E2">
        <w:rPr>
          <w:rFonts w:ascii="Times New Roman" w:eastAsia="Times New Roman" w:hAnsi="Times New Roman" w:cs="Times New Roman"/>
          <w:color w:val="222222"/>
          <w:sz w:val="28"/>
          <w:szCs w:val="28"/>
          <w:u w:val="single"/>
          <w:lang w:eastAsia="en-GB"/>
        </w:rPr>
        <w:t>not</w:t>
      </w:r>
      <w:r w:rsidRPr="009748E2">
        <w:rPr>
          <w:rFonts w:ascii="Times New Roman" w:eastAsia="Times New Roman" w:hAnsi="Times New Roman" w:cs="Times New Roman"/>
          <w:color w:val="222222"/>
          <w:sz w:val="28"/>
          <w:szCs w:val="28"/>
          <w:lang w:eastAsia="en-GB"/>
        </w:rPr>
        <w:t> party-political)  conception of their role that would be unusual, if not unheard of, for staff working for national parliaments.</w:t>
      </w:r>
    </w:p>
    <w:p w:rsidR="00CA2DB3" w:rsidRDefault="00CA2DB3" w:rsidP="00CA2DB3">
      <w:pPr>
        <w:spacing w:line="240" w:lineRule="auto"/>
        <w:jc w:val="both"/>
        <w:rPr>
          <w:rFonts w:ascii="Times New Roman" w:eastAsia="Times New Roman" w:hAnsi="Times New Roman" w:cs="Times New Roman"/>
          <w:color w:val="222222"/>
          <w:sz w:val="28"/>
          <w:szCs w:val="28"/>
          <w:lang w:eastAsia="en-GB"/>
        </w:rPr>
      </w:pPr>
      <w:r w:rsidRPr="009748E2">
        <w:rPr>
          <w:rFonts w:ascii="Times New Roman" w:eastAsia="Times New Roman" w:hAnsi="Times New Roman" w:cs="Times New Roman"/>
          <w:color w:val="222222"/>
          <w:sz w:val="28"/>
          <w:szCs w:val="28"/>
          <w:lang w:eastAsia="en-GB"/>
        </w:rPr>
        <w:t>There is some evidence, however, that there is already less institutional fluidity</w:t>
      </w:r>
      <w:proofErr w:type="gramStart"/>
      <w:r w:rsidRPr="009748E2">
        <w:rPr>
          <w:rFonts w:ascii="Times New Roman" w:eastAsia="Times New Roman" w:hAnsi="Times New Roman" w:cs="Times New Roman"/>
          <w:color w:val="222222"/>
          <w:sz w:val="28"/>
          <w:szCs w:val="28"/>
          <w:lang w:eastAsia="en-GB"/>
        </w:rPr>
        <w:t>  than</w:t>
      </w:r>
      <w:proofErr w:type="gramEnd"/>
      <w:r w:rsidRPr="009748E2">
        <w:rPr>
          <w:rFonts w:ascii="Times New Roman" w:eastAsia="Times New Roman" w:hAnsi="Times New Roman" w:cs="Times New Roman"/>
          <w:color w:val="222222"/>
          <w:sz w:val="28"/>
          <w:szCs w:val="28"/>
          <w:lang w:eastAsia="en-GB"/>
        </w:rPr>
        <w:t xml:space="preserve"> in the past. If this is confirmed in the future, there may be a shift towards greater emphasis on better implementation of the EP’s powers, rather than on continually expanding them. </w:t>
      </w:r>
      <w:r>
        <w:rPr>
          <w:rFonts w:ascii="Times New Roman" w:eastAsia="Times New Roman" w:hAnsi="Times New Roman" w:cs="Times New Roman"/>
          <w:color w:val="222222"/>
          <w:sz w:val="28"/>
          <w:szCs w:val="28"/>
          <w:lang w:eastAsia="en-GB"/>
        </w:rPr>
        <w:t xml:space="preserve"> Moreover, the individual MEPs are more powerful than ever before and</w:t>
      </w:r>
      <w:r w:rsidRPr="005F456B">
        <w:rPr>
          <w:rFonts w:ascii="Times New Roman" w:eastAsia="Times New Roman" w:hAnsi="Times New Roman" w:cs="Times New Roman"/>
          <w:color w:val="000000"/>
          <w:sz w:val="28"/>
          <w:szCs w:val="28"/>
          <w:lang w:eastAsia="en-GB"/>
        </w:rPr>
        <w:t xml:space="preserve"> </w:t>
      </w:r>
      <w:r w:rsidRPr="009748E2">
        <w:rPr>
          <w:rFonts w:ascii="Times New Roman" w:eastAsia="Times New Roman" w:hAnsi="Times New Roman" w:cs="Times New Roman"/>
          <w:color w:val="000000"/>
          <w:sz w:val="28"/>
          <w:szCs w:val="28"/>
          <w:lang w:eastAsia="en-GB"/>
        </w:rPr>
        <w:t xml:space="preserve">MEPs offices are </w:t>
      </w:r>
      <w:r>
        <w:rPr>
          <w:rFonts w:ascii="Times New Roman" w:eastAsia="Times New Roman" w:hAnsi="Times New Roman" w:cs="Times New Roman"/>
          <w:color w:val="000000"/>
          <w:sz w:val="28"/>
          <w:szCs w:val="28"/>
          <w:lang w:eastAsia="en-GB"/>
        </w:rPr>
        <w:t xml:space="preserve">becoming </w:t>
      </w:r>
      <w:r w:rsidRPr="009748E2">
        <w:rPr>
          <w:rFonts w:ascii="Times New Roman" w:eastAsia="Times New Roman" w:hAnsi="Times New Roman" w:cs="Times New Roman"/>
          <w:color w:val="000000"/>
          <w:sz w:val="28"/>
          <w:szCs w:val="28"/>
          <w:lang w:eastAsia="en-GB"/>
        </w:rPr>
        <w:t>closer in character to small and medium size enterprises, managing information and delivering reasoned and expert positions in many subjects</w:t>
      </w:r>
      <w:r>
        <w:rPr>
          <w:rFonts w:ascii="Times New Roman" w:eastAsia="Times New Roman" w:hAnsi="Times New Roman" w:cs="Times New Roman"/>
          <w:color w:val="000000"/>
          <w:sz w:val="28"/>
          <w:szCs w:val="28"/>
          <w:lang w:eastAsia="en-GB"/>
        </w:rPr>
        <w:t>. In addition,</w:t>
      </w:r>
      <w:r>
        <w:rPr>
          <w:rFonts w:ascii="Times New Roman" w:eastAsia="Times New Roman" w:hAnsi="Times New Roman" w:cs="Times New Roman"/>
          <w:color w:val="222222"/>
          <w:sz w:val="28"/>
          <w:szCs w:val="28"/>
          <w:lang w:eastAsia="en-GB"/>
        </w:rPr>
        <w:t xml:space="preserve"> the number of EP staff members with an overall view of what is happening within an ever larger and more complex administration </w:t>
      </w:r>
      <w:proofErr w:type="gramStart"/>
      <w:r>
        <w:rPr>
          <w:rFonts w:ascii="Times New Roman" w:eastAsia="Times New Roman" w:hAnsi="Times New Roman" w:cs="Times New Roman"/>
          <w:color w:val="222222"/>
          <w:sz w:val="28"/>
          <w:szCs w:val="28"/>
          <w:lang w:eastAsia="en-GB"/>
        </w:rPr>
        <w:t>are</w:t>
      </w:r>
      <w:proofErr w:type="gramEnd"/>
      <w:r>
        <w:rPr>
          <w:rFonts w:ascii="Times New Roman" w:eastAsia="Times New Roman" w:hAnsi="Times New Roman" w:cs="Times New Roman"/>
          <w:color w:val="222222"/>
          <w:sz w:val="28"/>
          <w:szCs w:val="28"/>
          <w:lang w:eastAsia="en-GB"/>
        </w:rPr>
        <w:t xml:space="preserve"> becoming ever rarer.</w:t>
      </w:r>
    </w:p>
    <w:p w:rsidR="00CA2DB3" w:rsidRDefault="00CA2DB3" w:rsidP="00CA2DB3">
      <w:pPr>
        <w:spacing w:line="240" w:lineRule="auto"/>
        <w:jc w:val="both"/>
        <w:rPr>
          <w:rFonts w:ascii="Times New Roman" w:eastAsia="Times New Roman" w:hAnsi="Times New Roman" w:cs="Times New Roman"/>
          <w:color w:val="222222"/>
          <w:sz w:val="28"/>
          <w:szCs w:val="28"/>
          <w:lang w:eastAsia="en-GB"/>
        </w:rPr>
      </w:pPr>
      <w:r>
        <w:rPr>
          <w:rFonts w:ascii="Times New Roman" w:eastAsia="Times New Roman" w:hAnsi="Times New Roman" w:cs="Times New Roman"/>
          <w:color w:val="222222"/>
          <w:sz w:val="28"/>
          <w:szCs w:val="28"/>
          <w:lang w:eastAsia="en-GB"/>
        </w:rPr>
        <w:t xml:space="preserve">Might all these trends </w:t>
      </w:r>
      <w:r w:rsidRPr="009748E2">
        <w:rPr>
          <w:rFonts w:ascii="Times New Roman" w:eastAsia="Times New Roman" w:hAnsi="Times New Roman" w:cs="Times New Roman"/>
          <w:color w:val="222222"/>
          <w:sz w:val="28"/>
          <w:szCs w:val="28"/>
          <w:lang w:eastAsia="en-GB"/>
        </w:rPr>
        <w:t xml:space="preserve">further modify the </w:t>
      </w:r>
      <w:r w:rsidRPr="009748E2">
        <w:rPr>
          <w:rFonts w:ascii="Times New Roman" w:eastAsia="Times New Roman" w:hAnsi="Times New Roman" w:cs="Times New Roman"/>
          <w:color w:val="000000"/>
          <w:sz w:val="28"/>
          <w:szCs w:val="28"/>
          <w:lang w:eastAsia="en-GB"/>
        </w:rPr>
        <w:t>institutional and administrative culture within the EP Secretariat</w:t>
      </w:r>
      <w:r>
        <w:rPr>
          <w:rFonts w:ascii="Times New Roman" w:eastAsia="Times New Roman" w:hAnsi="Times New Roman" w:cs="Times New Roman"/>
          <w:color w:val="222222"/>
          <w:sz w:val="28"/>
          <w:szCs w:val="28"/>
          <w:lang w:eastAsia="en-GB"/>
        </w:rPr>
        <w:t xml:space="preserve">.? Might the latter become less political and more of a service provider, and perhaps become </w:t>
      </w:r>
      <w:r w:rsidRPr="009748E2">
        <w:rPr>
          <w:rFonts w:ascii="Times New Roman" w:eastAsia="Times New Roman" w:hAnsi="Times New Roman" w:cs="Times New Roman"/>
          <w:color w:val="222222"/>
          <w:sz w:val="28"/>
          <w:szCs w:val="28"/>
          <w:lang w:eastAsia="en-GB"/>
        </w:rPr>
        <w:t>a more “normal” parliamentary administration?</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222222"/>
          <w:sz w:val="28"/>
          <w:szCs w:val="28"/>
          <w:lang w:eastAsia="en-GB"/>
        </w:rPr>
        <w:t>In the comparative study mentioned above, the joint working group Bureau-BUDG concluded that the EP had similarities to the model of the US Congress, with a large number of staff for its members,</w:t>
      </w:r>
      <w:r>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color w:val="222222"/>
          <w:sz w:val="28"/>
          <w:szCs w:val="28"/>
          <w:lang w:eastAsia="en-GB"/>
        </w:rPr>
        <w:t>If such trends are confirmed for the EP Administration it might, in the future, have a reduced committee secretariat, mainly in charge of clerical functions, and, on the other hand, have a larger and independent Research Service and Budget Office who can serve Members as well as committees.</w:t>
      </w:r>
    </w:p>
    <w:p w:rsidR="00CA2DB3" w:rsidRPr="009748E2" w:rsidRDefault="00CA2DB3" w:rsidP="00CA2DB3">
      <w:pPr>
        <w:spacing w:after="240" w:line="240" w:lineRule="auto"/>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t xml:space="preserve"> Other influences of national and administrative cultures on day-to-day procedures within the European Parliament require further study. Some influences, however, seem fairly clear, such as the </w:t>
      </w:r>
      <w:proofErr w:type="spellStart"/>
      <w:r w:rsidRPr="009748E2">
        <w:rPr>
          <w:rFonts w:ascii="Times New Roman" w:eastAsia="Times New Roman" w:hAnsi="Times New Roman" w:cs="Times New Roman"/>
          <w:color w:val="000000"/>
          <w:sz w:val="28"/>
          <w:szCs w:val="28"/>
          <w:lang w:eastAsia="en-GB"/>
        </w:rPr>
        <w:t>rapporteur</w:t>
      </w:r>
      <w:proofErr w:type="spellEnd"/>
      <w:r w:rsidRPr="009748E2">
        <w:rPr>
          <w:rFonts w:ascii="Times New Roman" w:eastAsia="Times New Roman" w:hAnsi="Times New Roman" w:cs="Times New Roman"/>
          <w:color w:val="000000"/>
          <w:sz w:val="28"/>
          <w:szCs w:val="28"/>
          <w:lang w:eastAsia="en-GB"/>
        </w:rPr>
        <w:t xml:space="preserve"> system which is so strongly entrenched in the EP committee structure (from French parliamentary practice) and question time in the plenary (introduced after UK MEPs joined the EP)</w:t>
      </w:r>
    </w:p>
    <w:p w:rsidR="00CA2DB3" w:rsidRPr="009748E2" w:rsidRDefault="00CA2DB3" w:rsidP="00CA2DB3">
      <w:pPr>
        <w:spacing w:line="240" w:lineRule="auto"/>
        <w:jc w:val="both"/>
        <w:rPr>
          <w:rFonts w:ascii="Times New Roman" w:eastAsia="Times New Roman" w:hAnsi="Times New Roman" w:cs="Times New Roman"/>
          <w:sz w:val="28"/>
          <w:szCs w:val="28"/>
          <w:lang w:eastAsia="en-GB"/>
        </w:rPr>
      </w:pPr>
      <w:r w:rsidRPr="009748E2">
        <w:rPr>
          <w:rFonts w:ascii="Times New Roman" w:eastAsia="Times New Roman" w:hAnsi="Times New Roman" w:cs="Times New Roman"/>
          <w:color w:val="000000"/>
          <w:sz w:val="28"/>
          <w:szCs w:val="28"/>
          <w:lang w:eastAsia="en-GB"/>
        </w:rPr>
        <w:lastRenderedPageBreak/>
        <w:t>Another matter worthy of note concerns the changes in relations between the European Parliament and national parliaments, including the development of deeper institutional and staff linkages ( the  growth in relations with National Parliament officials based in EP buildings,  the creation of a dedicated European Parliament Directorate for relations with national parliaments, the close links between respective secretariats in inter parliamentary meetings and in common structures such as the Conference of Speakers and COSAC) )   More comparative work would be welcome on these points as well,  including comparisons of  numbers of staff in the respective committees,  and of differing structures such as in the Bundestag model of small committees and a big Library, etc).</w:t>
      </w:r>
    </w:p>
    <w:p w:rsidR="00CA2DB3" w:rsidRDefault="00CA2DB3" w:rsidP="00CA2DB3">
      <w:pPr>
        <w:spacing w:line="240" w:lineRule="auto"/>
        <w:jc w:val="both"/>
        <w:rPr>
          <w:rFonts w:ascii="Times New Roman" w:eastAsia="Times New Roman" w:hAnsi="Times New Roman" w:cs="Times New Roman"/>
          <w:color w:val="222222"/>
          <w:sz w:val="28"/>
          <w:szCs w:val="28"/>
          <w:lang w:eastAsia="en-GB"/>
        </w:rPr>
      </w:pPr>
      <w:r w:rsidRPr="009748E2">
        <w:rPr>
          <w:rFonts w:ascii="Times New Roman" w:eastAsia="Times New Roman" w:hAnsi="Times New Roman" w:cs="Times New Roman"/>
          <w:color w:val="000000"/>
          <w:sz w:val="28"/>
          <w:szCs w:val="28"/>
          <w:lang w:eastAsia="en-GB"/>
        </w:rPr>
        <w:t>The European Parliament administration should thus provide considerable scope for further academic research, not least in examining those areas where it has been distinctively different from other national parliament administrations and those where it has been more similar.</w:t>
      </w:r>
      <w:r w:rsidRPr="005F456B">
        <w:rPr>
          <w:rFonts w:ascii="Times New Roman" w:eastAsia="Times New Roman" w:hAnsi="Times New Roman" w:cs="Times New Roman"/>
          <w:color w:val="222222"/>
          <w:sz w:val="28"/>
          <w:szCs w:val="28"/>
          <w:lang w:eastAsia="en-GB"/>
        </w:rPr>
        <w:t xml:space="preserve"> </w:t>
      </w:r>
      <w:r w:rsidRPr="009748E2">
        <w:rPr>
          <w:rFonts w:ascii="Times New Roman" w:eastAsia="Times New Roman" w:hAnsi="Times New Roman" w:cs="Times New Roman"/>
          <w:color w:val="222222"/>
          <w:sz w:val="28"/>
          <w:szCs w:val="28"/>
          <w:lang w:eastAsia="en-GB"/>
        </w:rPr>
        <w:t>The present paper does not explore these important research questions in more detail, but seeks to pose them for future researchers. </w:t>
      </w:r>
    </w:p>
    <w:p w:rsidR="005D7B43" w:rsidRDefault="005D7B43" w:rsidP="00CA2DB3">
      <w:pPr>
        <w:spacing w:line="240" w:lineRule="auto"/>
        <w:jc w:val="both"/>
        <w:rPr>
          <w:rFonts w:ascii="Times New Roman" w:eastAsia="Times New Roman" w:hAnsi="Times New Roman" w:cs="Times New Roman"/>
          <w:color w:val="222222"/>
          <w:sz w:val="28"/>
          <w:szCs w:val="28"/>
          <w:lang w:eastAsia="en-GB"/>
        </w:rPr>
      </w:pPr>
    </w:p>
    <w:p w:rsidR="00E41865" w:rsidRPr="00E41865" w:rsidRDefault="00E41865" w:rsidP="00E41865">
      <w:pPr>
        <w:spacing w:line="240" w:lineRule="auto"/>
        <w:jc w:val="both"/>
        <w:rPr>
          <w:rFonts w:ascii="Times New Roman" w:eastAsia="Times New Roman" w:hAnsi="Times New Roman" w:cs="Times New Roman"/>
          <w:i/>
          <w:color w:val="222222"/>
          <w:sz w:val="28"/>
          <w:szCs w:val="28"/>
          <w:lang w:eastAsia="en-GB"/>
        </w:rPr>
      </w:pPr>
    </w:p>
    <w:p w:rsidR="00E41865" w:rsidRDefault="00E41865" w:rsidP="00890B8C">
      <w:pPr>
        <w:spacing w:line="240" w:lineRule="auto"/>
        <w:jc w:val="both"/>
        <w:rPr>
          <w:rFonts w:ascii="Times New Roman" w:eastAsia="Times New Roman" w:hAnsi="Times New Roman" w:cs="Times New Roman"/>
          <w:color w:val="222222"/>
          <w:sz w:val="28"/>
          <w:szCs w:val="28"/>
          <w:lang w:eastAsia="en-GB"/>
        </w:rPr>
      </w:pPr>
    </w:p>
    <w:sectPr w:rsidR="00E41865" w:rsidSect="004673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14F" w:rsidRDefault="00BB614F" w:rsidP="001961C6">
      <w:pPr>
        <w:spacing w:after="0" w:line="240" w:lineRule="auto"/>
      </w:pPr>
      <w:r>
        <w:separator/>
      </w:r>
    </w:p>
  </w:endnote>
  <w:endnote w:type="continuationSeparator" w:id="0">
    <w:p w:rsidR="00BB614F" w:rsidRDefault="00BB614F" w:rsidP="0019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63" w:rsidRDefault="009B48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412731"/>
      <w:docPartObj>
        <w:docPartGallery w:val="Page Numbers (Bottom of Page)"/>
        <w:docPartUnique/>
      </w:docPartObj>
    </w:sdtPr>
    <w:sdtContent>
      <w:p w:rsidR="009B4863" w:rsidRDefault="009B4863">
        <w:pPr>
          <w:pStyle w:val="Footer"/>
        </w:pPr>
        <w:fldSimple w:instr=" PAGE   \* MERGEFORMAT ">
          <w:r w:rsidR="00321260">
            <w:rPr>
              <w:noProof/>
            </w:rPr>
            <w:t>22</w:t>
          </w:r>
        </w:fldSimple>
      </w:p>
    </w:sdtContent>
  </w:sdt>
  <w:p w:rsidR="009B4863" w:rsidRDefault="009B48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63" w:rsidRDefault="009B4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14F" w:rsidRDefault="00BB614F" w:rsidP="001961C6">
      <w:pPr>
        <w:spacing w:after="0" w:line="240" w:lineRule="auto"/>
      </w:pPr>
      <w:r>
        <w:separator/>
      </w:r>
    </w:p>
  </w:footnote>
  <w:footnote w:type="continuationSeparator" w:id="0">
    <w:p w:rsidR="00BB614F" w:rsidRDefault="00BB614F" w:rsidP="00196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63" w:rsidRDefault="009B48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63" w:rsidRDefault="009B48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63" w:rsidRDefault="009B48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A2DB3"/>
    <w:rsid w:val="00016307"/>
    <w:rsid w:val="0002102D"/>
    <w:rsid w:val="00053F3D"/>
    <w:rsid w:val="000A6A24"/>
    <w:rsid w:val="000C37DD"/>
    <w:rsid w:val="00136815"/>
    <w:rsid w:val="0016372E"/>
    <w:rsid w:val="001961C6"/>
    <w:rsid w:val="001B2733"/>
    <w:rsid w:val="001B404B"/>
    <w:rsid w:val="001B672C"/>
    <w:rsid w:val="001B7CC7"/>
    <w:rsid w:val="001D0803"/>
    <w:rsid w:val="001E5B21"/>
    <w:rsid w:val="00205F93"/>
    <w:rsid w:val="00261E30"/>
    <w:rsid w:val="00274BCD"/>
    <w:rsid w:val="002800FC"/>
    <w:rsid w:val="00282BB0"/>
    <w:rsid w:val="002C327A"/>
    <w:rsid w:val="002D7D0B"/>
    <w:rsid w:val="00321260"/>
    <w:rsid w:val="00364BE1"/>
    <w:rsid w:val="0036569F"/>
    <w:rsid w:val="003828E8"/>
    <w:rsid w:val="003A3111"/>
    <w:rsid w:val="003C3144"/>
    <w:rsid w:val="003E4BC5"/>
    <w:rsid w:val="00401C8B"/>
    <w:rsid w:val="004119F8"/>
    <w:rsid w:val="004451D4"/>
    <w:rsid w:val="00467356"/>
    <w:rsid w:val="00470A91"/>
    <w:rsid w:val="00494787"/>
    <w:rsid w:val="004B02BA"/>
    <w:rsid w:val="00500313"/>
    <w:rsid w:val="005D7B43"/>
    <w:rsid w:val="005E6081"/>
    <w:rsid w:val="00621D79"/>
    <w:rsid w:val="006238FF"/>
    <w:rsid w:val="006E14A3"/>
    <w:rsid w:val="006E31FC"/>
    <w:rsid w:val="00702409"/>
    <w:rsid w:val="00712635"/>
    <w:rsid w:val="00746310"/>
    <w:rsid w:val="007653A4"/>
    <w:rsid w:val="00787056"/>
    <w:rsid w:val="007A05B6"/>
    <w:rsid w:val="007B0172"/>
    <w:rsid w:val="007F71B3"/>
    <w:rsid w:val="00806BB4"/>
    <w:rsid w:val="00810841"/>
    <w:rsid w:val="008235FC"/>
    <w:rsid w:val="008303EC"/>
    <w:rsid w:val="00832C2B"/>
    <w:rsid w:val="00845B9F"/>
    <w:rsid w:val="008555CC"/>
    <w:rsid w:val="00887EAC"/>
    <w:rsid w:val="00890B8C"/>
    <w:rsid w:val="00932C12"/>
    <w:rsid w:val="009B4863"/>
    <w:rsid w:val="009B66DC"/>
    <w:rsid w:val="009D232C"/>
    <w:rsid w:val="009F0E21"/>
    <w:rsid w:val="00A05638"/>
    <w:rsid w:val="00A249AB"/>
    <w:rsid w:val="00A24FD8"/>
    <w:rsid w:val="00A26F39"/>
    <w:rsid w:val="00A32966"/>
    <w:rsid w:val="00A8315B"/>
    <w:rsid w:val="00AE4EE0"/>
    <w:rsid w:val="00B04432"/>
    <w:rsid w:val="00B119E8"/>
    <w:rsid w:val="00B22B47"/>
    <w:rsid w:val="00BB42CA"/>
    <w:rsid w:val="00BB614F"/>
    <w:rsid w:val="00BC7C43"/>
    <w:rsid w:val="00BF2D07"/>
    <w:rsid w:val="00C04610"/>
    <w:rsid w:val="00C67CDD"/>
    <w:rsid w:val="00CA2DB3"/>
    <w:rsid w:val="00CD6F47"/>
    <w:rsid w:val="00D24AED"/>
    <w:rsid w:val="00D31A0D"/>
    <w:rsid w:val="00D3709D"/>
    <w:rsid w:val="00D71CC2"/>
    <w:rsid w:val="00D920E4"/>
    <w:rsid w:val="00DE6CA3"/>
    <w:rsid w:val="00E41865"/>
    <w:rsid w:val="00E46FBA"/>
    <w:rsid w:val="00EB76E4"/>
    <w:rsid w:val="00EE60CD"/>
    <w:rsid w:val="00F247B2"/>
    <w:rsid w:val="00F53CC4"/>
    <w:rsid w:val="00FD24A7"/>
    <w:rsid w:val="00FE46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EE0"/>
    <w:rPr>
      <w:rFonts w:ascii="Tahoma" w:hAnsi="Tahoma" w:cs="Tahoma"/>
      <w:sz w:val="16"/>
      <w:szCs w:val="16"/>
    </w:rPr>
  </w:style>
  <w:style w:type="paragraph" w:styleId="Header">
    <w:name w:val="header"/>
    <w:basedOn w:val="Normal"/>
    <w:link w:val="HeaderChar"/>
    <w:uiPriority w:val="99"/>
    <w:semiHidden/>
    <w:unhideWhenUsed/>
    <w:rsid w:val="001961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61C6"/>
  </w:style>
  <w:style w:type="paragraph" w:styleId="Footer">
    <w:name w:val="footer"/>
    <w:basedOn w:val="Normal"/>
    <w:link w:val="FooterChar"/>
    <w:uiPriority w:val="99"/>
    <w:unhideWhenUsed/>
    <w:rsid w:val="00196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1C6"/>
  </w:style>
  <w:style w:type="paragraph" w:styleId="NormalWeb">
    <w:name w:val="Normal (Web)"/>
    <w:basedOn w:val="Normal"/>
    <w:uiPriority w:val="99"/>
    <w:semiHidden/>
    <w:unhideWhenUsed/>
    <w:rsid w:val="005D7B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D6F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uroparl.europa.eu/thinktank/en/research/advanced-search?textualSearch=recovery+pla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5B3F2-D2FF-4EA4-93C8-A4960C72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25</Pages>
  <Words>8972</Words>
  <Characters>51145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25</cp:revision>
  <cp:lastPrinted>2022-05-16T14:39:00Z</cp:lastPrinted>
  <dcterms:created xsi:type="dcterms:W3CDTF">2022-05-13T21:01:00Z</dcterms:created>
  <dcterms:modified xsi:type="dcterms:W3CDTF">2022-05-16T14:45:00Z</dcterms:modified>
</cp:coreProperties>
</file>